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1083" w14:textId="77777777" w:rsidR="001425B4" w:rsidRPr="001E16D3" w:rsidRDefault="001425B4" w:rsidP="001425B4">
      <w:pPr>
        <w:pStyle w:val="Header"/>
        <w:ind w:left="1800" w:firstLine="3960"/>
        <w:rPr>
          <w:rFonts w:ascii="Times New Roman" w:hAnsi="Times New Roman" w:cs="Times New Roman"/>
          <w:sz w:val="24"/>
          <w:szCs w:val="24"/>
        </w:rPr>
      </w:pPr>
      <w:r w:rsidRPr="001E16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FE59A3" wp14:editId="49C19A08">
            <wp:simplePos x="0" y="0"/>
            <wp:positionH relativeFrom="column">
              <wp:posOffset>7430608</wp:posOffset>
            </wp:positionH>
            <wp:positionV relativeFrom="paragraph">
              <wp:posOffset>-1270</wp:posOffset>
            </wp:positionV>
            <wp:extent cx="1747520" cy="601091"/>
            <wp:effectExtent l="0" t="0" r="5080" b="8890"/>
            <wp:wrapNone/>
            <wp:docPr id="2" name="Picture 2" descr="SOMERSET ACADEMY SOUTH HOMEST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ERSET ACADEMY SOUTH HOMESTEA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6" r="10514"/>
                    <a:stretch/>
                  </pic:blipFill>
                  <pic:spPr bwMode="auto">
                    <a:xfrm>
                      <a:off x="0" y="0"/>
                      <a:ext cx="1747520" cy="60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6D3">
        <w:rPr>
          <w:rFonts w:ascii="Times New Roman" w:hAnsi="Times New Roman" w:cs="Times New Roman"/>
          <w:sz w:val="24"/>
          <w:szCs w:val="24"/>
        </w:rPr>
        <w:t>Focus Calendar</w:t>
      </w:r>
    </w:p>
    <w:p w14:paraId="22B522F8" w14:textId="546978E4" w:rsidR="001425B4" w:rsidRPr="001E16D3" w:rsidRDefault="001425B4" w:rsidP="001425B4">
      <w:pPr>
        <w:pStyle w:val="Header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                                 </w:t>
      </w:r>
      <w:proofErr w:type="gramStart"/>
      <w:r w:rsidR="00DC2078">
        <w:rPr>
          <w:rFonts w:ascii="Times New Roman" w:hAnsi="Times New Roman" w:cs="Times New Roman"/>
          <w:i/>
          <w:sz w:val="24"/>
          <w:szCs w:val="24"/>
        </w:rPr>
        <w:t>September</w:t>
      </w:r>
      <w:r w:rsidRPr="001E16D3">
        <w:rPr>
          <w:rFonts w:ascii="Times New Roman" w:hAnsi="Times New Roman" w:cs="Times New Roman"/>
          <w:i/>
          <w:sz w:val="24"/>
          <w:szCs w:val="24"/>
        </w:rPr>
        <w:t xml:space="preserve">  2021</w:t>
      </w:r>
      <w:proofErr w:type="gramEnd"/>
    </w:p>
    <w:p w14:paraId="1A0B5279" w14:textId="77777777" w:rsidR="001425B4" w:rsidRPr="001E16D3" w:rsidRDefault="001425B4" w:rsidP="001425B4">
      <w:pPr>
        <w:pStyle w:val="Header"/>
        <w:tabs>
          <w:tab w:val="clear" w:pos="4680"/>
          <w:tab w:val="clear" w:pos="9360"/>
          <w:tab w:val="left" w:pos="1210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E16D3">
        <w:rPr>
          <w:rFonts w:ascii="Times New Roman" w:hAnsi="Times New Roman" w:cs="Times New Roman"/>
          <w:b/>
          <w:sz w:val="24"/>
          <w:szCs w:val="24"/>
        </w:rPr>
        <w:tab/>
      </w:r>
    </w:p>
    <w:p w14:paraId="3F679F49" w14:textId="77777777" w:rsidR="001425B4" w:rsidRPr="001E16D3" w:rsidRDefault="001425B4" w:rsidP="001425B4">
      <w:pPr>
        <w:pStyle w:val="Header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6D3">
        <w:rPr>
          <w:rFonts w:ascii="Times New Roman" w:hAnsi="Times New Roman" w:cs="Times New Roman"/>
          <w:b/>
          <w:sz w:val="24"/>
          <w:szCs w:val="24"/>
        </w:rPr>
        <w:t>Teacher:</w:t>
      </w:r>
      <w:r w:rsidRPr="001E16D3">
        <w:rPr>
          <w:rFonts w:ascii="Times New Roman" w:hAnsi="Times New Roman" w:cs="Times New Roman"/>
          <w:sz w:val="24"/>
          <w:szCs w:val="24"/>
        </w:rPr>
        <w:t xml:space="preserve"> __________</w:t>
      </w:r>
      <w:proofErr w:type="spellStart"/>
      <w:proofErr w:type="gramStart"/>
      <w:r w:rsidRPr="001E16D3">
        <w:rPr>
          <w:rFonts w:ascii="Times New Roman" w:hAnsi="Times New Roman" w:cs="Times New Roman"/>
          <w:sz w:val="24"/>
          <w:szCs w:val="24"/>
        </w:rPr>
        <w:t>Ms.Gonzalez</w:t>
      </w:r>
      <w:proofErr w:type="spellEnd"/>
      <w:proofErr w:type="gramEnd"/>
      <w:r w:rsidRPr="001E16D3">
        <w:rPr>
          <w:rFonts w:ascii="Times New Roman" w:hAnsi="Times New Roman" w:cs="Times New Roman"/>
          <w:sz w:val="24"/>
          <w:szCs w:val="24"/>
        </w:rPr>
        <w:t xml:space="preserve">_____________________ </w:t>
      </w:r>
      <w:proofErr w:type="spellStart"/>
      <w:r w:rsidRPr="001E16D3">
        <w:rPr>
          <w:rFonts w:ascii="Times New Roman" w:hAnsi="Times New Roman" w:cs="Times New Roman"/>
          <w:b/>
          <w:sz w:val="24"/>
          <w:szCs w:val="24"/>
        </w:rPr>
        <w:t>Subject:</w:t>
      </w:r>
      <w:r w:rsidRPr="001E16D3">
        <w:rPr>
          <w:rFonts w:ascii="Times New Roman" w:hAnsi="Times New Roman" w:cs="Times New Roman"/>
          <w:sz w:val="24"/>
          <w:szCs w:val="24"/>
        </w:rPr>
        <w:t>_______Civics</w:t>
      </w:r>
      <w:proofErr w:type="spellEnd"/>
      <w:r w:rsidRPr="001E16D3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5567742" w14:textId="77777777" w:rsidR="001425B4" w:rsidRPr="001E16D3" w:rsidRDefault="001425B4" w:rsidP="001425B4">
      <w:pPr>
        <w:pStyle w:val="Header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6D3">
        <w:rPr>
          <w:rFonts w:ascii="Times New Roman" w:hAnsi="Times New Roman" w:cs="Times New Roman"/>
          <w:b/>
          <w:sz w:val="24"/>
          <w:szCs w:val="24"/>
        </w:rPr>
        <w:t>Data Source Used to Determine Focus Areas:</w:t>
      </w:r>
      <w:r w:rsidRPr="001E16D3">
        <w:rPr>
          <w:rFonts w:ascii="Times New Roman" w:hAnsi="Times New Roman" w:cs="Times New Roman"/>
          <w:sz w:val="24"/>
          <w:szCs w:val="24"/>
        </w:rPr>
        <w:t xml:space="preserve"> ___ Study Island_________________________________________</w:t>
      </w:r>
    </w:p>
    <w:tbl>
      <w:tblPr>
        <w:tblStyle w:val="TableGrid"/>
        <w:tblpPr w:leftFromText="180" w:rightFromText="180" w:vertAnchor="page" w:horzAnchor="margin" w:tblpX="-275" w:tblpY="3361"/>
        <w:tblW w:w="14850" w:type="dxa"/>
        <w:tblLayout w:type="fixed"/>
        <w:tblLook w:val="04A0" w:firstRow="1" w:lastRow="0" w:firstColumn="1" w:lastColumn="0" w:noHBand="0" w:noVBand="1"/>
      </w:tblPr>
      <w:tblGrid>
        <w:gridCol w:w="1620"/>
        <w:gridCol w:w="2965"/>
        <w:gridCol w:w="3060"/>
        <w:gridCol w:w="2970"/>
        <w:gridCol w:w="2610"/>
        <w:gridCol w:w="1625"/>
      </w:tblGrid>
      <w:tr w:rsidR="001425B4" w:rsidRPr="001E16D3" w14:paraId="06AE7D01" w14:textId="77777777" w:rsidTr="00DA1694">
        <w:trPr>
          <w:trHeight w:val="413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129DA3E" w14:textId="77777777" w:rsidR="001425B4" w:rsidRPr="001E16D3" w:rsidRDefault="001425B4" w:rsidP="00DA16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Week of</w:t>
            </w:r>
          </w:p>
        </w:tc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1DA6705D" w14:textId="77777777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Pacing Guide Benchmark(s)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5317295" w14:textId="77777777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Focus Benchmark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5058CF5" w14:textId="77777777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How will focus benchmark</w:t>
            </w:r>
          </w:p>
          <w:p w14:paraId="60FD49C6" w14:textId="77777777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 incorporated into lesson?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00428AA" w14:textId="77777777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will focus benchmark be assessed? 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6A98E5A3" w14:textId="77777777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When will focus benchmark be assessed?</w:t>
            </w:r>
          </w:p>
        </w:tc>
      </w:tr>
      <w:tr w:rsidR="001425B4" w:rsidRPr="001E16D3" w14:paraId="74CD6389" w14:textId="77777777" w:rsidTr="00DA1694">
        <w:trPr>
          <w:trHeight w:val="1728"/>
        </w:trPr>
        <w:tc>
          <w:tcPr>
            <w:tcW w:w="1620" w:type="dxa"/>
            <w:vAlign w:val="center"/>
          </w:tcPr>
          <w:p w14:paraId="6EFE3A38" w14:textId="0D2C0D52" w:rsidR="001425B4" w:rsidRPr="001E16D3" w:rsidRDefault="001425B4" w:rsidP="00DA1694">
            <w:pPr>
              <w:pStyle w:val="NormalWeb"/>
              <w:shd w:val="clear" w:color="auto" w:fill="FFFFFF"/>
            </w:pPr>
            <w:r w:rsidRPr="001E16D3">
              <w:t xml:space="preserve">September </w:t>
            </w:r>
            <w:r>
              <w:t>6</w:t>
            </w:r>
            <w:r w:rsidRPr="001E16D3">
              <w:t xml:space="preserve"> </w:t>
            </w:r>
            <w:r>
              <w:t>–</w:t>
            </w:r>
            <w:r w:rsidRPr="001E16D3">
              <w:t xml:space="preserve"> </w:t>
            </w:r>
            <w:r>
              <w:t>September 10</w:t>
            </w:r>
            <w:r w:rsidRPr="001E16D3">
              <w:t xml:space="preserve">, 2021 </w:t>
            </w:r>
          </w:p>
          <w:p w14:paraId="2A0C72A7" w14:textId="77777777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14:paraId="643106C7" w14:textId="77777777" w:rsidR="001425B4" w:rsidRPr="001425B4" w:rsidRDefault="001425B4" w:rsidP="001425B4">
            <w:pPr>
              <w:pStyle w:val="NormalWeb"/>
              <w:shd w:val="clear" w:color="auto" w:fill="FFFFFF"/>
              <w:rPr>
                <w:b/>
                <w:bCs/>
              </w:rPr>
            </w:pPr>
            <w:r w:rsidRPr="001425B4">
              <w:rPr>
                <w:b/>
                <w:bCs/>
              </w:rPr>
              <w:t>SS.</w:t>
            </w:r>
            <w:proofErr w:type="gramStart"/>
            <w:r w:rsidRPr="001425B4">
              <w:rPr>
                <w:b/>
                <w:bCs/>
              </w:rPr>
              <w:t>7.C.</w:t>
            </w:r>
            <w:proofErr w:type="gramEnd"/>
            <w:r w:rsidRPr="001425B4">
              <w:rPr>
                <w:b/>
                <w:bCs/>
              </w:rPr>
              <w:t>2.1: Define the term "citizen," and identify legal means of becoming a United States citizen.</w:t>
            </w:r>
          </w:p>
          <w:p w14:paraId="554C5A5A" w14:textId="47DDF3E8" w:rsidR="001425B4" w:rsidRPr="001E16D3" w:rsidRDefault="001425B4" w:rsidP="001425B4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425B4">
              <w:rPr>
                <w:b/>
                <w:bCs/>
              </w:rPr>
              <w:t>SS.</w:t>
            </w:r>
            <w:proofErr w:type="gramStart"/>
            <w:r w:rsidRPr="001425B4">
              <w:rPr>
                <w:b/>
                <w:bCs/>
              </w:rPr>
              <w:t>7.C.</w:t>
            </w:r>
            <w:proofErr w:type="gramEnd"/>
            <w:r w:rsidRPr="001425B4">
              <w:rPr>
                <w:b/>
                <w:bCs/>
              </w:rPr>
              <w:t>2.2: Evaluate the obligations citizens have to obey laws, pay taxes, defend the nation, and serve on juries.</w:t>
            </w:r>
          </w:p>
        </w:tc>
        <w:tc>
          <w:tcPr>
            <w:tcW w:w="3060" w:type="dxa"/>
          </w:tcPr>
          <w:p w14:paraId="2BAEC900" w14:textId="77777777" w:rsidR="001425B4" w:rsidRDefault="001425B4" w:rsidP="001425B4">
            <w:pPr>
              <w:pStyle w:val="NormalWeb"/>
            </w:pPr>
            <w:r>
              <w:t>• Students will define citizenship as stated in the Fourteenth Amendment.</w:t>
            </w:r>
          </w:p>
          <w:p w14:paraId="6B61C942" w14:textId="77777777" w:rsidR="001425B4" w:rsidRDefault="001425B4" w:rsidP="001425B4">
            <w:pPr>
              <w:pStyle w:val="NormalWeb"/>
            </w:pPr>
            <w:r>
              <w:t>• Students will describe the process of becoming a naturalized citizen.</w:t>
            </w:r>
          </w:p>
          <w:p w14:paraId="4D631E52" w14:textId="0225B171" w:rsidR="001425B4" w:rsidRDefault="001425B4" w:rsidP="001425B4">
            <w:pPr>
              <w:pStyle w:val="NormalWeb"/>
            </w:pPr>
            <w:r>
              <w:t>• Students will evaluate the impact of the naturalization process on society government, or the political process.</w:t>
            </w:r>
          </w:p>
          <w:p w14:paraId="5A53FC02" w14:textId="7B14F9DD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4796CB" w14:textId="2A6D44DF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Students will evaluate the roles, rights, and responsibilities of U.S. citizens, and determine methods of active participation in society, government, and the political system.</w:t>
            </w:r>
          </w:p>
          <w:p w14:paraId="1370BB0C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471E8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2B41D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4D4866B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Questions</w:t>
            </w:r>
          </w:p>
        </w:tc>
        <w:tc>
          <w:tcPr>
            <w:tcW w:w="1625" w:type="dxa"/>
          </w:tcPr>
          <w:p w14:paraId="38356E18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  <w:tr w:rsidR="001425B4" w:rsidRPr="001E16D3" w14:paraId="62F784E0" w14:textId="77777777" w:rsidTr="00DA1694">
        <w:trPr>
          <w:trHeight w:val="1728"/>
        </w:trPr>
        <w:tc>
          <w:tcPr>
            <w:tcW w:w="1620" w:type="dxa"/>
            <w:vAlign w:val="center"/>
          </w:tcPr>
          <w:p w14:paraId="0670704A" w14:textId="0198A608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13</w:t>
            </w: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 17</w:t>
            </w: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2965" w:type="dxa"/>
          </w:tcPr>
          <w:p w14:paraId="52740FB0" w14:textId="77777777" w:rsidR="001425B4" w:rsidRPr="001425B4" w:rsidRDefault="001425B4" w:rsidP="00142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SS.</w:t>
            </w:r>
            <w:proofErr w:type="gramStart"/>
            <w:r w:rsidRPr="0014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7.C.</w:t>
            </w:r>
            <w:proofErr w:type="gramEnd"/>
            <w:r w:rsidRPr="0014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1.1: Recognize how Enlightenment ideas including Montesquieu's view of separation of power and John Locke's theories related to natural law and how Locke's social contract influenced the Founding Fathers.</w:t>
            </w:r>
          </w:p>
          <w:p w14:paraId="2290818E" w14:textId="498AABF4" w:rsidR="001425B4" w:rsidRPr="001E16D3" w:rsidRDefault="001425B4" w:rsidP="001425B4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SS.</w:t>
            </w:r>
            <w:proofErr w:type="gramStart"/>
            <w:r w:rsidRPr="0014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7.C.</w:t>
            </w:r>
            <w:proofErr w:type="gramEnd"/>
            <w:r w:rsidRPr="0014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1.2: Trace the impact that the Magna Carta, English Bill of Rights, Mayflower Compact, and Thomas </w:t>
            </w:r>
            <w:r w:rsidRPr="0014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Paine's "Common Sense" had on colonists' views of government.</w:t>
            </w:r>
          </w:p>
        </w:tc>
        <w:tc>
          <w:tcPr>
            <w:tcW w:w="3060" w:type="dxa"/>
          </w:tcPr>
          <w:p w14:paraId="3A30F9BA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will identify and describe the Enlightenment ideas of separation of powers, natural law, and social contract.</w:t>
            </w:r>
          </w:p>
          <w:p w14:paraId="03E92D70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• Students will examine how Enlightenment ideas influenced the Founders’ beliefs about individual liberties and government.</w:t>
            </w:r>
          </w:p>
          <w:p w14:paraId="17A81905" w14:textId="657C2D67" w:rsid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• Students will evaluate the influence of Montesquieu’s and Locke’s ideas on the Founding Fathers.</w:t>
            </w:r>
          </w:p>
          <w:p w14:paraId="49A11EE2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will identify the important ideas contained in the Magna Carta, English Bill of Rights, Mayflower Compact, and Common Sense.</w:t>
            </w:r>
          </w:p>
          <w:p w14:paraId="67E6B1D7" w14:textId="452A91A7" w:rsid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• Students will evaluate the impact that the Magna Carta, English Bill of Rights, Mayflower Compact, and Common Sense had on the purposes of government.</w:t>
            </w:r>
          </w:p>
          <w:p w14:paraId="490992DD" w14:textId="22F121BD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F53FB3C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will demonstrate an understanding of the origins and purposes of government, law, and the American political system.</w:t>
            </w:r>
          </w:p>
          <w:p w14:paraId="23D9E332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8EDCA0E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Questions</w:t>
            </w:r>
          </w:p>
        </w:tc>
        <w:tc>
          <w:tcPr>
            <w:tcW w:w="1625" w:type="dxa"/>
          </w:tcPr>
          <w:p w14:paraId="556D7392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  <w:tr w:rsidR="001425B4" w:rsidRPr="001E16D3" w14:paraId="34C41822" w14:textId="77777777" w:rsidTr="00DA1694">
        <w:trPr>
          <w:trHeight w:val="1728"/>
        </w:trPr>
        <w:tc>
          <w:tcPr>
            <w:tcW w:w="1620" w:type="dxa"/>
            <w:vAlign w:val="center"/>
          </w:tcPr>
          <w:p w14:paraId="4CB1613D" w14:textId="342833F0" w:rsidR="001425B4" w:rsidRPr="001E16D3" w:rsidRDefault="001425B4" w:rsidP="00DA1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</w:t>
            </w: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 24</w:t>
            </w: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2965" w:type="dxa"/>
          </w:tcPr>
          <w:p w14:paraId="10655B46" w14:textId="77777777" w:rsidR="001425B4" w:rsidRPr="001425B4" w:rsidRDefault="001425B4" w:rsidP="001425B4">
            <w:pPr>
              <w:pStyle w:val="NormalWeb"/>
              <w:rPr>
                <w:b/>
                <w:bCs/>
              </w:rPr>
            </w:pPr>
            <w:r w:rsidRPr="001425B4">
              <w:rPr>
                <w:b/>
                <w:bCs/>
              </w:rPr>
              <w:t>SS.</w:t>
            </w:r>
            <w:proofErr w:type="gramStart"/>
            <w:r w:rsidRPr="001425B4">
              <w:rPr>
                <w:b/>
                <w:bCs/>
              </w:rPr>
              <w:t>7.C.</w:t>
            </w:r>
            <w:proofErr w:type="gramEnd"/>
            <w:r w:rsidRPr="001425B4">
              <w:rPr>
                <w:b/>
                <w:bCs/>
              </w:rPr>
              <w:t>1.3: Describe how English policies and responses to colonial concerns led to the writing of the Declaration of Independence.</w:t>
            </w:r>
          </w:p>
          <w:p w14:paraId="3EDA151B" w14:textId="1B6B53D7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b/>
                <w:bCs/>
              </w:rPr>
              <w:t>SS.</w:t>
            </w:r>
            <w:proofErr w:type="gramStart"/>
            <w:r w:rsidRPr="001425B4">
              <w:rPr>
                <w:b/>
                <w:bCs/>
              </w:rPr>
              <w:t>7.C.</w:t>
            </w:r>
            <w:proofErr w:type="gramEnd"/>
            <w:r w:rsidRPr="001425B4">
              <w:rPr>
                <w:b/>
                <w:bCs/>
              </w:rPr>
              <w:t>1.4: Analyze the ideas (natural rights, role of the government) and complaints set forth in the Declaration of Independence.</w:t>
            </w:r>
          </w:p>
        </w:tc>
        <w:tc>
          <w:tcPr>
            <w:tcW w:w="3060" w:type="dxa"/>
          </w:tcPr>
          <w:p w14:paraId="7AD86A9B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Students will trace the causal relationships between English/British policies, English responses to colonial grievances, and the writing of the Declaration of Independence.</w:t>
            </w:r>
          </w:p>
          <w:p w14:paraId="5B7EAEF3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• Students will recognize the underlying themes of English colonial policies concerning</w:t>
            </w:r>
          </w:p>
          <w:p w14:paraId="2E7E613E" w14:textId="77777777" w:rsid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taxation, representation, and individual rights that formed the basis of the American colonists’ desire for independence.</w:t>
            </w:r>
          </w:p>
          <w:p w14:paraId="641ECE3D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• Students will explain the concept of natural rights as expressed in the Declaration of Independence.</w:t>
            </w:r>
          </w:p>
          <w:p w14:paraId="0CDAF6D8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• Students will identify the natural rights specifically expressed in the Declaration of Independence (life, liberty, and the pursuit of happiness).</w:t>
            </w:r>
          </w:p>
          <w:p w14:paraId="473C7989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 xml:space="preserve">• Students will analyze the relationship between natural rights and the role of government: 1. People are </w:t>
            </w:r>
            <w:r w:rsidRPr="001425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endowed by their Creator with certain unalienable rights;2.Governments are instituted among men to secure these rights; 3. Governments derive their just powers from the consent of governed; and 4. Whenever any form of government becomes destructive of these ends, it is the right of the people to alter or abolish it, and to institute new government.</w:t>
            </w:r>
          </w:p>
          <w:p w14:paraId="760F5807" w14:textId="77777777" w:rsidR="001425B4" w:rsidRPr="001425B4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• Students will recognize the connection between specific grievances in the Declaration of Independence and natural rights’ violations.</w:t>
            </w:r>
          </w:p>
          <w:p w14:paraId="0D4548DE" w14:textId="45B10DE3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4">
              <w:rPr>
                <w:rFonts w:ascii="Times New Roman" w:hAnsi="Times New Roman" w:cs="Times New Roman"/>
                <w:sz w:val="24"/>
                <w:szCs w:val="24"/>
              </w:rPr>
              <w:t>• Students will recognize colonial complaints as identified in the Declaration of Independence: Imposing taxes without the consent of the people, suspending trial by jury, limiting judicial powers, quartering soldiers, and dissolving legislatures</w:t>
            </w:r>
          </w:p>
        </w:tc>
        <w:tc>
          <w:tcPr>
            <w:tcW w:w="2970" w:type="dxa"/>
          </w:tcPr>
          <w:p w14:paraId="4A14FADA" w14:textId="77777777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will demonstrate an understanding of the origins and purposes of government, law, and the American political system.</w:t>
            </w:r>
          </w:p>
          <w:p w14:paraId="360912CA" w14:textId="5C692DF5" w:rsidR="001425B4" w:rsidRPr="001E16D3" w:rsidRDefault="001425B4" w:rsidP="00DA1694">
            <w:pPr>
              <w:pStyle w:val="NormalWeb"/>
            </w:pPr>
          </w:p>
        </w:tc>
        <w:tc>
          <w:tcPr>
            <w:tcW w:w="2610" w:type="dxa"/>
          </w:tcPr>
          <w:p w14:paraId="15229452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Questions</w:t>
            </w:r>
          </w:p>
        </w:tc>
        <w:tc>
          <w:tcPr>
            <w:tcW w:w="1625" w:type="dxa"/>
          </w:tcPr>
          <w:p w14:paraId="6AA0C575" w14:textId="77777777" w:rsidR="001425B4" w:rsidRPr="001E16D3" w:rsidRDefault="001425B4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  <w:tr w:rsidR="001425B4" w:rsidRPr="001E16D3" w14:paraId="2586DDD6" w14:textId="77777777" w:rsidTr="00DA1694">
        <w:trPr>
          <w:trHeight w:val="1728"/>
        </w:trPr>
        <w:tc>
          <w:tcPr>
            <w:tcW w:w="1620" w:type="dxa"/>
            <w:vAlign w:val="center"/>
          </w:tcPr>
          <w:p w14:paraId="48C139C7" w14:textId="77777777" w:rsidR="001425B4" w:rsidRPr="001E16D3" w:rsidRDefault="001425B4" w:rsidP="001425B4">
            <w:pPr>
              <w:pStyle w:val="NormalWeb"/>
              <w:shd w:val="clear" w:color="auto" w:fill="FFFFFF"/>
            </w:pPr>
            <w:r w:rsidRPr="001E16D3">
              <w:t>September 2</w:t>
            </w:r>
            <w:r>
              <w:t>7</w:t>
            </w:r>
            <w:r w:rsidRPr="001E16D3">
              <w:t xml:space="preserve"> - October 1, 2021 </w:t>
            </w:r>
          </w:p>
          <w:p w14:paraId="61DEA924" w14:textId="2579B27D" w:rsidR="001425B4" w:rsidRPr="001E16D3" w:rsidRDefault="001425B4" w:rsidP="0014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14:paraId="1FED441C" w14:textId="77777777" w:rsidR="001425B4" w:rsidRPr="001E16D3" w:rsidRDefault="001425B4" w:rsidP="001425B4">
            <w:pPr>
              <w:pStyle w:val="NormalWeb"/>
              <w:shd w:val="clear" w:color="auto" w:fill="FFFFFF"/>
            </w:pPr>
            <w:r w:rsidRPr="001E16D3">
              <w:rPr>
                <w:b/>
                <w:bCs/>
              </w:rPr>
              <w:t>SS.</w:t>
            </w:r>
            <w:proofErr w:type="gramStart"/>
            <w:r w:rsidRPr="001E16D3">
              <w:rPr>
                <w:b/>
                <w:bCs/>
              </w:rPr>
              <w:t>7.C.</w:t>
            </w:r>
            <w:proofErr w:type="gramEnd"/>
            <w:r w:rsidRPr="001E16D3">
              <w:rPr>
                <w:b/>
                <w:bCs/>
              </w:rPr>
              <w:t xml:space="preserve">1.5: </w:t>
            </w:r>
            <w:r w:rsidRPr="001E16D3">
              <w:rPr>
                <w:i/>
                <w:iCs/>
              </w:rPr>
              <w:t xml:space="preserve">Identify how the weaknesses of the Articles of Confederation led to the writing of the Constitution. </w:t>
            </w:r>
          </w:p>
          <w:p w14:paraId="360BAD49" w14:textId="37D2755D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AAE4802" w14:textId="77777777" w:rsidR="001425B4" w:rsidRPr="001E16D3" w:rsidRDefault="001425B4" w:rsidP="001425B4">
            <w:pPr>
              <w:pStyle w:val="NormalWeb"/>
            </w:pPr>
            <w:r w:rsidRPr="001E16D3">
              <w:t xml:space="preserve">Students will identify the weaknesses of the government under the Articles of Confederation (i.e., Congress had no power to tax, to regulate trade, or to enforce its laws; the national government lacked a national court system [judicial branch] and central leadership [executive branch]; and changes to the </w:t>
            </w:r>
            <w:r w:rsidRPr="001E16D3">
              <w:lastRenderedPageBreak/>
              <w:t xml:space="preserve">Articles required unanimous consent of the 13 states). </w:t>
            </w:r>
          </w:p>
          <w:p w14:paraId="2637976C" w14:textId="6C5A990C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D7129F7" w14:textId="77777777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will demonstrate an understanding of the origins and purposes of government, law, and the American political system.</w:t>
            </w:r>
          </w:p>
          <w:p w14:paraId="4963A20D" w14:textId="77777777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CA4D7" w14:textId="77777777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C96F6" w14:textId="77777777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8C8A6" w14:textId="3B0D6F3C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4F66DE8" w14:textId="3CA1C7C0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Questions</w:t>
            </w:r>
          </w:p>
        </w:tc>
        <w:tc>
          <w:tcPr>
            <w:tcW w:w="1625" w:type="dxa"/>
          </w:tcPr>
          <w:p w14:paraId="2CE342D0" w14:textId="2953E579" w:rsidR="001425B4" w:rsidRPr="001E16D3" w:rsidRDefault="001425B4" w:rsidP="0014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</w:tbl>
    <w:p w14:paraId="347F9F98" w14:textId="77777777" w:rsidR="001425B4" w:rsidRDefault="001425B4" w:rsidP="001425B4">
      <w:pPr>
        <w:rPr>
          <w:b/>
          <w:sz w:val="40"/>
          <w:szCs w:val="40"/>
        </w:rPr>
      </w:pPr>
    </w:p>
    <w:p w14:paraId="1F1A474A" w14:textId="77777777" w:rsidR="001425B4" w:rsidRDefault="001425B4" w:rsidP="001425B4">
      <w:pPr>
        <w:jc w:val="center"/>
        <w:rPr>
          <w:b/>
          <w:sz w:val="40"/>
          <w:szCs w:val="40"/>
        </w:rPr>
      </w:pPr>
    </w:p>
    <w:p w14:paraId="4E2D96C8" w14:textId="77777777" w:rsidR="001425B4" w:rsidRDefault="001425B4" w:rsidP="001425B4">
      <w:pPr>
        <w:rPr>
          <w:b/>
          <w:sz w:val="40"/>
          <w:szCs w:val="40"/>
        </w:rPr>
      </w:pPr>
    </w:p>
    <w:p w14:paraId="41C01FAC" w14:textId="77777777" w:rsidR="005A2E2E" w:rsidRPr="001425B4" w:rsidRDefault="005A2E2E" w:rsidP="001425B4"/>
    <w:sectPr w:rsidR="005A2E2E" w:rsidRPr="001425B4" w:rsidSect="00A85D4B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28C9" w14:textId="77777777" w:rsidR="005C41CE" w:rsidRDefault="005C41CE" w:rsidP="00EE79F5">
      <w:pPr>
        <w:spacing w:after="0" w:line="240" w:lineRule="auto"/>
      </w:pPr>
      <w:r>
        <w:separator/>
      </w:r>
    </w:p>
  </w:endnote>
  <w:endnote w:type="continuationSeparator" w:id="0">
    <w:p w14:paraId="45839213" w14:textId="77777777" w:rsidR="005C41CE" w:rsidRDefault="005C41CE" w:rsidP="00EE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DFEA" w14:textId="77777777" w:rsidR="005C41CE" w:rsidRDefault="005C41CE" w:rsidP="00EE79F5">
      <w:pPr>
        <w:spacing w:after="0" w:line="240" w:lineRule="auto"/>
      </w:pPr>
      <w:r>
        <w:separator/>
      </w:r>
    </w:p>
  </w:footnote>
  <w:footnote w:type="continuationSeparator" w:id="0">
    <w:p w14:paraId="4D762E27" w14:textId="77777777" w:rsidR="005C41CE" w:rsidRDefault="005C41CE" w:rsidP="00EE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353"/>
    <w:multiLevelType w:val="hybridMultilevel"/>
    <w:tmpl w:val="65DAD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7065"/>
    <w:multiLevelType w:val="hybridMultilevel"/>
    <w:tmpl w:val="64DA5A34"/>
    <w:lvl w:ilvl="0" w:tplc="FE500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6A6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12E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C9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0D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6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6A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2B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6F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0035AA"/>
    <w:multiLevelType w:val="multilevel"/>
    <w:tmpl w:val="FAA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A66A7"/>
    <w:multiLevelType w:val="hybridMultilevel"/>
    <w:tmpl w:val="5A98E9C0"/>
    <w:lvl w:ilvl="0" w:tplc="8FD20C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F7FB4"/>
    <w:multiLevelType w:val="multilevel"/>
    <w:tmpl w:val="CD9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C686E"/>
    <w:multiLevelType w:val="multilevel"/>
    <w:tmpl w:val="302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A475D"/>
    <w:multiLevelType w:val="multilevel"/>
    <w:tmpl w:val="179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9F5"/>
    <w:rsid w:val="000067DE"/>
    <w:rsid w:val="000B005D"/>
    <w:rsid w:val="00134C5D"/>
    <w:rsid w:val="001425B4"/>
    <w:rsid w:val="00186D32"/>
    <w:rsid w:val="001C77E2"/>
    <w:rsid w:val="001F2C32"/>
    <w:rsid w:val="00272A29"/>
    <w:rsid w:val="003425FD"/>
    <w:rsid w:val="00373913"/>
    <w:rsid w:val="00414033"/>
    <w:rsid w:val="00424ED3"/>
    <w:rsid w:val="004C4A7F"/>
    <w:rsid w:val="004F1363"/>
    <w:rsid w:val="005A2E2E"/>
    <w:rsid w:val="005C41CE"/>
    <w:rsid w:val="006F5039"/>
    <w:rsid w:val="007447F2"/>
    <w:rsid w:val="008471A5"/>
    <w:rsid w:val="008602B3"/>
    <w:rsid w:val="0086563F"/>
    <w:rsid w:val="008661DE"/>
    <w:rsid w:val="0087228B"/>
    <w:rsid w:val="008C2006"/>
    <w:rsid w:val="008C23EF"/>
    <w:rsid w:val="008E2FB9"/>
    <w:rsid w:val="00933DB1"/>
    <w:rsid w:val="00966A15"/>
    <w:rsid w:val="00983476"/>
    <w:rsid w:val="009A0267"/>
    <w:rsid w:val="009C6311"/>
    <w:rsid w:val="009F47B5"/>
    <w:rsid w:val="00A17FE1"/>
    <w:rsid w:val="00A6121E"/>
    <w:rsid w:val="00A72431"/>
    <w:rsid w:val="00A83AF6"/>
    <w:rsid w:val="00A8527D"/>
    <w:rsid w:val="00A85D4B"/>
    <w:rsid w:val="00AB0642"/>
    <w:rsid w:val="00AC0AAF"/>
    <w:rsid w:val="00AD2339"/>
    <w:rsid w:val="00AE3B8B"/>
    <w:rsid w:val="00BE38D1"/>
    <w:rsid w:val="00BF5BF2"/>
    <w:rsid w:val="00C36D7C"/>
    <w:rsid w:val="00CC700F"/>
    <w:rsid w:val="00D56EAA"/>
    <w:rsid w:val="00D57B96"/>
    <w:rsid w:val="00D9336B"/>
    <w:rsid w:val="00DC2078"/>
    <w:rsid w:val="00E55A39"/>
    <w:rsid w:val="00E57C59"/>
    <w:rsid w:val="00E66287"/>
    <w:rsid w:val="00E9001B"/>
    <w:rsid w:val="00EE79F5"/>
    <w:rsid w:val="00FC4F37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1E83"/>
  <w15:chartTrackingRefBased/>
  <w15:docId w15:val="{15F76B4E-8E6C-4AB3-9917-152724F9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F5"/>
  </w:style>
  <w:style w:type="paragraph" w:styleId="Footer">
    <w:name w:val="footer"/>
    <w:basedOn w:val="Normal"/>
    <w:link w:val="FooterChar"/>
    <w:uiPriority w:val="99"/>
    <w:unhideWhenUsed/>
    <w:rsid w:val="00E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F5"/>
  </w:style>
  <w:style w:type="paragraph" w:styleId="BalloonText">
    <w:name w:val="Balloon Text"/>
    <w:basedOn w:val="Normal"/>
    <w:link w:val="BalloonTextChar"/>
    <w:uiPriority w:val="99"/>
    <w:semiHidden/>
    <w:unhideWhenUsed/>
    <w:rsid w:val="00AB0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4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14033"/>
  </w:style>
  <w:style w:type="paragraph" w:styleId="ListParagraph">
    <w:name w:val="List Paragraph"/>
    <w:basedOn w:val="Normal"/>
    <w:uiPriority w:val="34"/>
    <w:qFormat/>
    <w:rsid w:val="00D56E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633B662E0D64DA5049FBF7745E74F" ma:contentTypeVersion="10" ma:contentTypeDescription="Create a new document." ma:contentTypeScope="" ma:versionID="b119b604df68c97762406c7fef90b265">
  <xsd:schema xmlns:xsd="http://www.w3.org/2001/XMLSchema" xmlns:xs="http://www.w3.org/2001/XMLSchema" xmlns:p="http://schemas.microsoft.com/office/2006/metadata/properties" xmlns:ns3="bf711c31-dcc2-4c2f-87ea-2415626ace68" targetNamespace="http://schemas.microsoft.com/office/2006/metadata/properties" ma:root="true" ma:fieldsID="9b695ad2593620403e8e516e8abd8c29" ns3:_="">
    <xsd:import namespace="bf711c31-dcc2-4c2f-87ea-2415626ac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11c31-dcc2-4c2f-87ea-2415626ac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622AB-9038-4999-A675-055469F68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687F7-7AA3-4214-BAA0-4968ECAEE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9C90A-1DA5-4384-B0C9-27C124E22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11c31-dcc2-4c2f-87ea-2415626ac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Lopez</dc:creator>
  <cp:keywords/>
  <dc:description/>
  <cp:lastModifiedBy>Erwin Zamora-Guzman</cp:lastModifiedBy>
  <cp:revision>4</cp:revision>
  <cp:lastPrinted>2019-11-13T15:00:00Z</cp:lastPrinted>
  <dcterms:created xsi:type="dcterms:W3CDTF">2021-09-23T00:54:00Z</dcterms:created>
  <dcterms:modified xsi:type="dcterms:W3CDTF">2021-09-23T01:09:00Z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0x010100C98633B662E0D64DA5049FBF7745E74F</vt:lpwstr>
  </property>
</Properties>
</file>