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8862F" w14:textId="77777777" w:rsidR="00352921" w:rsidRPr="00DF33B2" w:rsidRDefault="00352921" w:rsidP="00352921">
      <w:pPr>
        <w:rPr>
          <w:rFonts w:asciiTheme="minorHAnsi" w:hAnsiTheme="minorHAnsi" w:cstheme="minorHAnsi"/>
          <w:color w:val="FF0000"/>
        </w:rPr>
      </w:pPr>
      <w:r w:rsidRPr="00DF33B2">
        <w:rPr>
          <w:rFonts w:asciiTheme="minorHAnsi" w:hAnsiTheme="minorHAnsi" w:cstheme="minorHAnsi"/>
          <w:color w:val="FF0000"/>
          <w:highlight w:val="yellow"/>
        </w:rPr>
        <w:t>Names:</w:t>
      </w:r>
      <w:r w:rsidR="009628A6" w:rsidRPr="00DF33B2">
        <w:rPr>
          <w:rFonts w:asciiTheme="minorHAnsi" w:hAnsiTheme="minorHAnsi" w:cstheme="minorHAnsi"/>
          <w:color w:val="FF0000"/>
        </w:rPr>
        <w:t xml:space="preserve"> </w:t>
      </w:r>
    </w:p>
    <w:p w14:paraId="6EC88631" w14:textId="77777777" w:rsidR="00352921" w:rsidRPr="00DF33B2" w:rsidRDefault="00352921" w:rsidP="00E96BE5">
      <w:pPr>
        <w:jc w:val="center"/>
        <w:rPr>
          <w:rFonts w:asciiTheme="minorHAnsi" w:hAnsiTheme="minorHAnsi" w:cstheme="minorHAnsi"/>
          <w:b/>
          <w:u w:val="single"/>
        </w:rPr>
      </w:pPr>
    </w:p>
    <w:p w14:paraId="6EC88632" w14:textId="6605EE4F" w:rsidR="00376C98" w:rsidRPr="00964ABD" w:rsidRDefault="007E36F2" w:rsidP="00E96BE5">
      <w:pPr>
        <w:jc w:val="center"/>
        <w:rPr>
          <w:rFonts w:asciiTheme="minorHAnsi" w:hAnsiTheme="minorHAnsi" w:cstheme="minorHAnsi"/>
          <w:b/>
          <w:sz w:val="28"/>
          <w:u w:val="single"/>
        </w:rPr>
      </w:pPr>
      <w:r w:rsidRPr="00964ABD">
        <w:rPr>
          <w:rFonts w:asciiTheme="minorHAnsi" w:hAnsiTheme="minorHAnsi" w:cstheme="minorHAnsi"/>
          <w:b/>
          <w:sz w:val="28"/>
          <w:u w:val="single"/>
        </w:rPr>
        <w:t xml:space="preserve">TEST </w:t>
      </w:r>
      <w:r w:rsidR="004B4BFB" w:rsidRPr="00964ABD">
        <w:rPr>
          <w:rFonts w:asciiTheme="minorHAnsi" w:hAnsiTheme="minorHAnsi" w:cstheme="minorHAnsi"/>
          <w:b/>
          <w:sz w:val="28"/>
          <w:u w:val="single"/>
        </w:rPr>
        <w:t>4</w:t>
      </w:r>
      <w:r w:rsidR="00964ABD">
        <w:rPr>
          <w:rFonts w:asciiTheme="minorHAnsi" w:hAnsiTheme="minorHAnsi" w:cstheme="minorHAnsi"/>
          <w:b/>
          <w:sz w:val="28"/>
          <w:u w:val="single"/>
        </w:rPr>
        <w:t xml:space="preserve"> </w:t>
      </w:r>
      <w:r w:rsidRPr="00964ABD">
        <w:rPr>
          <w:rFonts w:asciiTheme="minorHAnsi" w:hAnsiTheme="minorHAnsi" w:cstheme="minorHAnsi"/>
          <w:b/>
          <w:sz w:val="28"/>
          <w:u w:val="single"/>
        </w:rPr>
        <w:t>STUDY GUIDE</w:t>
      </w:r>
      <w:r w:rsidR="00964ABD">
        <w:rPr>
          <w:rFonts w:asciiTheme="minorHAnsi" w:hAnsiTheme="minorHAnsi" w:cstheme="minorHAnsi"/>
          <w:b/>
          <w:sz w:val="28"/>
          <w:u w:val="single"/>
        </w:rPr>
        <w:t xml:space="preserve"> –</w:t>
      </w:r>
      <w:r w:rsidR="00DF33B2" w:rsidRPr="00964ABD">
        <w:rPr>
          <w:rFonts w:asciiTheme="minorHAnsi" w:hAnsiTheme="minorHAnsi" w:cstheme="minorHAnsi"/>
          <w:b/>
          <w:sz w:val="28"/>
          <w:u w:val="single"/>
        </w:rPr>
        <w:t xml:space="preserve"> </w:t>
      </w:r>
      <w:r w:rsidR="00E6556E" w:rsidRPr="00964ABD">
        <w:rPr>
          <w:rFonts w:asciiTheme="minorHAnsi" w:hAnsiTheme="minorHAnsi" w:cstheme="minorHAnsi"/>
          <w:b/>
          <w:sz w:val="28"/>
          <w:u w:val="single"/>
        </w:rPr>
        <w:t>CONSTITUTION</w:t>
      </w:r>
      <w:r w:rsidR="00964ABD">
        <w:rPr>
          <w:rFonts w:asciiTheme="minorHAnsi" w:hAnsiTheme="minorHAnsi" w:cstheme="minorHAnsi"/>
          <w:b/>
          <w:sz w:val="28"/>
          <w:u w:val="single"/>
        </w:rPr>
        <w:t xml:space="preserve"> </w:t>
      </w:r>
      <w:r w:rsidR="00E6556E" w:rsidRPr="00964ABD">
        <w:rPr>
          <w:rFonts w:asciiTheme="minorHAnsi" w:hAnsiTheme="minorHAnsi" w:cstheme="minorHAnsi"/>
          <w:b/>
          <w:sz w:val="28"/>
          <w:u w:val="single"/>
        </w:rPr>
        <w:t>&amp; SEPARATION OF POWERS</w:t>
      </w:r>
    </w:p>
    <w:p w14:paraId="7EAB07D6" w14:textId="77777777" w:rsidR="00964ABD" w:rsidRPr="00DF33B2" w:rsidRDefault="00964ABD" w:rsidP="00E96BE5">
      <w:pPr>
        <w:jc w:val="center"/>
        <w:rPr>
          <w:rFonts w:asciiTheme="minorHAnsi" w:hAnsiTheme="minorHAnsi" w:cstheme="minorHAnsi"/>
          <w:b/>
          <w:u w:val="single"/>
        </w:rPr>
      </w:pPr>
    </w:p>
    <w:p w14:paraId="6EC88633" w14:textId="77777777" w:rsidR="00352921" w:rsidRPr="00DF33B2" w:rsidRDefault="00352921" w:rsidP="00964ABD">
      <w:pPr>
        <w:rPr>
          <w:rFonts w:asciiTheme="minorHAnsi" w:hAnsiTheme="minorHAnsi" w:cstheme="minorHAnsi"/>
          <w:b/>
        </w:rPr>
      </w:pPr>
      <w:r w:rsidRPr="00DF33B2">
        <w:rPr>
          <w:rFonts w:asciiTheme="minorHAnsi" w:hAnsiTheme="minorHAnsi" w:cstheme="minorHAnsi"/>
          <w:b/>
          <w:highlight w:val="yellow"/>
        </w:rPr>
        <w:t>Part 1: Match the key words to the correct definitions. You will use each one once.</w:t>
      </w:r>
    </w:p>
    <w:tbl>
      <w:tblPr>
        <w:tblStyle w:val="TableGrid"/>
        <w:tblW w:w="10656" w:type="dxa"/>
        <w:jc w:val="center"/>
        <w:tblLook w:val="04A0" w:firstRow="1" w:lastRow="0" w:firstColumn="1" w:lastColumn="0" w:noHBand="0" w:noVBand="1"/>
      </w:tblPr>
      <w:tblGrid>
        <w:gridCol w:w="2664"/>
        <w:gridCol w:w="2551"/>
        <w:gridCol w:w="2610"/>
        <w:gridCol w:w="2831"/>
      </w:tblGrid>
      <w:tr w:rsidR="00334978" w:rsidRPr="00DF33B2" w14:paraId="6EC88638" w14:textId="77777777" w:rsidTr="00D617AE">
        <w:trPr>
          <w:trHeight w:val="288"/>
          <w:jc w:val="center"/>
        </w:trPr>
        <w:tc>
          <w:tcPr>
            <w:tcW w:w="2664" w:type="dxa"/>
            <w:shd w:val="clear" w:color="auto" w:fill="FFF2CC" w:themeFill="accent4" w:themeFillTint="33"/>
            <w:vAlign w:val="center"/>
          </w:tcPr>
          <w:p w14:paraId="6EC88634" w14:textId="0763EAB3" w:rsidR="00334978" w:rsidRPr="00DF33B2" w:rsidRDefault="0038460C" w:rsidP="00EE3DEA">
            <w:pPr>
              <w:jc w:val="center"/>
              <w:rPr>
                <w:rFonts w:asciiTheme="minorHAnsi" w:hAnsiTheme="minorHAnsi" w:cstheme="minorHAnsi"/>
              </w:rPr>
            </w:pPr>
            <w:r>
              <w:rPr>
                <w:rFonts w:asciiTheme="minorHAnsi" w:hAnsiTheme="minorHAnsi" w:cstheme="minorHAnsi"/>
              </w:rPr>
              <w:t>Cabinet</w:t>
            </w:r>
          </w:p>
        </w:tc>
        <w:tc>
          <w:tcPr>
            <w:tcW w:w="2551" w:type="dxa"/>
            <w:shd w:val="clear" w:color="auto" w:fill="FFF2CC" w:themeFill="accent4" w:themeFillTint="33"/>
            <w:vAlign w:val="center"/>
          </w:tcPr>
          <w:p w14:paraId="6EC88635" w14:textId="2834664A" w:rsidR="00334978" w:rsidRPr="00DF33B2" w:rsidRDefault="00964ABD" w:rsidP="00EE3DEA">
            <w:pPr>
              <w:jc w:val="center"/>
              <w:rPr>
                <w:rFonts w:asciiTheme="minorHAnsi" w:hAnsiTheme="minorHAnsi" w:cstheme="minorHAnsi"/>
              </w:rPr>
            </w:pPr>
            <w:r>
              <w:rPr>
                <w:rFonts w:asciiTheme="minorHAnsi" w:hAnsiTheme="minorHAnsi" w:cstheme="minorHAnsi"/>
              </w:rPr>
              <w:t>Bicameral</w:t>
            </w:r>
          </w:p>
        </w:tc>
        <w:tc>
          <w:tcPr>
            <w:tcW w:w="2610" w:type="dxa"/>
            <w:shd w:val="clear" w:color="auto" w:fill="FFF2CC" w:themeFill="accent4" w:themeFillTint="33"/>
            <w:vAlign w:val="center"/>
          </w:tcPr>
          <w:p w14:paraId="6EC88636" w14:textId="68530C6E" w:rsidR="00334978" w:rsidRPr="00DF33B2" w:rsidRDefault="00D617AE" w:rsidP="00EE3DEA">
            <w:pPr>
              <w:jc w:val="center"/>
              <w:rPr>
                <w:rFonts w:asciiTheme="minorHAnsi" w:hAnsiTheme="minorHAnsi" w:cstheme="minorHAnsi"/>
              </w:rPr>
            </w:pPr>
            <w:r>
              <w:rPr>
                <w:rFonts w:asciiTheme="minorHAnsi" w:hAnsiTheme="minorHAnsi" w:cstheme="minorHAnsi"/>
              </w:rPr>
              <w:t>Senate</w:t>
            </w:r>
          </w:p>
        </w:tc>
        <w:tc>
          <w:tcPr>
            <w:tcW w:w="2831" w:type="dxa"/>
            <w:shd w:val="clear" w:color="auto" w:fill="FFF2CC" w:themeFill="accent4" w:themeFillTint="33"/>
            <w:vAlign w:val="center"/>
          </w:tcPr>
          <w:p w14:paraId="6EC88637" w14:textId="52F7FBA0" w:rsidR="00334978" w:rsidRPr="00DF33B2" w:rsidRDefault="00D617AE" w:rsidP="00EE3DEA">
            <w:pPr>
              <w:jc w:val="center"/>
              <w:rPr>
                <w:rFonts w:asciiTheme="minorHAnsi" w:hAnsiTheme="minorHAnsi" w:cstheme="minorHAnsi"/>
              </w:rPr>
            </w:pPr>
            <w:r>
              <w:rPr>
                <w:rFonts w:asciiTheme="minorHAnsi" w:hAnsiTheme="minorHAnsi" w:cstheme="minorHAnsi"/>
              </w:rPr>
              <w:t>House of Representatives</w:t>
            </w:r>
          </w:p>
        </w:tc>
      </w:tr>
      <w:tr w:rsidR="00334978" w:rsidRPr="00DF33B2" w14:paraId="6EC8863D" w14:textId="77777777" w:rsidTr="00D617AE">
        <w:trPr>
          <w:trHeight w:val="288"/>
          <w:jc w:val="center"/>
        </w:trPr>
        <w:tc>
          <w:tcPr>
            <w:tcW w:w="2664" w:type="dxa"/>
            <w:shd w:val="clear" w:color="auto" w:fill="FFF2CC" w:themeFill="accent4" w:themeFillTint="33"/>
            <w:vAlign w:val="center"/>
          </w:tcPr>
          <w:p w14:paraId="6EC88639" w14:textId="6B6F5909" w:rsidR="00334978" w:rsidRPr="00DF33B2" w:rsidRDefault="0038460C" w:rsidP="00EE3DEA">
            <w:pPr>
              <w:jc w:val="center"/>
              <w:rPr>
                <w:rFonts w:asciiTheme="minorHAnsi" w:hAnsiTheme="minorHAnsi" w:cstheme="minorHAnsi"/>
              </w:rPr>
            </w:pPr>
            <w:r>
              <w:rPr>
                <w:rFonts w:asciiTheme="minorHAnsi" w:hAnsiTheme="minorHAnsi" w:cstheme="minorHAnsi"/>
              </w:rPr>
              <w:t>Committee</w:t>
            </w:r>
          </w:p>
        </w:tc>
        <w:tc>
          <w:tcPr>
            <w:tcW w:w="2551" w:type="dxa"/>
            <w:shd w:val="clear" w:color="auto" w:fill="FFF2CC" w:themeFill="accent4" w:themeFillTint="33"/>
            <w:vAlign w:val="center"/>
          </w:tcPr>
          <w:p w14:paraId="6EC8863A" w14:textId="2A48D088" w:rsidR="00334978" w:rsidRPr="00DF33B2" w:rsidRDefault="004233FB" w:rsidP="00EE3DEA">
            <w:pPr>
              <w:jc w:val="center"/>
              <w:rPr>
                <w:rFonts w:asciiTheme="minorHAnsi" w:hAnsiTheme="minorHAnsi" w:cstheme="minorHAnsi"/>
              </w:rPr>
            </w:pPr>
            <w:r>
              <w:rPr>
                <w:rFonts w:asciiTheme="minorHAnsi" w:hAnsiTheme="minorHAnsi" w:cstheme="minorHAnsi"/>
              </w:rPr>
              <w:t>Veto</w:t>
            </w:r>
          </w:p>
        </w:tc>
        <w:tc>
          <w:tcPr>
            <w:tcW w:w="2610" w:type="dxa"/>
            <w:shd w:val="clear" w:color="auto" w:fill="FFF2CC" w:themeFill="accent4" w:themeFillTint="33"/>
            <w:vAlign w:val="center"/>
          </w:tcPr>
          <w:p w14:paraId="6EC8863B" w14:textId="013A6276" w:rsidR="00334978" w:rsidRPr="00DF33B2" w:rsidRDefault="00D163A3" w:rsidP="00EE3DEA">
            <w:pPr>
              <w:jc w:val="center"/>
              <w:rPr>
                <w:rFonts w:asciiTheme="minorHAnsi" w:hAnsiTheme="minorHAnsi" w:cstheme="minorHAnsi"/>
              </w:rPr>
            </w:pPr>
            <w:r>
              <w:rPr>
                <w:rFonts w:asciiTheme="minorHAnsi" w:hAnsiTheme="minorHAnsi" w:cstheme="minorHAnsi"/>
              </w:rPr>
              <w:t>Regulations</w:t>
            </w:r>
          </w:p>
        </w:tc>
        <w:tc>
          <w:tcPr>
            <w:tcW w:w="2831" w:type="dxa"/>
            <w:shd w:val="clear" w:color="auto" w:fill="FFF2CC" w:themeFill="accent4" w:themeFillTint="33"/>
            <w:vAlign w:val="center"/>
          </w:tcPr>
          <w:p w14:paraId="6EC8863C" w14:textId="50479621" w:rsidR="00334978" w:rsidRPr="00DF33B2" w:rsidRDefault="004233FB" w:rsidP="00EE3DEA">
            <w:pPr>
              <w:jc w:val="center"/>
              <w:rPr>
                <w:rFonts w:asciiTheme="minorHAnsi" w:hAnsiTheme="minorHAnsi" w:cstheme="minorHAnsi"/>
              </w:rPr>
            </w:pPr>
            <w:r>
              <w:rPr>
                <w:rFonts w:asciiTheme="minorHAnsi" w:hAnsiTheme="minorHAnsi" w:cstheme="minorHAnsi"/>
              </w:rPr>
              <w:t>Vice President</w:t>
            </w:r>
          </w:p>
        </w:tc>
      </w:tr>
      <w:tr w:rsidR="00334978" w:rsidRPr="00DF33B2" w14:paraId="6EC88642" w14:textId="77777777" w:rsidTr="00D617AE">
        <w:trPr>
          <w:trHeight w:val="288"/>
          <w:jc w:val="center"/>
        </w:trPr>
        <w:tc>
          <w:tcPr>
            <w:tcW w:w="2664" w:type="dxa"/>
            <w:shd w:val="clear" w:color="auto" w:fill="FFF2CC" w:themeFill="accent4" w:themeFillTint="33"/>
            <w:vAlign w:val="center"/>
          </w:tcPr>
          <w:p w14:paraId="6EC8863E" w14:textId="6AFE2A62" w:rsidR="00334978" w:rsidRPr="00DF33B2" w:rsidRDefault="00964ABD" w:rsidP="00EE3DEA">
            <w:pPr>
              <w:jc w:val="center"/>
              <w:rPr>
                <w:rFonts w:asciiTheme="minorHAnsi" w:hAnsiTheme="minorHAnsi" w:cstheme="minorHAnsi"/>
              </w:rPr>
            </w:pPr>
            <w:r>
              <w:rPr>
                <w:rFonts w:asciiTheme="minorHAnsi" w:hAnsiTheme="minorHAnsi" w:cstheme="minorHAnsi"/>
              </w:rPr>
              <w:t>Checks &amp; Balances</w:t>
            </w:r>
          </w:p>
        </w:tc>
        <w:tc>
          <w:tcPr>
            <w:tcW w:w="2551" w:type="dxa"/>
            <w:shd w:val="clear" w:color="auto" w:fill="FFF2CC" w:themeFill="accent4" w:themeFillTint="33"/>
            <w:vAlign w:val="center"/>
          </w:tcPr>
          <w:p w14:paraId="6EC8863F" w14:textId="387B9C3F" w:rsidR="00334978" w:rsidRPr="00DF33B2" w:rsidRDefault="0038460C" w:rsidP="00EE3DEA">
            <w:pPr>
              <w:jc w:val="center"/>
              <w:rPr>
                <w:rFonts w:asciiTheme="minorHAnsi" w:hAnsiTheme="minorHAnsi" w:cstheme="minorHAnsi"/>
              </w:rPr>
            </w:pPr>
            <w:r>
              <w:rPr>
                <w:rFonts w:asciiTheme="minorHAnsi" w:hAnsiTheme="minorHAnsi" w:cstheme="minorHAnsi"/>
              </w:rPr>
              <w:t>President</w:t>
            </w:r>
          </w:p>
        </w:tc>
        <w:tc>
          <w:tcPr>
            <w:tcW w:w="2610" w:type="dxa"/>
            <w:shd w:val="clear" w:color="auto" w:fill="FFF2CC" w:themeFill="accent4" w:themeFillTint="33"/>
            <w:vAlign w:val="center"/>
          </w:tcPr>
          <w:p w14:paraId="6EC88640" w14:textId="1221D208" w:rsidR="00334978" w:rsidRPr="00DF33B2" w:rsidRDefault="004233FB" w:rsidP="00EE3DEA">
            <w:pPr>
              <w:jc w:val="center"/>
              <w:rPr>
                <w:rFonts w:asciiTheme="minorHAnsi" w:hAnsiTheme="minorHAnsi" w:cstheme="minorHAnsi"/>
              </w:rPr>
            </w:pPr>
            <w:r>
              <w:rPr>
                <w:rFonts w:asciiTheme="minorHAnsi" w:hAnsiTheme="minorHAnsi" w:cstheme="minorHAnsi"/>
              </w:rPr>
              <w:t>Preamble</w:t>
            </w:r>
          </w:p>
        </w:tc>
        <w:tc>
          <w:tcPr>
            <w:tcW w:w="2831" w:type="dxa"/>
            <w:shd w:val="clear" w:color="auto" w:fill="FFF2CC" w:themeFill="accent4" w:themeFillTint="33"/>
            <w:vAlign w:val="center"/>
          </w:tcPr>
          <w:p w14:paraId="6EC88641" w14:textId="56C82099" w:rsidR="00334978" w:rsidRPr="00DF33B2" w:rsidRDefault="00964ABD" w:rsidP="00DF33B2">
            <w:pPr>
              <w:jc w:val="center"/>
              <w:rPr>
                <w:rFonts w:asciiTheme="minorHAnsi" w:hAnsiTheme="minorHAnsi" w:cstheme="minorHAnsi"/>
              </w:rPr>
            </w:pPr>
            <w:r>
              <w:rPr>
                <w:rFonts w:asciiTheme="minorHAnsi" w:hAnsiTheme="minorHAnsi" w:cstheme="minorHAnsi"/>
              </w:rPr>
              <w:t>Separation of Powers</w:t>
            </w:r>
          </w:p>
        </w:tc>
      </w:tr>
      <w:tr w:rsidR="007C5683" w:rsidRPr="00DF33B2" w14:paraId="26922144" w14:textId="77777777" w:rsidTr="00D617AE">
        <w:trPr>
          <w:trHeight w:val="288"/>
          <w:jc w:val="center"/>
        </w:trPr>
        <w:tc>
          <w:tcPr>
            <w:tcW w:w="2664" w:type="dxa"/>
            <w:shd w:val="clear" w:color="auto" w:fill="FFF2CC" w:themeFill="accent4" w:themeFillTint="33"/>
            <w:vAlign w:val="center"/>
          </w:tcPr>
          <w:p w14:paraId="62332F9F" w14:textId="4F0B29DF" w:rsidR="007C5683" w:rsidRDefault="00AB4026" w:rsidP="00EE3DEA">
            <w:pPr>
              <w:jc w:val="center"/>
              <w:rPr>
                <w:rFonts w:asciiTheme="minorHAnsi" w:hAnsiTheme="minorHAnsi" w:cstheme="minorHAnsi"/>
              </w:rPr>
            </w:pPr>
            <w:r>
              <w:rPr>
                <w:rFonts w:asciiTheme="minorHAnsi" w:hAnsiTheme="minorHAnsi" w:cstheme="minorHAnsi"/>
              </w:rPr>
              <w:t>Supreme Court</w:t>
            </w:r>
          </w:p>
        </w:tc>
        <w:tc>
          <w:tcPr>
            <w:tcW w:w="2551" w:type="dxa"/>
            <w:shd w:val="clear" w:color="auto" w:fill="FFF2CC" w:themeFill="accent4" w:themeFillTint="33"/>
            <w:vAlign w:val="center"/>
          </w:tcPr>
          <w:p w14:paraId="60B6C77E" w14:textId="395AA446" w:rsidR="007C5683" w:rsidRPr="00E6556E" w:rsidRDefault="00D163A3" w:rsidP="00EE3DEA">
            <w:pPr>
              <w:jc w:val="center"/>
              <w:rPr>
                <w:rFonts w:asciiTheme="minorHAnsi" w:hAnsiTheme="minorHAnsi" w:cstheme="minorHAnsi"/>
                <w:strike/>
              </w:rPr>
            </w:pPr>
            <w:r w:rsidRPr="00E6556E">
              <w:rPr>
                <w:rFonts w:asciiTheme="minorHAnsi" w:hAnsiTheme="minorHAnsi" w:cstheme="minorHAnsi"/>
                <w:strike/>
              </w:rPr>
              <w:t>Bill</w:t>
            </w:r>
          </w:p>
        </w:tc>
        <w:tc>
          <w:tcPr>
            <w:tcW w:w="2610" w:type="dxa"/>
            <w:shd w:val="clear" w:color="auto" w:fill="FFF2CC" w:themeFill="accent4" w:themeFillTint="33"/>
            <w:vAlign w:val="center"/>
          </w:tcPr>
          <w:p w14:paraId="5F1019B8" w14:textId="34944F04" w:rsidR="007C5683" w:rsidRDefault="00C816CE" w:rsidP="00EE3DEA">
            <w:pPr>
              <w:jc w:val="center"/>
              <w:rPr>
                <w:rFonts w:asciiTheme="minorHAnsi" w:hAnsiTheme="minorHAnsi" w:cstheme="minorHAnsi"/>
              </w:rPr>
            </w:pPr>
            <w:r>
              <w:rPr>
                <w:rFonts w:asciiTheme="minorHAnsi" w:hAnsiTheme="minorHAnsi" w:cstheme="minorHAnsi"/>
              </w:rPr>
              <w:t>Judicial Review</w:t>
            </w:r>
          </w:p>
        </w:tc>
        <w:tc>
          <w:tcPr>
            <w:tcW w:w="2831" w:type="dxa"/>
            <w:shd w:val="clear" w:color="auto" w:fill="FFF2CC" w:themeFill="accent4" w:themeFillTint="33"/>
            <w:vAlign w:val="center"/>
          </w:tcPr>
          <w:p w14:paraId="07B785BC" w14:textId="271D253A" w:rsidR="007C5683" w:rsidRDefault="00810845" w:rsidP="00DF33B2">
            <w:pPr>
              <w:jc w:val="center"/>
              <w:rPr>
                <w:rFonts w:asciiTheme="minorHAnsi" w:hAnsiTheme="minorHAnsi" w:cstheme="minorHAnsi"/>
              </w:rPr>
            </w:pPr>
            <w:r>
              <w:rPr>
                <w:rFonts w:asciiTheme="minorHAnsi" w:hAnsiTheme="minorHAnsi" w:cstheme="minorHAnsi"/>
              </w:rPr>
              <w:t>Speaker of the House</w:t>
            </w:r>
          </w:p>
        </w:tc>
      </w:tr>
    </w:tbl>
    <w:p w14:paraId="6EC88643" w14:textId="77777777" w:rsidR="00352921" w:rsidRPr="00DF33B2" w:rsidRDefault="00352921" w:rsidP="00D87D6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825"/>
        <w:gridCol w:w="2965"/>
      </w:tblGrid>
      <w:tr w:rsidR="00352921" w:rsidRPr="00DF33B2" w14:paraId="6EC88646" w14:textId="77777777" w:rsidTr="00936C27">
        <w:trPr>
          <w:trHeight w:val="118"/>
        </w:trPr>
        <w:tc>
          <w:tcPr>
            <w:tcW w:w="7825" w:type="dxa"/>
            <w:shd w:val="clear" w:color="auto" w:fill="FFC000" w:themeFill="accent4"/>
          </w:tcPr>
          <w:p w14:paraId="6EC88644" w14:textId="77777777" w:rsidR="00352921" w:rsidRPr="0070757C" w:rsidRDefault="00352921" w:rsidP="00D87D67">
            <w:pPr>
              <w:rPr>
                <w:rFonts w:asciiTheme="minorHAnsi" w:hAnsiTheme="minorHAnsi" w:cstheme="minorHAnsi"/>
                <w:b/>
                <w:szCs w:val="24"/>
              </w:rPr>
            </w:pPr>
            <w:r w:rsidRPr="0070757C">
              <w:rPr>
                <w:rFonts w:asciiTheme="minorHAnsi" w:hAnsiTheme="minorHAnsi" w:cstheme="minorHAnsi"/>
                <w:b/>
                <w:szCs w:val="24"/>
              </w:rPr>
              <w:t>DEFINITION</w:t>
            </w:r>
          </w:p>
        </w:tc>
        <w:tc>
          <w:tcPr>
            <w:tcW w:w="2965" w:type="dxa"/>
            <w:shd w:val="clear" w:color="auto" w:fill="FFC000" w:themeFill="accent4"/>
            <w:vAlign w:val="center"/>
          </w:tcPr>
          <w:p w14:paraId="6EC88645" w14:textId="77777777" w:rsidR="00352921" w:rsidRPr="0070757C" w:rsidRDefault="00352921" w:rsidP="00334978">
            <w:pPr>
              <w:jc w:val="center"/>
              <w:rPr>
                <w:rFonts w:asciiTheme="minorHAnsi" w:hAnsiTheme="minorHAnsi" w:cstheme="minorHAnsi"/>
                <w:b/>
                <w:szCs w:val="24"/>
              </w:rPr>
            </w:pPr>
            <w:r w:rsidRPr="0070757C">
              <w:rPr>
                <w:rFonts w:asciiTheme="minorHAnsi" w:hAnsiTheme="minorHAnsi" w:cstheme="minorHAnsi"/>
                <w:b/>
                <w:szCs w:val="24"/>
              </w:rPr>
              <w:t>TYPE IN THE KEY WORD</w:t>
            </w:r>
          </w:p>
        </w:tc>
      </w:tr>
      <w:tr w:rsidR="00352921" w:rsidRPr="00DF33B2" w14:paraId="6EC88649" w14:textId="77777777" w:rsidTr="00936C27">
        <w:tc>
          <w:tcPr>
            <w:tcW w:w="7825" w:type="dxa"/>
          </w:tcPr>
          <w:p w14:paraId="6EC88647" w14:textId="09713984"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 </w:t>
            </w:r>
            <w:r w:rsidR="0044042A" w:rsidRPr="0070757C">
              <w:rPr>
                <w:rFonts w:asciiTheme="minorHAnsi" w:hAnsiTheme="minorHAnsi" w:cstheme="minorHAnsi"/>
                <w:szCs w:val="24"/>
              </w:rPr>
              <w:t>A proposed law</w:t>
            </w:r>
            <w:r>
              <w:rPr>
                <w:rFonts w:asciiTheme="minorHAnsi" w:hAnsiTheme="minorHAnsi" w:cstheme="minorHAnsi"/>
                <w:szCs w:val="24"/>
              </w:rPr>
              <w:t>.</w:t>
            </w:r>
          </w:p>
        </w:tc>
        <w:tc>
          <w:tcPr>
            <w:tcW w:w="2965" w:type="dxa"/>
            <w:vAlign w:val="center"/>
          </w:tcPr>
          <w:p w14:paraId="6EC88648" w14:textId="39E3285C" w:rsidR="00352921" w:rsidRPr="0070757C" w:rsidRDefault="00E6556E" w:rsidP="00964ABD">
            <w:pPr>
              <w:spacing w:line="240" w:lineRule="auto"/>
              <w:jc w:val="center"/>
              <w:rPr>
                <w:rFonts w:asciiTheme="minorHAnsi" w:hAnsiTheme="minorHAnsi" w:cstheme="minorHAnsi"/>
                <w:color w:val="FF0000"/>
                <w:szCs w:val="24"/>
              </w:rPr>
            </w:pPr>
            <w:r>
              <w:rPr>
                <w:rFonts w:asciiTheme="minorHAnsi" w:hAnsiTheme="minorHAnsi" w:cstheme="minorHAnsi"/>
                <w:color w:val="FF0000"/>
                <w:szCs w:val="24"/>
              </w:rPr>
              <w:t>Bill</w:t>
            </w:r>
          </w:p>
        </w:tc>
      </w:tr>
      <w:tr w:rsidR="00352921" w:rsidRPr="00DF33B2" w14:paraId="6EC8864C" w14:textId="77777777" w:rsidTr="00936C27">
        <w:tc>
          <w:tcPr>
            <w:tcW w:w="7825" w:type="dxa"/>
          </w:tcPr>
          <w:p w14:paraId="6EC8864A" w14:textId="63473A43"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2) </w:t>
            </w:r>
            <w:r w:rsidR="0044042A" w:rsidRPr="0070757C">
              <w:rPr>
                <w:rFonts w:asciiTheme="minorHAnsi" w:hAnsiTheme="minorHAnsi" w:cstheme="minorHAnsi"/>
                <w:szCs w:val="24"/>
              </w:rPr>
              <w:t>The place in the House &amp; Senate where bills start</w:t>
            </w:r>
            <w:r>
              <w:rPr>
                <w:rFonts w:asciiTheme="minorHAnsi" w:hAnsiTheme="minorHAnsi" w:cstheme="minorHAnsi"/>
                <w:szCs w:val="24"/>
              </w:rPr>
              <w:t>.</w:t>
            </w:r>
          </w:p>
        </w:tc>
        <w:tc>
          <w:tcPr>
            <w:tcW w:w="2965" w:type="dxa"/>
            <w:vAlign w:val="center"/>
          </w:tcPr>
          <w:p w14:paraId="6EC8864B"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4F" w14:textId="77777777" w:rsidTr="00936C27">
        <w:tc>
          <w:tcPr>
            <w:tcW w:w="7825" w:type="dxa"/>
          </w:tcPr>
          <w:p w14:paraId="6EC8864D" w14:textId="4DFED676"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3) </w:t>
            </w:r>
            <w:r w:rsidR="00243BB5" w:rsidRPr="0070757C">
              <w:rPr>
                <w:rFonts w:asciiTheme="minorHAnsi" w:hAnsiTheme="minorHAnsi" w:cstheme="minorHAnsi"/>
                <w:szCs w:val="24"/>
              </w:rPr>
              <w:t>The President's chief advisers, and the heads of the executive departments</w:t>
            </w:r>
            <w:r>
              <w:rPr>
                <w:rFonts w:asciiTheme="minorHAnsi" w:hAnsiTheme="minorHAnsi" w:cstheme="minorHAnsi"/>
                <w:szCs w:val="24"/>
              </w:rPr>
              <w:t>.</w:t>
            </w:r>
          </w:p>
        </w:tc>
        <w:tc>
          <w:tcPr>
            <w:tcW w:w="2965" w:type="dxa"/>
            <w:vAlign w:val="center"/>
          </w:tcPr>
          <w:p w14:paraId="6EC8864E"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52" w14:textId="77777777" w:rsidTr="00936C27">
        <w:tc>
          <w:tcPr>
            <w:tcW w:w="7825" w:type="dxa"/>
          </w:tcPr>
          <w:p w14:paraId="6EC88650" w14:textId="44765E3C"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4) </w:t>
            </w:r>
            <w:r w:rsidR="006D5728" w:rsidRPr="0070757C">
              <w:rPr>
                <w:rFonts w:asciiTheme="minorHAnsi" w:hAnsiTheme="minorHAnsi" w:cstheme="minorHAnsi"/>
                <w:szCs w:val="24"/>
              </w:rPr>
              <w:t>When the President rejects a bill that Congress has passed</w:t>
            </w:r>
            <w:r>
              <w:rPr>
                <w:rFonts w:asciiTheme="minorHAnsi" w:hAnsiTheme="minorHAnsi" w:cstheme="minorHAnsi"/>
                <w:szCs w:val="24"/>
              </w:rPr>
              <w:t>.</w:t>
            </w:r>
          </w:p>
        </w:tc>
        <w:tc>
          <w:tcPr>
            <w:tcW w:w="2965" w:type="dxa"/>
            <w:vAlign w:val="center"/>
          </w:tcPr>
          <w:p w14:paraId="6EC88651"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34978" w:rsidRPr="00DF33B2" w14:paraId="6EC88655" w14:textId="77777777" w:rsidTr="00936C27">
        <w:tc>
          <w:tcPr>
            <w:tcW w:w="7825" w:type="dxa"/>
          </w:tcPr>
          <w:p w14:paraId="6EC88653" w14:textId="43EF8200" w:rsidR="00334978"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5) </w:t>
            </w:r>
            <w:r w:rsidR="006D5728" w:rsidRPr="0070757C">
              <w:rPr>
                <w:rFonts w:asciiTheme="minorHAnsi" w:hAnsiTheme="minorHAnsi" w:cstheme="minorHAnsi"/>
                <w:szCs w:val="24"/>
              </w:rPr>
              <w:t xml:space="preserve">The </w:t>
            </w:r>
            <w:r w:rsidR="00964ABD">
              <w:rPr>
                <w:rFonts w:asciiTheme="minorHAnsi" w:hAnsiTheme="minorHAnsi" w:cstheme="minorHAnsi"/>
                <w:szCs w:val="24"/>
              </w:rPr>
              <w:t>idea (from Montesquieu) that power should be divided up into three branches to keep one branch from becoming too powerful.</w:t>
            </w:r>
          </w:p>
        </w:tc>
        <w:tc>
          <w:tcPr>
            <w:tcW w:w="2965" w:type="dxa"/>
            <w:vAlign w:val="center"/>
          </w:tcPr>
          <w:p w14:paraId="6EC88654" w14:textId="77777777" w:rsidR="00334978" w:rsidRPr="0070757C" w:rsidRDefault="00334978" w:rsidP="00964ABD">
            <w:pPr>
              <w:spacing w:line="240" w:lineRule="auto"/>
              <w:jc w:val="center"/>
              <w:rPr>
                <w:rFonts w:asciiTheme="minorHAnsi" w:hAnsiTheme="minorHAnsi" w:cstheme="minorHAnsi"/>
                <w:color w:val="FF0000"/>
                <w:szCs w:val="24"/>
              </w:rPr>
            </w:pPr>
          </w:p>
        </w:tc>
      </w:tr>
      <w:tr w:rsidR="00352921" w:rsidRPr="00DF33B2" w14:paraId="6EC88658" w14:textId="77777777" w:rsidTr="00936C27">
        <w:tc>
          <w:tcPr>
            <w:tcW w:w="7825" w:type="dxa"/>
          </w:tcPr>
          <w:p w14:paraId="6EC88656" w14:textId="754E93A7"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6) </w:t>
            </w:r>
            <w:r w:rsidR="00243BB5" w:rsidRPr="0070757C">
              <w:rPr>
                <w:rFonts w:asciiTheme="minorHAnsi" w:hAnsiTheme="minorHAnsi" w:cstheme="minorHAnsi"/>
                <w:szCs w:val="24"/>
              </w:rPr>
              <w:t>The leader of the executive branch</w:t>
            </w:r>
            <w:r>
              <w:rPr>
                <w:rFonts w:asciiTheme="minorHAnsi" w:hAnsiTheme="minorHAnsi" w:cstheme="minorHAnsi"/>
                <w:szCs w:val="24"/>
              </w:rPr>
              <w:t>.</w:t>
            </w:r>
          </w:p>
        </w:tc>
        <w:tc>
          <w:tcPr>
            <w:tcW w:w="2965" w:type="dxa"/>
            <w:vAlign w:val="center"/>
          </w:tcPr>
          <w:p w14:paraId="6EC88657"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84943" w:rsidRPr="00DF33B2" w14:paraId="3560F0CA" w14:textId="77777777" w:rsidTr="00936C27">
        <w:tc>
          <w:tcPr>
            <w:tcW w:w="7825" w:type="dxa"/>
          </w:tcPr>
          <w:p w14:paraId="31BB9CAF" w14:textId="40441C8F" w:rsidR="00384943"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7) </w:t>
            </w:r>
            <w:r w:rsidR="005A0AB0" w:rsidRPr="0070757C">
              <w:rPr>
                <w:rFonts w:asciiTheme="minorHAnsi" w:hAnsiTheme="minorHAnsi" w:cstheme="minorHAnsi"/>
                <w:szCs w:val="24"/>
              </w:rPr>
              <w:t xml:space="preserve">The leader of the Senate, and </w:t>
            </w:r>
            <w:r w:rsidR="00936C27">
              <w:rPr>
                <w:rFonts w:asciiTheme="minorHAnsi" w:hAnsiTheme="minorHAnsi" w:cstheme="minorHAnsi"/>
                <w:szCs w:val="24"/>
              </w:rPr>
              <w:t>takes over as President if the President dies.</w:t>
            </w:r>
          </w:p>
        </w:tc>
        <w:tc>
          <w:tcPr>
            <w:tcW w:w="2965" w:type="dxa"/>
            <w:vAlign w:val="center"/>
          </w:tcPr>
          <w:p w14:paraId="0576B095" w14:textId="77777777" w:rsidR="00384943" w:rsidRPr="0070757C" w:rsidRDefault="00384943" w:rsidP="00964ABD">
            <w:pPr>
              <w:spacing w:line="240" w:lineRule="auto"/>
              <w:jc w:val="center"/>
              <w:rPr>
                <w:rFonts w:asciiTheme="minorHAnsi" w:hAnsiTheme="minorHAnsi" w:cstheme="minorHAnsi"/>
                <w:color w:val="FF0000"/>
                <w:szCs w:val="24"/>
              </w:rPr>
            </w:pPr>
          </w:p>
        </w:tc>
      </w:tr>
      <w:tr w:rsidR="00352921" w:rsidRPr="00DF33B2" w14:paraId="6EC8865B" w14:textId="77777777" w:rsidTr="00936C27">
        <w:tc>
          <w:tcPr>
            <w:tcW w:w="7825" w:type="dxa"/>
          </w:tcPr>
          <w:p w14:paraId="6EC88659" w14:textId="752AD63C"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8) </w:t>
            </w:r>
            <w:r w:rsidR="006D5728" w:rsidRPr="0070757C">
              <w:rPr>
                <w:rFonts w:asciiTheme="minorHAnsi" w:hAnsiTheme="minorHAnsi" w:cstheme="minorHAnsi"/>
                <w:szCs w:val="24"/>
              </w:rPr>
              <w:t xml:space="preserve">Members of this house of Congress are </w:t>
            </w:r>
            <w:r w:rsidR="00E45AC2">
              <w:rPr>
                <w:rFonts w:asciiTheme="minorHAnsi" w:hAnsiTheme="minorHAnsi" w:cstheme="minorHAnsi"/>
                <w:szCs w:val="24"/>
              </w:rPr>
              <w:t>apportioned (</w:t>
            </w:r>
            <w:r w:rsidR="006D5728" w:rsidRPr="0070757C">
              <w:rPr>
                <w:rFonts w:asciiTheme="minorHAnsi" w:hAnsiTheme="minorHAnsi" w:cstheme="minorHAnsi"/>
                <w:szCs w:val="24"/>
              </w:rPr>
              <w:t>selected</w:t>
            </w:r>
            <w:r w:rsidR="00E45AC2">
              <w:rPr>
                <w:rFonts w:asciiTheme="minorHAnsi" w:hAnsiTheme="minorHAnsi" w:cstheme="minorHAnsi"/>
                <w:szCs w:val="24"/>
              </w:rPr>
              <w:t>)</w:t>
            </w:r>
            <w:r w:rsidR="006D5728" w:rsidRPr="0070757C">
              <w:rPr>
                <w:rFonts w:asciiTheme="minorHAnsi" w:hAnsiTheme="minorHAnsi" w:cstheme="minorHAnsi"/>
                <w:szCs w:val="24"/>
              </w:rPr>
              <w:t xml:space="preserve"> equally from each state; there are 100 in total.</w:t>
            </w:r>
          </w:p>
        </w:tc>
        <w:tc>
          <w:tcPr>
            <w:tcW w:w="2965" w:type="dxa"/>
            <w:vAlign w:val="center"/>
          </w:tcPr>
          <w:p w14:paraId="6EC8865A"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34978" w:rsidRPr="00DF33B2" w14:paraId="6EC8865E" w14:textId="77777777" w:rsidTr="00936C27">
        <w:tc>
          <w:tcPr>
            <w:tcW w:w="7825" w:type="dxa"/>
          </w:tcPr>
          <w:p w14:paraId="6EC8865C" w14:textId="2C7E6EC1" w:rsidR="00334978"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9) </w:t>
            </w:r>
            <w:r w:rsidR="0044042A" w:rsidRPr="0070757C">
              <w:rPr>
                <w:rFonts w:asciiTheme="minorHAnsi" w:hAnsiTheme="minorHAnsi" w:cstheme="minorHAnsi"/>
                <w:szCs w:val="24"/>
              </w:rPr>
              <w:t>Members of this house of Congress are</w:t>
            </w:r>
            <w:r w:rsidR="00E45AC2">
              <w:rPr>
                <w:rFonts w:asciiTheme="minorHAnsi" w:hAnsiTheme="minorHAnsi" w:cstheme="minorHAnsi"/>
                <w:szCs w:val="24"/>
              </w:rPr>
              <w:t xml:space="preserve"> apportioned</w:t>
            </w:r>
            <w:r w:rsidR="0044042A" w:rsidRPr="0070757C">
              <w:rPr>
                <w:rFonts w:asciiTheme="minorHAnsi" w:hAnsiTheme="minorHAnsi" w:cstheme="minorHAnsi"/>
                <w:szCs w:val="24"/>
              </w:rPr>
              <w:t xml:space="preserve"> </w:t>
            </w:r>
            <w:r w:rsidR="00E45AC2">
              <w:rPr>
                <w:rFonts w:asciiTheme="minorHAnsi" w:hAnsiTheme="minorHAnsi" w:cstheme="minorHAnsi"/>
                <w:szCs w:val="24"/>
              </w:rPr>
              <w:t>(</w:t>
            </w:r>
            <w:r w:rsidR="0044042A" w:rsidRPr="0070757C">
              <w:rPr>
                <w:rFonts w:asciiTheme="minorHAnsi" w:hAnsiTheme="minorHAnsi" w:cstheme="minorHAnsi"/>
                <w:szCs w:val="24"/>
              </w:rPr>
              <w:t>selected</w:t>
            </w:r>
            <w:r w:rsidR="00E45AC2">
              <w:rPr>
                <w:rFonts w:asciiTheme="minorHAnsi" w:hAnsiTheme="minorHAnsi" w:cstheme="minorHAnsi"/>
                <w:szCs w:val="24"/>
              </w:rPr>
              <w:t>)</w:t>
            </w:r>
            <w:r w:rsidR="0044042A" w:rsidRPr="0070757C">
              <w:rPr>
                <w:rFonts w:asciiTheme="minorHAnsi" w:hAnsiTheme="minorHAnsi" w:cstheme="minorHAnsi"/>
                <w:szCs w:val="24"/>
              </w:rPr>
              <w:t xml:space="preserve"> from states based on population; there are 435 members.</w:t>
            </w:r>
          </w:p>
        </w:tc>
        <w:tc>
          <w:tcPr>
            <w:tcW w:w="2965" w:type="dxa"/>
            <w:vAlign w:val="center"/>
          </w:tcPr>
          <w:p w14:paraId="6EC8865D" w14:textId="77777777" w:rsidR="00334978" w:rsidRPr="0070757C" w:rsidRDefault="00334978" w:rsidP="00964ABD">
            <w:pPr>
              <w:spacing w:line="240" w:lineRule="auto"/>
              <w:jc w:val="center"/>
              <w:rPr>
                <w:rFonts w:asciiTheme="minorHAnsi" w:hAnsiTheme="minorHAnsi" w:cstheme="minorHAnsi"/>
                <w:color w:val="FF0000"/>
                <w:szCs w:val="24"/>
              </w:rPr>
            </w:pPr>
          </w:p>
        </w:tc>
      </w:tr>
      <w:tr w:rsidR="00352921" w:rsidRPr="00DF33B2" w14:paraId="6EC88661" w14:textId="77777777" w:rsidTr="00936C27">
        <w:tc>
          <w:tcPr>
            <w:tcW w:w="7825" w:type="dxa"/>
          </w:tcPr>
          <w:p w14:paraId="6EC8865F" w14:textId="65BF057B"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10) </w:t>
            </w:r>
            <w:r w:rsidR="00384943" w:rsidRPr="0070757C">
              <w:rPr>
                <w:rFonts w:asciiTheme="minorHAnsi" w:hAnsiTheme="minorHAnsi" w:cstheme="minorHAnsi"/>
                <w:szCs w:val="24"/>
              </w:rPr>
              <w:t>The introduction to the Constitution</w:t>
            </w:r>
            <w:r>
              <w:rPr>
                <w:rFonts w:asciiTheme="minorHAnsi" w:hAnsiTheme="minorHAnsi" w:cstheme="minorHAnsi"/>
                <w:szCs w:val="24"/>
              </w:rPr>
              <w:t>.</w:t>
            </w:r>
          </w:p>
        </w:tc>
        <w:tc>
          <w:tcPr>
            <w:tcW w:w="2965" w:type="dxa"/>
            <w:vAlign w:val="center"/>
          </w:tcPr>
          <w:p w14:paraId="6EC88660"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84943" w:rsidRPr="00DF33B2" w14:paraId="67F73B03" w14:textId="77777777" w:rsidTr="00936C27">
        <w:tc>
          <w:tcPr>
            <w:tcW w:w="7825" w:type="dxa"/>
          </w:tcPr>
          <w:p w14:paraId="4F23A72D" w14:textId="6C4226EF" w:rsidR="00384943"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11) </w:t>
            </w:r>
            <w:r w:rsidR="00384943" w:rsidRPr="0070757C">
              <w:rPr>
                <w:rFonts w:asciiTheme="minorHAnsi" w:hAnsiTheme="minorHAnsi" w:cstheme="minorHAnsi"/>
                <w:szCs w:val="24"/>
              </w:rPr>
              <w:t>The leader of the House of Representatives</w:t>
            </w:r>
            <w:r>
              <w:rPr>
                <w:rFonts w:asciiTheme="minorHAnsi" w:hAnsiTheme="minorHAnsi" w:cstheme="minorHAnsi"/>
                <w:szCs w:val="24"/>
              </w:rPr>
              <w:t>.</w:t>
            </w:r>
          </w:p>
        </w:tc>
        <w:tc>
          <w:tcPr>
            <w:tcW w:w="2965" w:type="dxa"/>
            <w:vAlign w:val="center"/>
          </w:tcPr>
          <w:p w14:paraId="25D142AA" w14:textId="77777777" w:rsidR="00384943" w:rsidRPr="0070757C" w:rsidRDefault="00384943" w:rsidP="00964ABD">
            <w:pPr>
              <w:spacing w:line="240" w:lineRule="auto"/>
              <w:jc w:val="center"/>
              <w:rPr>
                <w:rFonts w:asciiTheme="minorHAnsi" w:hAnsiTheme="minorHAnsi" w:cstheme="minorHAnsi"/>
                <w:color w:val="FF0000"/>
                <w:szCs w:val="24"/>
              </w:rPr>
            </w:pPr>
          </w:p>
        </w:tc>
      </w:tr>
      <w:tr w:rsidR="00810845" w:rsidRPr="00DF33B2" w14:paraId="6180D1F2" w14:textId="77777777" w:rsidTr="00936C27">
        <w:tc>
          <w:tcPr>
            <w:tcW w:w="7825" w:type="dxa"/>
          </w:tcPr>
          <w:p w14:paraId="11164B4D" w14:textId="40DC8434" w:rsidR="00810845"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12) </w:t>
            </w:r>
            <w:r w:rsidR="00810845" w:rsidRPr="0070757C">
              <w:rPr>
                <w:rFonts w:asciiTheme="minorHAnsi" w:hAnsiTheme="minorHAnsi" w:cstheme="minorHAnsi"/>
                <w:szCs w:val="24"/>
              </w:rPr>
              <w:t xml:space="preserve">The </w:t>
            </w:r>
            <w:r w:rsidR="00AB4026" w:rsidRPr="0070757C">
              <w:rPr>
                <w:rFonts w:asciiTheme="minorHAnsi" w:hAnsiTheme="minorHAnsi" w:cstheme="minorHAnsi"/>
                <w:szCs w:val="24"/>
              </w:rPr>
              <w:t>head of the judicial branch</w:t>
            </w:r>
            <w:r>
              <w:rPr>
                <w:rFonts w:asciiTheme="minorHAnsi" w:hAnsiTheme="minorHAnsi" w:cstheme="minorHAnsi"/>
                <w:szCs w:val="24"/>
              </w:rPr>
              <w:t>.</w:t>
            </w:r>
          </w:p>
        </w:tc>
        <w:tc>
          <w:tcPr>
            <w:tcW w:w="2965" w:type="dxa"/>
            <w:vAlign w:val="center"/>
          </w:tcPr>
          <w:p w14:paraId="1F5380CC" w14:textId="77777777" w:rsidR="00810845" w:rsidRPr="0070757C" w:rsidRDefault="00810845" w:rsidP="00964ABD">
            <w:pPr>
              <w:spacing w:line="240" w:lineRule="auto"/>
              <w:jc w:val="center"/>
              <w:rPr>
                <w:rFonts w:asciiTheme="minorHAnsi" w:hAnsiTheme="minorHAnsi" w:cstheme="minorHAnsi"/>
                <w:color w:val="FF0000"/>
                <w:szCs w:val="24"/>
              </w:rPr>
            </w:pPr>
          </w:p>
        </w:tc>
      </w:tr>
      <w:tr w:rsidR="00352921" w:rsidRPr="00DF33B2" w14:paraId="6EC88664" w14:textId="77777777" w:rsidTr="00936C27">
        <w:tc>
          <w:tcPr>
            <w:tcW w:w="7825" w:type="dxa"/>
          </w:tcPr>
          <w:p w14:paraId="6EC88662" w14:textId="5BE774F4"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13) </w:t>
            </w:r>
            <w:r w:rsidR="00964ABD">
              <w:rPr>
                <w:rFonts w:asciiTheme="minorHAnsi" w:hAnsiTheme="minorHAnsi" w:cstheme="minorHAnsi"/>
                <w:szCs w:val="24"/>
              </w:rPr>
              <w:t>The idea that each branch of government should be able to limit the power of the other branches.</w:t>
            </w:r>
          </w:p>
        </w:tc>
        <w:tc>
          <w:tcPr>
            <w:tcW w:w="2965" w:type="dxa"/>
            <w:vAlign w:val="center"/>
          </w:tcPr>
          <w:p w14:paraId="6EC88663"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67" w14:textId="77777777" w:rsidTr="00936C27">
        <w:tc>
          <w:tcPr>
            <w:tcW w:w="7825" w:type="dxa"/>
          </w:tcPr>
          <w:p w14:paraId="6EC88665" w14:textId="66C88F96" w:rsidR="00352921" w:rsidRPr="0070757C" w:rsidRDefault="0070757C" w:rsidP="00964ABD">
            <w:pPr>
              <w:spacing w:line="240" w:lineRule="auto"/>
              <w:rPr>
                <w:rFonts w:asciiTheme="minorHAnsi" w:hAnsiTheme="minorHAnsi" w:cstheme="minorHAnsi"/>
                <w:szCs w:val="24"/>
              </w:rPr>
            </w:pPr>
            <w:r>
              <w:rPr>
                <w:rFonts w:asciiTheme="minorHAnsi" w:hAnsiTheme="minorHAnsi" w:cstheme="minorHAnsi"/>
                <w:szCs w:val="24"/>
              </w:rPr>
              <w:t xml:space="preserve">14) </w:t>
            </w:r>
            <w:r w:rsidR="006D5728" w:rsidRPr="0070757C">
              <w:rPr>
                <w:rFonts w:asciiTheme="minorHAnsi" w:hAnsiTheme="minorHAnsi" w:cstheme="minorHAnsi"/>
                <w:szCs w:val="24"/>
              </w:rPr>
              <w:t>A lawmaking body of two houses</w:t>
            </w:r>
            <w:r>
              <w:rPr>
                <w:rFonts w:asciiTheme="minorHAnsi" w:hAnsiTheme="minorHAnsi" w:cstheme="minorHAnsi"/>
                <w:szCs w:val="24"/>
              </w:rPr>
              <w:t>.</w:t>
            </w:r>
          </w:p>
        </w:tc>
        <w:tc>
          <w:tcPr>
            <w:tcW w:w="2965" w:type="dxa"/>
            <w:vAlign w:val="center"/>
          </w:tcPr>
          <w:p w14:paraId="6EC88666"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352921" w:rsidRPr="00DF33B2" w14:paraId="6EC8866A" w14:textId="77777777" w:rsidTr="00936C27">
        <w:tc>
          <w:tcPr>
            <w:tcW w:w="7825" w:type="dxa"/>
          </w:tcPr>
          <w:p w14:paraId="6EC88668" w14:textId="565B16AF" w:rsidR="00352921"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15) </w:t>
            </w:r>
            <w:r w:rsidR="006D5728" w:rsidRPr="0070757C">
              <w:rPr>
                <w:rFonts w:asciiTheme="minorHAnsi" w:hAnsiTheme="minorHAnsi" w:cstheme="minorHAnsi"/>
                <w:szCs w:val="24"/>
              </w:rPr>
              <w:t xml:space="preserve">Rules created by executive </w:t>
            </w:r>
            <w:r w:rsidR="000022A9">
              <w:rPr>
                <w:rFonts w:asciiTheme="minorHAnsi" w:hAnsiTheme="minorHAnsi" w:cstheme="minorHAnsi"/>
                <w:szCs w:val="24"/>
              </w:rPr>
              <w:t>departments</w:t>
            </w:r>
            <w:r w:rsidR="006D5728" w:rsidRPr="0070757C">
              <w:rPr>
                <w:rFonts w:asciiTheme="minorHAnsi" w:hAnsiTheme="minorHAnsi" w:cstheme="minorHAnsi"/>
                <w:szCs w:val="24"/>
              </w:rPr>
              <w:t xml:space="preserve"> that are similar to laws</w:t>
            </w:r>
            <w:r>
              <w:rPr>
                <w:rFonts w:asciiTheme="minorHAnsi" w:hAnsiTheme="minorHAnsi" w:cstheme="minorHAnsi"/>
                <w:szCs w:val="24"/>
              </w:rPr>
              <w:t>.</w:t>
            </w:r>
          </w:p>
        </w:tc>
        <w:tc>
          <w:tcPr>
            <w:tcW w:w="2965" w:type="dxa"/>
            <w:vAlign w:val="center"/>
          </w:tcPr>
          <w:p w14:paraId="6EC88669" w14:textId="77777777" w:rsidR="00352921" w:rsidRPr="0070757C" w:rsidRDefault="00352921" w:rsidP="00964ABD">
            <w:pPr>
              <w:spacing w:line="240" w:lineRule="auto"/>
              <w:jc w:val="center"/>
              <w:rPr>
                <w:rFonts w:asciiTheme="minorHAnsi" w:hAnsiTheme="minorHAnsi" w:cstheme="minorHAnsi"/>
                <w:color w:val="FF0000"/>
                <w:szCs w:val="24"/>
              </w:rPr>
            </w:pPr>
          </w:p>
        </w:tc>
      </w:tr>
      <w:tr w:rsidR="00C816CE" w:rsidRPr="00DF33B2" w14:paraId="5EB6E926" w14:textId="77777777" w:rsidTr="00936C27">
        <w:tc>
          <w:tcPr>
            <w:tcW w:w="7825" w:type="dxa"/>
          </w:tcPr>
          <w:p w14:paraId="440CC308" w14:textId="2F0D100A" w:rsidR="00C816CE" w:rsidRPr="0070757C" w:rsidRDefault="0070757C" w:rsidP="00964ABD">
            <w:pPr>
              <w:autoSpaceDE w:val="0"/>
              <w:autoSpaceDN w:val="0"/>
              <w:adjustRightInd w:val="0"/>
              <w:spacing w:line="240" w:lineRule="auto"/>
              <w:contextualSpacing w:val="0"/>
              <w:rPr>
                <w:rFonts w:asciiTheme="minorHAnsi" w:hAnsiTheme="minorHAnsi" w:cstheme="minorHAnsi"/>
                <w:szCs w:val="24"/>
              </w:rPr>
            </w:pPr>
            <w:r>
              <w:rPr>
                <w:rFonts w:asciiTheme="minorHAnsi" w:hAnsiTheme="minorHAnsi" w:cstheme="minorHAnsi"/>
                <w:szCs w:val="24"/>
              </w:rPr>
              <w:t xml:space="preserve">16) </w:t>
            </w:r>
            <w:r w:rsidR="00C816CE" w:rsidRPr="0070757C">
              <w:rPr>
                <w:rFonts w:asciiTheme="minorHAnsi" w:hAnsiTheme="minorHAnsi" w:cstheme="minorHAnsi"/>
                <w:szCs w:val="24"/>
              </w:rPr>
              <w:t>The ability of a court to review a law and declare it unconstitutional</w:t>
            </w:r>
            <w:r>
              <w:rPr>
                <w:rFonts w:asciiTheme="minorHAnsi" w:hAnsiTheme="minorHAnsi" w:cstheme="minorHAnsi"/>
                <w:szCs w:val="24"/>
              </w:rPr>
              <w:t>.</w:t>
            </w:r>
          </w:p>
        </w:tc>
        <w:tc>
          <w:tcPr>
            <w:tcW w:w="2965" w:type="dxa"/>
            <w:vAlign w:val="center"/>
          </w:tcPr>
          <w:p w14:paraId="38A2F5A7" w14:textId="77777777" w:rsidR="00C816CE" w:rsidRPr="0070757C" w:rsidRDefault="00C816CE" w:rsidP="00964ABD">
            <w:pPr>
              <w:spacing w:line="240" w:lineRule="auto"/>
              <w:jc w:val="center"/>
              <w:rPr>
                <w:rFonts w:asciiTheme="minorHAnsi" w:hAnsiTheme="minorHAnsi" w:cstheme="minorHAnsi"/>
                <w:color w:val="FF0000"/>
                <w:szCs w:val="24"/>
              </w:rPr>
            </w:pPr>
          </w:p>
        </w:tc>
      </w:tr>
    </w:tbl>
    <w:p w14:paraId="6474BF9B" w14:textId="6DE796FD" w:rsidR="001400D4" w:rsidRDefault="001400D4">
      <w:pPr>
        <w:pBdr>
          <w:bottom w:val="double" w:sz="6" w:space="1" w:color="auto"/>
        </w:pBdr>
        <w:spacing w:after="160" w:line="259" w:lineRule="auto"/>
        <w:contextualSpacing w:val="0"/>
        <w:rPr>
          <w:rFonts w:asciiTheme="minorHAnsi" w:hAnsiTheme="minorHAnsi" w:cstheme="minorHAnsi"/>
          <w:b/>
          <w:highlight w:val="yellow"/>
        </w:rPr>
      </w:pPr>
    </w:p>
    <w:p w14:paraId="7B89EAE3" w14:textId="4E1B7973" w:rsidR="001D0ABE" w:rsidRPr="00DF33B2" w:rsidRDefault="001D0ABE" w:rsidP="00964ABD">
      <w:pPr>
        <w:rPr>
          <w:rFonts w:asciiTheme="minorHAnsi" w:hAnsiTheme="minorHAnsi" w:cstheme="minorHAnsi"/>
          <w:b/>
        </w:rPr>
      </w:pPr>
      <w:r w:rsidRPr="00DF33B2">
        <w:rPr>
          <w:rFonts w:asciiTheme="minorHAnsi" w:hAnsiTheme="minorHAnsi" w:cstheme="minorHAnsi"/>
          <w:b/>
          <w:highlight w:val="yellow"/>
        </w:rPr>
        <w:t>Part 2</w:t>
      </w:r>
      <w:r w:rsidRPr="00E07835">
        <w:rPr>
          <w:rFonts w:asciiTheme="minorHAnsi" w:hAnsiTheme="minorHAnsi" w:cstheme="minorHAnsi"/>
          <w:b/>
          <w:highlight w:val="yellow"/>
        </w:rPr>
        <w:t>: Use the word bank to match the part of the Preamble to its corresponding real-world example</w:t>
      </w:r>
      <w:r w:rsidR="00BC19BA">
        <w:rPr>
          <w:rFonts w:asciiTheme="minorHAnsi" w:hAnsiTheme="minorHAnsi" w:cstheme="minorHAnsi"/>
          <w:b/>
          <w:highlight w:val="yellow"/>
        </w:rPr>
        <w:t>. You will use each once</w:t>
      </w:r>
      <w:r w:rsidRPr="00E07835">
        <w:rPr>
          <w:rFonts w:asciiTheme="minorHAnsi" w:hAnsiTheme="minorHAnsi" w:cstheme="minorHAnsi"/>
          <w:b/>
          <w:highlight w:val="yellow"/>
        </w:rPr>
        <w:t>.</w:t>
      </w:r>
      <w:r w:rsidR="00BC19BA">
        <w:rPr>
          <w:rFonts w:asciiTheme="minorHAnsi" w:hAnsiTheme="minorHAnsi" w:cstheme="minorHAnsi"/>
          <w:b/>
        </w:rPr>
        <w:t xml:space="preserve"> </w:t>
      </w:r>
    </w:p>
    <w:tbl>
      <w:tblPr>
        <w:tblStyle w:val="TableGrid"/>
        <w:tblW w:w="10656" w:type="dxa"/>
        <w:jc w:val="center"/>
        <w:tblLook w:val="04A0" w:firstRow="1" w:lastRow="0" w:firstColumn="1" w:lastColumn="0" w:noHBand="0" w:noVBand="1"/>
      </w:tblPr>
      <w:tblGrid>
        <w:gridCol w:w="2664"/>
        <w:gridCol w:w="2664"/>
        <w:gridCol w:w="2664"/>
        <w:gridCol w:w="2664"/>
      </w:tblGrid>
      <w:tr w:rsidR="001D0ABE" w:rsidRPr="00DF33B2" w14:paraId="79A83BFE" w14:textId="77777777" w:rsidTr="00144CAC">
        <w:trPr>
          <w:trHeight w:val="288"/>
          <w:jc w:val="center"/>
        </w:trPr>
        <w:tc>
          <w:tcPr>
            <w:tcW w:w="2664" w:type="dxa"/>
            <w:shd w:val="clear" w:color="auto" w:fill="FFCDCD"/>
            <w:vAlign w:val="center"/>
          </w:tcPr>
          <w:p w14:paraId="75050158"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We the People</w:t>
            </w:r>
          </w:p>
        </w:tc>
        <w:tc>
          <w:tcPr>
            <w:tcW w:w="2664" w:type="dxa"/>
            <w:shd w:val="clear" w:color="auto" w:fill="FFCDCD"/>
            <w:vAlign w:val="center"/>
          </w:tcPr>
          <w:p w14:paraId="5C1188F9"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A More Perfect Union</w:t>
            </w:r>
          </w:p>
        </w:tc>
        <w:tc>
          <w:tcPr>
            <w:tcW w:w="2664" w:type="dxa"/>
            <w:shd w:val="clear" w:color="auto" w:fill="FFCDCD"/>
            <w:vAlign w:val="center"/>
          </w:tcPr>
          <w:p w14:paraId="27C0A9FA"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Establish Justice</w:t>
            </w:r>
          </w:p>
        </w:tc>
        <w:tc>
          <w:tcPr>
            <w:tcW w:w="2664" w:type="dxa"/>
            <w:shd w:val="clear" w:color="auto" w:fill="FFCDCD"/>
            <w:vAlign w:val="center"/>
          </w:tcPr>
          <w:p w14:paraId="2545966B"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Domestic Tranquility</w:t>
            </w:r>
          </w:p>
        </w:tc>
      </w:tr>
      <w:tr w:rsidR="001D0ABE" w:rsidRPr="00DF33B2" w14:paraId="033B1558" w14:textId="77777777" w:rsidTr="00144CAC">
        <w:trPr>
          <w:trHeight w:val="288"/>
          <w:jc w:val="center"/>
        </w:trPr>
        <w:tc>
          <w:tcPr>
            <w:tcW w:w="2664" w:type="dxa"/>
            <w:shd w:val="clear" w:color="auto" w:fill="FFCDCD"/>
            <w:vAlign w:val="center"/>
          </w:tcPr>
          <w:p w14:paraId="46127729"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Common Defense</w:t>
            </w:r>
          </w:p>
        </w:tc>
        <w:tc>
          <w:tcPr>
            <w:tcW w:w="2664" w:type="dxa"/>
            <w:shd w:val="clear" w:color="auto" w:fill="FFCDCD"/>
            <w:vAlign w:val="center"/>
          </w:tcPr>
          <w:p w14:paraId="4D722B59"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General Welfare</w:t>
            </w:r>
          </w:p>
        </w:tc>
        <w:tc>
          <w:tcPr>
            <w:tcW w:w="2664" w:type="dxa"/>
            <w:shd w:val="clear" w:color="auto" w:fill="FFCDCD"/>
            <w:vAlign w:val="center"/>
          </w:tcPr>
          <w:p w14:paraId="2FF5CBCD" w14:textId="77777777" w:rsidR="001D0ABE" w:rsidRPr="00DF33B2" w:rsidRDefault="001D0ABE" w:rsidP="00144CAC">
            <w:pPr>
              <w:jc w:val="center"/>
              <w:rPr>
                <w:rFonts w:asciiTheme="minorHAnsi" w:hAnsiTheme="minorHAnsi" w:cstheme="minorHAnsi"/>
              </w:rPr>
            </w:pPr>
            <w:r>
              <w:rPr>
                <w:rFonts w:asciiTheme="minorHAnsi" w:hAnsiTheme="minorHAnsi" w:cstheme="minorHAnsi"/>
              </w:rPr>
              <w:t>Blessings of Liberty</w:t>
            </w:r>
          </w:p>
        </w:tc>
        <w:tc>
          <w:tcPr>
            <w:tcW w:w="2664" w:type="dxa"/>
            <w:shd w:val="clear" w:color="auto" w:fill="FFCDCD"/>
            <w:vAlign w:val="center"/>
          </w:tcPr>
          <w:p w14:paraId="0398427B" w14:textId="77777777" w:rsidR="001D0ABE" w:rsidRPr="00DF33B2" w:rsidRDefault="001D0ABE" w:rsidP="00144CAC">
            <w:pPr>
              <w:jc w:val="center"/>
              <w:rPr>
                <w:rFonts w:asciiTheme="minorHAnsi" w:hAnsiTheme="minorHAnsi" w:cstheme="minorHAnsi"/>
              </w:rPr>
            </w:pPr>
          </w:p>
        </w:tc>
      </w:tr>
    </w:tbl>
    <w:p w14:paraId="0CAE8E57" w14:textId="77777777" w:rsidR="001D0ABE" w:rsidRPr="00DF33B2" w:rsidRDefault="001D0ABE" w:rsidP="001D0ABE">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1D0ABE" w:rsidRPr="00DF33B2" w14:paraId="25D058EB" w14:textId="77777777" w:rsidTr="00144CAC">
        <w:tc>
          <w:tcPr>
            <w:tcW w:w="3685" w:type="dxa"/>
            <w:shd w:val="clear" w:color="auto" w:fill="FF0000"/>
            <w:vAlign w:val="center"/>
          </w:tcPr>
          <w:p w14:paraId="1F974A05" w14:textId="77777777" w:rsidR="001D0ABE" w:rsidRPr="00DF33B2" w:rsidRDefault="001D0ABE" w:rsidP="00964ABD">
            <w:pPr>
              <w:spacing w:line="240" w:lineRule="auto"/>
              <w:jc w:val="center"/>
              <w:rPr>
                <w:rFonts w:asciiTheme="minorHAnsi" w:hAnsiTheme="minorHAnsi" w:cstheme="minorHAnsi"/>
                <w:b/>
              </w:rPr>
            </w:pPr>
            <w:r>
              <w:rPr>
                <w:rFonts w:asciiTheme="minorHAnsi" w:hAnsiTheme="minorHAnsi" w:cstheme="minorHAnsi"/>
                <w:b/>
              </w:rPr>
              <w:t>PREAMBLE QUOTE</w:t>
            </w:r>
          </w:p>
        </w:tc>
        <w:tc>
          <w:tcPr>
            <w:tcW w:w="7105" w:type="dxa"/>
            <w:shd w:val="clear" w:color="auto" w:fill="FF0000"/>
          </w:tcPr>
          <w:p w14:paraId="09FF64F2" w14:textId="77777777" w:rsidR="001D0ABE" w:rsidRPr="00DF33B2" w:rsidRDefault="001D0ABE" w:rsidP="00964ABD">
            <w:pPr>
              <w:spacing w:line="240" w:lineRule="auto"/>
              <w:rPr>
                <w:rFonts w:asciiTheme="minorHAnsi" w:hAnsiTheme="minorHAnsi" w:cstheme="minorHAnsi"/>
                <w:b/>
              </w:rPr>
            </w:pPr>
            <w:r w:rsidRPr="00DF33B2">
              <w:rPr>
                <w:rFonts w:asciiTheme="minorHAnsi" w:hAnsiTheme="minorHAnsi" w:cstheme="minorHAnsi"/>
                <w:b/>
              </w:rPr>
              <w:t>DESCRIPTION</w:t>
            </w:r>
          </w:p>
        </w:tc>
      </w:tr>
      <w:tr w:rsidR="001D0ABE" w:rsidRPr="00DF33B2" w14:paraId="34DF611E" w14:textId="77777777" w:rsidTr="00144CAC">
        <w:tc>
          <w:tcPr>
            <w:tcW w:w="3685" w:type="dxa"/>
            <w:vAlign w:val="center"/>
          </w:tcPr>
          <w:p w14:paraId="44EFE5A8" w14:textId="77777777" w:rsidR="001D0ABE" w:rsidRPr="005B6D9C" w:rsidRDefault="001D0ABE" w:rsidP="00964ABD">
            <w:pPr>
              <w:spacing w:line="240" w:lineRule="auto"/>
              <w:jc w:val="center"/>
              <w:rPr>
                <w:rFonts w:asciiTheme="minorHAnsi" w:hAnsiTheme="minorHAnsi" w:cstheme="minorHAnsi"/>
                <w:color w:val="FF0000"/>
                <w:szCs w:val="24"/>
              </w:rPr>
            </w:pPr>
            <w:r>
              <w:rPr>
                <w:rFonts w:asciiTheme="minorHAnsi" w:hAnsiTheme="minorHAnsi" w:cstheme="minorHAnsi"/>
                <w:color w:val="FF0000"/>
                <w:szCs w:val="24"/>
              </w:rPr>
              <w:t>General Welfare</w:t>
            </w:r>
          </w:p>
        </w:tc>
        <w:tc>
          <w:tcPr>
            <w:tcW w:w="7105" w:type="dxa"/>
          </w:tcPr>
          <w:p w14:paraId="424A3BA8" w14:textId="03BBDCFF"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17) </w:t>
            </w:r>
            <w:r w:rsidRPr="001D0ABE">
              <w:rPr>
                <w:rFonts w:asciiTheme="minorHAnsi" w:hAnsiTheme="minorHAnsi" w:cstheme="minorHAnsi"/>
                <w:szCs w:val="24"/>
              </w:rPr>
              <w:t>Congress passes a law providing money for the healthcare system.</w:t>
            </w:r>
          </w:p>
        </w:tc>
      </w:tr>
      <w:tr w:rsidR="001D0ABE" w:rsidRPr="00DF33B2" w14:paraId="7BDAF8C9" w14:textId="77777777" w:rsidTr="00144CAC">
        <w:tc>
          <w:tcPr>
            <w:tcW w:w="3685" w:type="dxa"/>
            <w:vAlign w:val="center"/>
          </w:tcPr>
          <w:p w14:paraId="789D8181"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4D7E2840" w14:textId="741FA0B0"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18) </w:t>
            </w:r>
            <w:r w:rsidRPr="001D0ABE">
              <w:rPr>
                <w:rFonts w:asciiTheme="minorHAnsi" w:hAnsiTheme="minorHAnsi" w:cstheme="minorHAnsi"/>
                <w:szCs w:val="24"/>
              </w:rPr>
              <w:t>We have the rule of law in our country, where the laws are fair, equal, and apply to everyone.</w:t>
            </w:r>
          </w:p>
        </w:tc>
      </w:tr>
      <w:tr w:rsidR="001D0ABE" w:rsidRPr="00DF33B2" w14:paraId="28D78FFB" w14:textId="77777777" w:rsidTr="00144CAC">
        <w:tc>
          <w:tcPr>
            <w:tcW w:w="3685" w:type="dxa"/>
            <w:vAlign w:val="center"/>
          </w:tcPr>
          <w:p w14:paraId="1A87398C"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50B77385" w14:textId="38FA294F"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19) </w:t>
            </w:r>
            <w:r w:rsidRPr="001D0ABE">
              <w:rPr>
                <w:rFonts w:asciiTheme="minorHAnsi" w:hAnsiTheme="minorHAnsi" w:cstheme="minorHAnsi"/>
                <w:szCs w:val="24"/>
              </w:rPr>
              <w:t>The Articles of Confederation didn’t work very well, so we needed to replace it with a better, stronger federal government.</w:t>
            </w:r>
          </w:p>
        </w:tc>
      </w:tr>
      <w:tr w:rsidR="001D0ABE" w:rsidRPr="00DF33B2" w14:paraId="0C79B99E" w14:textId="77777777" w:rsidTr="00144CAC">
        <w:tc>
          <w:tcPr>
            <w:tcW w:w="3685" w:type="dxa"/>
            <w:vAlign w:val="center"/>
          </w:tcPr>
          <w:p w14:paraId="70BB61C7"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5FA30813" w14:textId="5C2F9E30"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20) </w:t>
            </w:r>
            <w:r w:rsidRPr="001D0ABE">
              <w:rPr>
                <w:rFonts w:asciiTheme="minorHAnsi" w:hAnsiTheme="minorHAnsi" w:cstheme="minorHAnsi"/>
                <w:szCs w:val="24"/>
              </w:rPr>
              <w:t>The police help the President to enforce the laws and to make sure that anyone who commits a crime is arrested and put on trial.</w:t>
            </w:r>
          </w:p>
        </w:tc>
      </w:tr>
      <w:tr w:rsidR="001D0ABE" w:rsidRPr="00DF33B2" w14:paraId="56DCC4DA" w14:textId="77777777" w:rsidTr="00144CAC">
        <w:tc>
          <w:tcPr>
            <w:tcW w:w="3685" w:type="dxa"/>
            <w:vAlign w:val="center"/>
          </w:tcPr>
          <w:p w14:paraId="34D2876A"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0BA1BD03" w14:textId="3171FF1D"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21) </w:t>
            </w:r>
            <w:r w:rsidRPr="001D0ABE">
              <w:rPr>
                <w:rFonts w:asciiTheme="minorHAnsi" w:hAnsiTheme="minorHAnsi" w:cstheme="minorHAnsi"/>
                <w:szCs w:val="24"/>
              </w:rPr>
              <w:t>Citizens protect the freedoms of others and work to make the country a better place for their children and descendants.</w:t>
            </w:r>
          </w:p>
        </w:tc>
      </w:tr>
      <w:tr w:rsidR="001D0ABE" w:rsidRPr="00DF33B2" w14:paraId="1388C497" w14:textId="77777777" w:rsidTr="00144CAC">
        <w:tc>
          <w:tcPr>
            <w:tcW w:w="3685" w:type="dxa"/>
            <w:vAlign w:val="center"/>
          </w:tcPr>
          <w:p w14:paraId="6E78B1D7"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274B6C5C" w14:textId="2BDD5B16"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22) </w:t>
            </w:r>
            <w:r w:rsidRPr="001D0ABE">
              <w:rPr>
                <w:rFonts w:asciiTheme="minorHAnsi" w:hAnsiTheme="minorHAnsi" w:cstheme="minorHAnsi"/>
                <w:szCs w:val="24"/>
              </w:rPr>
              <w:t>We elect our leaders and practice self-government in the United States.</w:t>
            </w:r>
          </w:p>
        </w:tc>
      </w:tr>
      <w:tr w:rsidR="001D0ABE" w:rsidRPr="00DF33B2" w14:paraId="385F67BA" w14:textId="77777777" w:rsidTr="00144CAC">
        <w:tc>
          <w:tcPr>
            <w:tcW w:w="3685" w:type="dxa"/>
            <w:vAlign w:val="center"/>
          </w:tcPr>
          <w:p w14:paraId="00EA8D0E" w14:textId="77777777" w:rsidR="001D0ABE" w:rsidRPr="005B6D9C" w:rsidRDefault="001D0ABE" w:rsidP="00964ABD">
            <w:pPr>
              <w:spacing w:line="240" w:lineRule="auto"/>
              <w:jc w:val="center"/>
              <w:rPr>
                <w:rFonts w:asciiTheme="minorHAnsi" w:hAnsiTheme="minorHAnsi" w:cstheme="minorHAnsi"/>
                <w:color w:val="FF0000"/>
                <w:szCs w:val="24"/>
              </w:rPr>
            </w:pPr>
          </w:p>
        </w:tc>
        <w:tc>
          <w:tcPr>
            <w:tcW w:w="7105" w:type="dxa"/>
          </w:tcPr>
          <w:p w14:paraId="41320E67" w14:textId="20A3C0BD" w:rsidR="001D0ABE" w:rsidRPr="001D0ABE" w:rsidRDefault="001D0ABE" w:rsidP="00964ABD">
            <w:pPr>
              <w:spacing w:line="240" w:lineRule="auto"/>
              <w:rPr>
                <w:rFonts w:asciiTheme="minorHAnsi" w:hAnsiTheme="minorHAnsi" w:cstheme="minorHAnsi"/>
                <w:szCs w:val="24"/>
              </w:rPr>
            </w:pPr>
            <w:r>
              <w:rPr>
                <w:rFonts w:asciiTheme="minorHAnsi" w:hAnsiTheme="minorHAnsi" w:cstheme="minorHAnsi"/>
                <w:szCs w:val="24"/>
              </w:rPr>
              <w:t xml:space="preserve">23) </w:t>
            </w:r>
            <w:r w:rsidRPr="001D0ABE">
              <w:rPr>
                <w:rFonts w:asciiTheme="minorHAnsi" w:hAnsiTheme="minorHAnsi" w:cstheme="minorHAnsi"/>
                <w:szCs w:val="24"/>
              </w:rPr>
              <w:t>The President orders the US Navy to patrol waters outside the United States in order to protect the country.</w:t>
            </w:r>
          </w:p>
        </w:tc>
      </w:tr>
    </w:tbl>
    <w:p w14:paraId="673F3397" w14:textId="77777777" w:rsidR="00964ABD" w:rsidRDefault="00964ABD" w:rsidP="001D0ABE">
      <w:pPr>
        <w:pBdr>
          <w:bottom w:val="double" w:sz="6" w:space="1" w:color="auto"/>
        </w:pBdr>
        <w:spacing w:after="160" w:line="259" w:lineRule="auto"/>
        <w:contextualSpacing w:val="0"/>
        <w:rPr>
          <w:rFonts w:asciiTheme="minorHAnsi" w:hAnsiTheme="minorHAnsi" w:cstheme="minorHAnsi"/>
        </w:rPr>
      </w:pPr>
    </w:p>
    <w:p w14:paraId="0FFC0911" w14:textId="77777777" w:rsidR="002574B4" w:rsidRDefault="002574B4" w:rsidP="001D0ABE">
      <w:pPr>
        <w:pBdr>
          <w:bottom w:val="double" w:sz="6" w:space="1" w:color="auto"/>
        </w:pBdr>
        <w:spacing w:after="160" w:line="259" w:lineRule="auto"/>
        <w:contextualSpacing w:val="0"/>
        <w:rPr>
          <w:rFonts w:asciiTheme="minorHAnsi" w:hAnsiTheme="minorHAnsi" w:cstheme="minorHAnsi"/>
        </w:rPr>
      </w:pPr>
    </w:p>
    <w:p w14:paraId="52F48028" w14:textId="77777777" w:rsidR="002574B4" w:rsidRDefault="002574B4" w:rsidP="00964ABD">
      <w:pPr>
        <w:rPr>
          <w:rFonts w:asciiTheme="minorHAnsi" w:hAnsiTheme="minorHAnsi" w:cstheme="minorHAnsi"/>
          <w:b/>
          <w:highlight w:val="yellow"/>
        </w:rPr>
      </w:pPr>
    </w:p>
    <w:p w14:paraId="6EC8866B" w14:textId="4D710269" w:rsidR="000F69EA" w:rsidRPr="00DF33B2" w:rsidRDefault="000F69EA" w:rsidP="00964ABD">
      <w:pPr>
        <w:rPr>
          <w:rFonts w:asciiTheme="minorHAnsi" w:hAnsiTheme="minorHAnsi" w:cstheme="minorHAnsi"/>
          <w:b/>
        </w:rPr>
      </w:pPr>
      <w:r w:rsidRPr="00DF33B2">
        <w:rPr>
          <w:rFonts w:asciiTheme="minorHAnsi" w:hAnsiTheme="minorHAnsi" w:cstheme="minorHAnsi"/>
          <w:b/>
          <w:highlight w:val="yellow"/>
        </w:rPr>
        <w:t xml:space="preserve">Part </w:t>
      </w:r>
      <w:r w:rsidR="00B960CA">
        <w:rPr>
          <w:rFonts w:asciiTheme="minorHAnsi" w:hAnsiTheme="minorHAnsi" w:cstheme="minorHAnsi"/>
          <w:b/>
          <w:highlight w:val="yellow"/>
        </w:rPr>
        <w:t>3</w:t>
      </w:r>
      <w:r w:rsidRPr="00E07835">
        <w:rPr>
          <w:rFonts w:asciiTheme="minorHAnsi" w:hAnsiTheme="minorHAnsi" w:cstheme="minorHAnsi"/>
          <w:b/>
          <w:highlight w:val="yellow"/>
        </w:rPr>
        <w:t xml:space="preserve">: </w:t>
      </w:r>
      <w:r w:rsidR="00B960CA">
        <w:rPr>
          <w:rFonts w:asciiTheme="minorHAnsi" w:hAnsiTheme="minorHAnsi" w:cstheme="minorHAnsi"/>
          <w:b/>
          <w:highlight w:val="yellow"/>
        </w:rPr>
        <w:t xml:space="preserve">Decide which branch of government </w:t>
      </w:r>
      <w:r w:rsidR="008D6B8A">
        <w:rPr>
          <w:rFonts w:asciiTheme="minorHAnsi" w:hAnsiTheme="minorHAnsi" w:cstheme="minorHAnsi"/>
          <w:b/>
          <w:highlight w:val="yellow"/>
        </w:rPr>
        <w:t>is responsible for each job or action. You may write “L,” “E,” or “J” to abbreviate the branches of government.  You will use each one multiple times.</w:t>
      </w:r>
    </w:p>
    <w:tbl>
      <w:tblPr>
        <w:tblStyle w:val="TableGrid"/>
        <w:tblW w:w="0" w:type="auto"/>
        <w:jc w:val="center"/>
        <w:tblLook w:val="04A0" w:firstRow="1" w:lastRow="0" w:firstColumn="1" w:lastColumn="0" w:noHBand="0" w:noVBand="1"/>
      </w:tblPr>
      <w:tblGrid>
        <w:gridCol w:w="2316"/>
        <w:gridCol w:w="2317"/>
        <w:gridCol w:w="2317"/>
      </w:tblGrid>
      <w:tr w:rsidR="00B960CA" w:rsidRPr="00DF33B2" w14:paraId="6EC88670" w14:textId="77777777" w:rsidTr="00D10309">
        <w:trPr>
          <w:trHeight w:val="288"/>
          <w:jc w:val="center"/>
        </w:trPr>
        <w:tc>
          <w:tcPr>
            <w:tcW w:w="2316" w:type="dxa"/>
            <w:shd w:val="clear" w:color="auto" w:fill="E2EFD9" w:themeFill="accent6" w:themeFillTint="33"/>
            <w:vAlign w:val="center"/>
          </w:tcPr>
          <w:p w14:paraId="6EC8866C" w14:textId="74341B0E" w:rsidR="00B960CA" w:rsidRPr="00DF33B2" w:rsidRDefault="00B960CA" w:rsidP="008923D9">
            <w:pPr>
              <w:jc w:val="center"/>
              <w:rPr>
                <w:rFonts w:asciiTheme="minorHAnsi" w:hAnsiTheme="minorHAnsi" w:cstheme="minorHAnsi"/>
              </w:rPr>
            </w:pPr>
            <w:r>
              <w:rPr>
                <w:rFonts w:asciiTheme="minorHAnsi" w:hAnsiTheme="minorHAnsi" w:cstheme="minorHAnsi"/>
              </w:rPr>
              <w:t>Legislative</w:t>
            </w:r>
            <w:r w:rsidR="00264A20">
              <w:rPr>
                <w:rFonts w:asciiTheme="minorHAnsi" w:hAnsiTheme="minorHAnsi" w:cstheme="minorHAnsi"/>
              </w:rPr>
              <w:t xml:space="preserve"> (7)</w:t>
            </w:r>
          </w:p>
        </w:tc>
        <w:tc>
          <w:tcPr>
            <w:tcW w:w="2317" w:type="dxa"/>
            <w:shd w:val="clear" w:color="auto" w:fill="E2EFD9" w:themeFill="accent6" w:themeFillTint="33"/>
            <w:vAlign w:val="center"/>
          </w:tcPr>
          <w:p w14:paraId="6EC8866D" w14:textId="0DFEDF00" w:rsidR="00B960CA" w:rsidRPr="00DF33B2" w:rsidRDefault="00B960CA" w:rsidP="008923D9">
            <w:pPr>
              <w:jc w:val="center"/>
              <w:rPr>
                <w:rFonts w:asciiTheme="minorHAnsi" w:hAnsiTheme="minorHAnsi" w:cstheme="minorHAnsi"/>
              </w:rPr>
            </w:pPr>
            <w:r>
              <w:rPr>
                <w:rFonts w:asciiTheme="minorHAnsi" w:hAnsiTheme="minorHAnsi" w:cstheme="minorHAnsi"/>
              </w:rPr>
              <w:t>Executive</w:t>
            </w:r>
            <w:r w:rsidR="00264A20">
              <w:rPr>
                <w:rFonts w:asciiTheme="minorHAnsi" w:hAnsiTheme="minorHAnsi" w:cstheme="minorHAnsi"/>
              </w:rPr>
              <w:t xml:space="preserve"> (5)</w:t>
            </w:r>
          </w:p>
        </w:tc>
        <w:tc>
          <w:tcPr>
            <w:tcW w:w="2317" w:type="dxa"/>
            <w:shd w:val="clear" w:color="auto" w:fill="E2EFD9" w:themeFill="accent6" w:themeFillTint="33"/>
            <w:vAlign w:val="center"/>
          </w:tcPr>
          <w:p w14:paraId="6EC8866E" w14:textId="28B81132" w:rsidR="00B960CA" w:rsidRPr="00DF33B2" w:rsidRDefault="00B960CA" w:rsidP="008923D9">
            <w:pPr>
              <w:jc w:val="center"/>
              <w:rPr>
                <w:rFonts w:asciiTheme="minorHAnsi" w:hAnsiTheme="minorHAnsi" w:cstheme="minorHAnsi"/>
              </w:rPr>
            </w:pPr>
            <w:r>
              <w:rPr>
                <w:rFonts w:asciiTheme="minorHAnsi" w:hAnsiTheme="minorHAnsi" w:cstheme="minorHAnsi"/>
              </w:rPr>
              <w:t>Judicial</w:t>
            </w:r>
            <w:r w:rsidR="00BC19BA">
              <w:rPr>
                <w:rFonts w:asciiTheme="minorHAnsi" w:hAnsiTheme="minorHAnsi" w:cstheme="minorHAnsi"/>
              </w:rPr>
              <w:t xml:space="preserve"> (3)</w:t>
            </w:r>
          </w:p>
        </w:tc>
      </w:tr>
    </w:tbl>
    <w:p w14:paraId="6EC8867B" w14:textId="77777777" w:rsidR="00334978" w:rsidRPr="00DF33B2" w:rsidRDefault="00334978" w:rsidP="00334978">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2515"/>
        <w:gridCol w:w="8275"/>
      </w:tblGrid>
      <w:tr w:rsidR="00334978" w:rsidRPr="00DF33B2" w14:paraId="6EC8867E" w14:textId="77777777" w:rsidTr="00964ABD">
        <w:tc>
          <w:tcPr>
            <w:tcW w:w="2515" w:type="dxa"/>
            <w:shd w:val="clear" w:color="auto" w:fill="70AD47" w:themeFill="accent6"/>
            <w:vAlign w:val="center"/>
          </w:tcPr>
          <w:p w14:paraId="6EC8867C" w14:textId="695309D9" w:rsidR="00334978" w:rsidRPr="00DF33B2" w:rsidRDefault="008D6B8A" w:rsidP="00964ABD">
            <w:pPr>
              <w:spacing w:line="240" w:lineRule="auto"/>
              <w:jc w:val="center"/>
              <w:rPr>
                <w:rFonts w:asciiTheme="minorHAnsi" w:hAnsiTheme="minorHAnsi" w:cstheme="minorHAnsi"/>
                <w:b/>
              </w:rPr>
            </w:pPr>
            <w:r>
              <w:rPr>
                <w:rFonts w:asciiTheme="minorHAnsi" w:hAnsiTheme="minorHAnsi" w:cstheme="minorHAnsi"/>
                <w:b/>
              </w:rPr>
              <w:t>BRANCH OF GOVT</w:t>
            </w:r>
          </w:p>
        </w:tc>
        <w:tc>
          <w:tcPr>
            <w:tcW w:w="8275" w:type="dxa"/>
            <w:shd w:val="clear" w:color="auto" w:fill="70AD47" w:themeFill="accent6"/>
          </w:tcPr>
          <w:p w14:paraId="6EC8867D" w14:textId="77777777" w:rsidR="00334978" w:rsidRPr="00DF33B2" w:rsidRDefault="000F69EA" w:rsidP="00964ABD">
            <w:pPr>
              <w:spacing w:line="240" w:lineRule="auto"/>
              <w:rPr>
                <w:rFonts w:asciiTheme="minorHAnsi" w:hAnsiTheme="minorHAnsi" w:cstheme="minorHAnsi"/>
                <w:b/>
              </w:rPr>
            </w:pPr>
            <w:r w:rsidRPr="00DF33B2">
              <w:rPr>
                <w:rFonts w:asciiTheme="minorHAnsi" w:hAnsiTheme="minorHAnsi" w:cstheme="minorHAnsi"/>
                <w:b/>
              </w:rPr>
              <w:t>DESCRIPTION</w:t>
            </w:r>
          </w:p>
        </w:tc>
      </w:tr>
      <w:tr w:rsidR="00334978" w:rsidRPr="00DF33B2" w14:paraId="6EC88681" w14:textId="77777777" w:rsidTr="00964ABD">
        <w:tc>
          <w:tcPr>
            <w:tcW w:w="2515" w:type="dxa"/>
            <w:vAlign w:val="center"/>
          </w:tcPr>
          <w:p w14:paraId="6EC8867F" w14:textId="38787A24" w:rsidR="00334978" w:rsidRPr="00DF33B2" w:rsidRDefault="00BC19BA" w:rsidP="00964ABD">
            <w:pPr>
              <w:spacing w:line="240" w:lineRule="auto"/>
              <w:jc w:val="center"/>
              <w:rPr>
                <w:rFonts w:asciiTheme="minorHAnsi" w:hAnsiTheme="minorHAnsi" w:cstheme="minorHAnsi"/>
                <w:color w:val="FF0000"/>
              </w:rPr>
            </w:pPr>
            <w:r>
              <w:rPr>
                <w:rFonts w:asciiTheme="minorHAnsi" w:hAnsiTheme="minorHAnsi" w:cstheme="minorHAnsi"/>
                <w:color w:val="FF0000"/>
              </w:rPr>
              <w:t>Legislative</w:t>
            </w:r>
          </w:p>
        </w:tc>
        <w:tc>
          <w:tcPr>
            <w:tcW w:w="8275" w:type="dxa"/>
          </w:tcPr>
          <w:p w14:paraId="6EC88680" w14:textId="1BB90B51" w:rsidR="00334978" w:rsidRPr="00DF33B2" w:rsidRDefault="001400D4" w:rsidP="00964ABD">
            <w:pPr>
              <w:spacing w:line="240" w:lineRule="auto"/>
              <w:rPr>
                <w:rFonts w:asciiTheme="minorHAnsi" w:hAnsiTheme="minorHAnsi" w:cstheme="minorHAnsi"/>
              </w:rPr>
            </w:pPr>
            <w:r>
              <w:rPr>
                <w:rFonts w:asciiTheme="minorHAnsi" w:hAnsiTheme="minorHAnsi" w:cstheme="minorHAnsi"/>
              </w:rPr>
              <w:t>24) Makes the laws.</w:t>
            </w:r>
          </w:p>
        </w:tc>
      </w:tr>
      <w:tr w:rsidR="00334978" w:rsidRPr="00DF33B2" w14:paraId="6EC88684" w14:textId="77777777" w:rsidTr="00964ABD">
        <w:tc>
          <w:tcPr>
            <w:tcW w:w="2515" w:type="dxa"/>
            <w:vAlign w:val="center"/>
          </w:tcPr>
          <w:p w14:paraId="6EC88682" w14:textId="77777777" w:rsidR="00334978" w:rsidRPr="00DF33B2" w:rsidRDefault="00334978" w:rsidP="00964ABD">
            <w:pPr>
              <w:spacing w:line="240" w:lineRule="auto"/>
              <w:jc w:val="center"/>
              <w:rPr>
                <w:rFonts w:asciiTheme="minorHAnsi" w:hAnsiTheme="minorHAnsi" w:cstheme="minorHAnsi"/>
                <w:color w:val="FF0000"/>
              </w:rPr>
            </w:pPr>
          </w:p>
        </w:tc>
        <w:tc>
          <w:tcPr>
            <w:tcW w:w="8275" w:type="dxa"/>
          </w:tcPr>
          <w:p w14:paraId="6EC88683" w14:textId="52EE517D" w:rsidR="00334978" w:rsidRPr="00DF33B2" w:rsidRDefault="001400D4" w:rsidP="00964ABD">
            <w:pPr>
              <w:spacing w:line="240" w:lineRule="auto"/>
              <w:rPr>
                <w:rFonts w:asciiTheme="minorHAnsi" w:hAnsiTheme="minorHAnsi" w:cstheme="minorHAnsi"/>
              </w:rPr>
            </w:pPr>
            <w:r>
              <w:rPr>
                <w:rFonts w:asciiTheme="minorHAnsi" w:hAnsiTheme="minorHAnsi" w:cstheme="minorHAnsi"/>
              </w:rPr>
              <w:t>25) Enforces, or carries out, the laws.</w:t>
            </w:r>
          </w:p>
        </w:tc>
      </w:tr>
      <w:tr w:rsidR="00334978" w:rsidRPr="00DF33B2" w14:paraId="6EC88687" w14:textId="77777777" w:rsidTr="00964ABD">
        <w:tc>
          <w:tcPr>
            <w:tcW w:w="2515" w:type="dxa"/>
            <w:vAlign w:val="center"/>
          </w:tcPr>
          <w:p w14:paraId="6EC88685" w14:textId="77777777" w:rsidR="00334978" w:rsidRPr="00DF33B2" w:rsidRDefault="00334978" w:rsidP="00964ABD">
            <w:pPr>
              <w:spacing w:line="240" w:lineRule="auto"/>
              <w:jc w:val="center"/>
              <w:rPr>
                <w:rFonts w:asciiTheme="minorHAnsi" w:hAnsiTheme="minorHAnsi" w:cstheme="minorHAnsi"/>
                <w:color w:val="FF0000"/>
              </w:rPr>
            </w:pPr>
          </w:p>
        </w:tc>
        <w:tc>
          <w:tcPr>
            <w:tcW w:w="8275" w:type="dxa"/>
          </w:tcPr>
          <w:p w14:paraId="6EC88686" w14:textId="31A64693" w:rsidR="00334978" w:rsidRPr="00DF33B2" w:rsidRDefault="001400D4" w:rsidP="00964ABD">
            <w:pPr>
              <w:spacing w:line="240" w:lineRule="auto"/>
              <w:rPr>
                <w:rFonts w:asciiTheme="minorHAnsi" w:hAnsiTheme="minorHAnsi" w:cstheme="minorHAnsi"/>
              </w:rPr>
            </w:pPr>
            <w:r>
              <w:rPr>
                <w:rFonts w:asciiTheme="minorHAnsi" w:hAnsiTheme="minorHAnsi" w:cstheme="minorHAnsi"/>
              </w:rPr>
              <w:t>26) Interprets or studies the laws.</w:t>
            </w:r>
          </w:p>
        </w:tc>
      </w:tr>
      <w:tr w:rsidR="00334978" w:rsidRPr="00DF33B2" w14:paraId="6EC8868A" w14:textId="77777777" w:rsidTr="00964ABD">
        <w:tc>
          <w:tcPr>
            <w:tcW w:w="2515" w:type="dxa"/>
            <w:vAlign w:val="center"/>
          </w:tcPr>
          <w:p w14:paraId="6EC88688" w14:textId="77777777" w:rsidR="00334978" w:rsidRPr="00DF33B2" w:rsidRDefault="00334978" w:rsidP="00964ABD">
            <w:pPr>
              <w:spacing w:line="240" w:lineRule="auto"/>
              <w:jc w:val="center"/>
              <w:rPr>
                <w:rFonts w:asciiTheme="minorHAnsi" w:hAnsiTheme="minorHAnsi" w:cstheme="minorHAnsi"/>
                <w:color w:val="FF0000"/>
              </w:rPr>
            </w:pPr>
          </w:p>
        </w:tc>
        <w:tc>
          <w:tcPr>
            <w:tcW w:w="8275" w:type="dxa"/>
          </w:tcPr>
          <w:p w14:paraId="6EC88689" w14:textId="2DD42947" w:rsidR="00334978" w:rsidRPr="00DF33B2" w:rsidRDefault="001400D4" w:rsidP="00964ABD">
            <w:pPr>
              <w:spacing w:line="240" w:lineRule="auto"/>
              <w:rPr>
                <w:rFonts w:asciiTheme="minorHAnsi" w:hAnsiTheme="minorHAnsi" w:cstheme="minorHAnsi"/>
              </w:rPr>
            </w:pPr>
            <w:r>
              <w:rPr>
                <w:rFonts w:asciiTheme="minorHAnsi" w:hAnsiTheme="minorHAnsi" w:cstheme="minorHAnsi"/>
              </w:rPr>
              <w:t xml:space="preserve">27) </w:t>
            </w:r>
            <w:r w:rsidR="009C541B">
              <w:rPr>
                <w:rFonts w:asciiTheme="minorHAnsi" w:hAnsiTheme="minorHAnsi" w:cstheme="minorHAnsi"/>
              </w:rPr>
              <w:t>Declares war.</w:t>
            </w:r>
            <w:bookmarkStart w:id="0" w:name="_GoBack"/>
            <w:bookmarkEnd w:id="0"/>
          </w:p>
        </w:tc>
      </w:tr>
      <w:tr w:rsidR="009C541B" w:rsidRPr="00DF33B2" w14:paraId="78897AFC" w14:textId="77777777" w:rsidTr="00964ABD">
        <w:tc>
          <w:tcPr>
            <w:tcW w:w="2515" w:type="dxa"/>
            <w:vAlign w:val="center"/>
          </w:tcPr>
          <w:p w14:paraId="48CE7643"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339BBC09" w14:textId="25ED9766" w:rsidR="009C541B" w:rsidRDefault="009C541B" w:rsidP="00964ABD">
            <w:pPr>
              <w:spacing w:line="240" w:lineRule="auto"/>
              <w:rPr>
                <w:rFonts w:asciiTheme="minorHAnsi" w:hAnsiTheme="minorHAnsi" w:cstheme="minorHAnsi"/>
              </w:rPr>
            </w:pPr>
            <w:r>
              <w:rPr>
                <w:rFonts w:asciiTheme="minorHAnsi" w:hAnsiTheme="minorHAnsi" w:cstheme="minorHAnsi"/>
              </w:rPr>
              <w:t>28) Acts as Commander-in-Chief of the military.</w:t>
            </w:r>
          </w:p>
        </w:tc>
      </w:tr>
      <w:tr w:rsidR="009C541B" w:rsidRPr="00DF33B2" w14:paraId="7B159EDD" w14:textId="77777777" w:rsidTr="00964ABD">
        <w:tc>
          <w:tcPr>
            <w:tcW w:w="2515" w:type="dxa"/>
            <w:vAlign w:val="center"/>
          </w:tcPr>
          <w:p w14:paraId="72F94AA0"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60B0D62E" w14:textId="0370D275" w:rsidR="009C541B" w:rsidRDefault="009C541B" w:rsidP="00964ABD">
            <w:pPr>
              <w:spacing w:line="240" w:lineRule="auto"/>
              <w:rPr>
                <w:rFonts w:asciiTheme="minorHAnsi" w:hAnsiTheme="minorHAnsi" w:cstheme="minorHAnsi"/>
              </w:rPr>
            </w:pPr>
            <w:r>
              <w:rPr>
                <w:rFonts w:asciiTheme="minorHAnsi" w:hAnsiTheme="minorHAnsi" w:cstheme="minorHAnsi"/>
              </w:rPr>
              <w:t xml:space="preserve">29) </w:t>
            </w:r>
            <w:r w:rsidR="00977977">
              <w:rPr>
                <w:rFonts w:asciiTheme="minorHAnsi" w:hAnsiTheme="minorHAnsi" w:cstheme="minorHAnsi"/>
              </w:rPr>
              <w:t>Passes bills about taxes.</w:t>
            </w:r>
          </w:p>
        </w:tc>
      </w:tr>
      <w:tr w:rsidR="009C541B" w:rsidRPr="00DF33B2" w14:paraId="465BE177" w14:textId="77777777" w:rsidTr="00964ABD">
        <w:tc>
          <w:tcPr>
            <w:tcW w:w="2515" w:type="dxa"/>
            <w:vAlign w:val="center"/>
          </w:tcPr>
          <w:p w14:paraId="33F2A7DB"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7F1E3ECB" w14:textId="1F3DD70F" w:rsidR="009C541B" w:rsidRDefault="00977977" w:rsidP="00964ABD">
            <w:pPr>
              <w:spacing w:line="240" w:lineRule="auto"/>
              <w:rPr>
                <w:rFonts w:asciiTheme="minorHAnsi" w:hAnsiTheme="minorHAnsi" w:cstheme="minorHAnsi"/>
              </w:rPr>
            </w:pPr>
            <w:r>
              <w:rPr>
                <w:rFonts w:asciiTheme="minorHAnsi" w:hAnsiTheme="minorHAnsi" w:cstheme="minorHAnsi"/>
              </w:rPr>
              <w:t>30) Can veto bills.</w:t>
            </w:r>
          </w:p>
        </w:tc>
      </w:tr>
      <w:tr w:rsidR="009C541B" w:rsidRPr="00DF33B2" w14:paraId="1D5823BD" w14:textId="77777777" w:rsidTr="00964ABD">
        <w:tc>
          <w:tcPr>
            <w:tcW w:w="2515" w:type="dxa"/>
            <w:vAlign w:val="center"/>
          </w:tcPr>
          <w:p w14:paraId="2A7215CB"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75BAE10A" w14:textId="13D11464" w:rsidR="009C541B" w:rsidRDefault="00977977" w:rsidP="00964ABD">
            <w:pPr>
              <w:spacing w:line="240" w:lineRule="auto"/>
              <w:rPr>
                <w:rFonts w:asciiTheme="minorHAnsi" w:hAnsiTheme="minorHAnsi" w:cstheme="minorHAnsi"/>
              </w:rPr>
            </w:pPr>
            <w:r>
              <w:rPr>
                <w:rFonts w:asciiTheme="minorHAnsi" w:hAnsiTheme="minorHAnsi" w:cstheme="minorHAnsi"/>
              </w:rPr>
              <w:t xml:space="preserve">31) </w:t>
            </w:r>
            <w:r w:rsidR="0071649F">
              <w:rPr>
                <w:rFonts w:asciiTheme="minorHAnsi" w:hAnsiTheme="minorHAnsi" w:cstheme="minorHAnsi"/>
              </w:rPr>
              <w:t>Can declare laws unconstitutional.</w:t>
            </w:r>
          </w:p>
        </w:tc>
      </w:tr>
      <w:tr w:rsidR="009C541B" w:rsidRPr="00DF33B2" w14:paraId="48ABE20E" w14:textId="77777777" w:rsidTr="00964ABD">
        <w:tc>
          <w:tcPr>
            <w:tcW w:w="2515" w:type="dxa"/>
            <w:vAlign w:val="center"/>
          </w:tcPr>
          <w:p w14:paraId="05317068"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54B1EBB2" w14:textId="73F215D3" w:rsidR="009C541B" w:rsidRDefault="0071649F" w:rsidP="00964ABD">
            <w:pPr>
              <w:spacing w:line="240" w:lineRule="auto"/>
              <w:rPr>
                <w:rFonts w:asciiTheme="minorHAnsi" w:hAnsiTheme="minorHAnsi" w:cstheme="minorHAnsi"/>
              </w:rPr>
            </w:pPr>
            <w:r>
              <w:rPr>
                <w:rFonts w:asciiTheme="minorHAnsi" w:hAnsiTheme="minorHAnsi" w:cstheme="minorHAnsi"/>
              </w:rPr>
              <w:t>32) Can impeach the President and judges.</w:t>
            </w:r>
          </w:p>
        </w:tc>
      </w:tr>
      <w:tr w:rsidR="009C541B" w:rsidRPr="00DF33B2" w14:paraId="645B2259" w14:textId="77777777" w:rsidTr="00964ABD">
        <w:tc>
          <w:tcPr>
            <w:tcW w:w="2515" w:type="dxa"/>
            <w:vAlign w:val="center"/>
          </w:tcPr>
          <w:p w14:paraId="7ADC3BDD"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6DF17D27" w14:textId="2969BA77" w:rsidR="009C541B" w:rsidRDefault="0071649F" w:rsidP="00964ABD">
            <w:pPr>
              <w:spacing w:line="240" w:lineRule="auto"/>
              <w:rPr>
                <w:rFonts w:asciiTheme="minorHAnsi" w:hAnsiTheme="minorHAnsi" w:cstheme="minorHAnsi"/>
              </w:rPr>
            </w:pPr>
            <w:r>
              <w:rPr>
                <w:rFonts w:asciiTheme="minorHAnsi" w:hAnsiTheme="minorHAnsi" w:cstheme="minorHAnsi"/>
              </w:rPr>
              <w:t xml:space="preserve">33) </w:t>
            </w:r>
            <w:r w:rsidR="005B5AD3">
              <w:rPr>
                <w:rFonts w:asciiTheme="minorHAnsi" w:hAnsiTheme="minorHAnsi" w:cstheme="minorHAnsi"/>
              </w:rPr>
              <w:t>Appointed by the President and serves for life (so that no one can influence them</w:t>
            </w:r>
            <w:r w:rsidR="00F55B63">
              <w:rPr>
                <w:rFonts w:asciiTheme="minorHAnsi" w:hAnsiTheme="minorHAnsi" w:cstheme="minorHAnsi"/>
              </w:rPr>
              <w:t xml:space="preserve"> when they rule on a case</w:t>
            </w:r>
            <w:r w:rsidR="005B5AD3">
              <w:rPr>
                <w:rFonts w:asciiTheme="minorHAnsi" w:hAnsiTheme="minorHAnsi" w:cstheme="minorHAnsi"/>
              </w:rPr>
              <w:t>).</w:t>
            </w:r>
          </w:p>
        </w:tc>
      </w:tr>
      <w:tr w:rsidR="009C541B" w:rsidRPr="00DF33B2" w14:paraId="0399DA32" w14:textId="77777777" w:rsidTr="00964ABD">
        <w:tc>
          <w:tcPr>
            <w:tcW w:w="2515" w:type="dxa"/>
            <w:vAlign w:val="center"/>
          </w:tcPr>
          <w:p w14:paraId="38D03D3B"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27C9CBBD" w14:textId="0FA9FD57" w:rsidR="009C541B" w:rsidRDefault="00F55B63" w:rsidP="00964ABD">
            <w:pPr>
              <w:spacing w:line="240" w:lineRule="auto"/>
              <w:rPr>
                <w:rFonts w:asciiTheme="minorHAnsi" w:hAnsiTheme="minorHAnsi" w:cstheme="minorHAnsi"/>
              </w:rPr>
            </w:pPr>
            <w:r>
              <w:rPr>
                <w:rFonts w:asciiTheme="minorHAnsi" w:hAnsiTheme="minorHAnsi" w:cstheme="minorHAnsi"/>
              </w:rPr>
              <w:t>34) Gives a State of the Union address every year.</w:t>
            </w:r>
          </w:p>
        </w:tc>
      </w:tr>
      <w:tr w:rsidR="009C541B" w:rsidRPr="00DF33B2" w14:paraId="1C13CC9F" w14:textId="77777777" w:rsidTr="00964ABD">
        <w:tc>
          <w:tcPr>
            <w:tcW w:w="2515" w:type="dxa"/>
            <w:vAlign w:val="center"/>
          </w:tcPr>
          <w:p w14:paraId="36D6CB61"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6945211A" w14:textId="439D1D3E" w:rsidR="009C541B" w:rsidRDefault="00F55B63" w:rsidP="00264A20">
            <w:pPr>
              <w:spacing w:line="240" w:lineRule="auto"/>
              <w:rPr>
                <w:rFonts w:asciiTheme="minorHAnsi" w:hAnsiTheme="minorHAnsi" w:cstheme="minorHAnsi"/>
              </w:rPr>
            </w:pPr>
            <w:r>
              <w:rPr>
                <w:rFonts w:asciiTheme="minorHAnsi" w:hAnsiTheme="minorHAnsi" w:cstheme="minorHAnsi"/>
              </w:rPr>
              <w:t xml:space="preserve">35) </w:t>
            </w:r>
            <w:r w:rsidR="00264A20">
              <w:rPr>
                <w:rFonts w:asciiTheme="minorHAnsi" w:hAnsiTheme="minorHAnsi" w:cstheme="minorHAnsi"/>
              </w:rPr>
              <w:t xml:space="preserve">Approves </w:t>
            </w:r>
            <w:r w:rsidR="00624A57">
              <w:rPr>
                <w:rFonts w:asciiTheme="minorHAnsi" w:hAnsiTheme="minorHAnsi" w:cstheme="minorHAnsi"/>
              </w:rPr>
              <w:t>appointments made by the President.</w:t>
            </w:r>
          </w:p>
        </w:tc>
      </w:tr>
      <w:tr w:rsidR="009C541B" w:rsidRPr="00DF33B2" w14:paraId="3CC86BA9" w14:textId="77777777" w:rsidTr="00964ABD">
        <w:tc>
          <w:tcPr>
            <w:tcW w:w="2515" w:type="dxa"/>
            <w:vAlign w:val="center"/>
          </w:tcPr>
          <w:p w14:paraId="0A817E88" w14:textId="77777777" w:rsidR="009C541B" w:rsidRPr="00DF33B2" w:rsidRDefault="009C541B" w:rsidP="00964ABD">
            <w:pPr>
              <w:spacing w:line="240" w:lineRule="auto"/>
              <w:jc w:val="center"/>
              <w:rPr>
                <w:rFonts w:asciiTheme="minorHAnsi" w:hAnsiTheme="minorHAnsi" w:cstheme="minorHAnsi"/>
                <w:color w:val="FF0000"/>
              </w:rPr>
            </w:pPr>
          </w:p>
        </w:tc>
        <w:tc>
          <w:tcPr>
            <w:tcW w:w="8275" w:type="dxa"/>
          </w:tcPr>
          <w:p w14:paraId="24DFE7B2" w14:textId="6B3233CE" w:rsidR="009C541B" w:rsidRDefault="00624A57" w:rsidP="00964ABD">
            <w:pPr>
              <w:spacing w:line="240" w:lineRule="auto"/>
              <w:rPr>
                <w:rFonts w:asciiTheme="minorHAnsi" w:hAnsiTheme="minorHAnsi" w:cstheme="minorHAnsi"/>
              </w:rPr>
            </w:pPr>
            <w:r>
              <w:rPr>
                <w:rFonts w:asciiTheme="minorHAnsi" w:hAnsiTheme="minorHAnsi" w:cstheme="minorHAnsi"/>
              </w:rPr>
              <w:t xml:space="preserve">36) </w:t>
            </w:r>
            <w:r w:rsidR="00264A20">
              <w:rPr>
                <w:rFonts w:asciiTheme="minorHAnsi" w:hAnsiTheme="minorHAnsi" w:cstheme="minorHAnsi"/>
              </w:rPr>
              <w:t>Makes treaties with other countries.</w:t>
            </w:r>
          </w:p>
        </w:tc>
      </w:tr>
      <w:tr w:rsidR="00624A57" w:rsidRPr="00DF33B2" w14:paraId="3E4EE1C9" w14:textId="77777777" w:rsidTr="00964ABD">
        <w:tc>
          <w:tcPr>
            <w:tcW w:w="2515" w:type="dxa"/>
            <w:vAlign w:val="center"/>
          </w:tcPr>
          <w:p w14:paraId="79EE84B5" w14:textId="77777777" w:rsidR="00624A57" w:rsidRPr="00DF33B2" w:rsidRDefault="00624A57" w:rsidP="00964ABD">
            <w:pPr>
              <w:spacing w:line="240" w:lineRule="auto"/>
              <w:jc w:val="center"/>
              <w:rPr>
                <w:rFonts w:asciiTheme="minorHAnsi" w:hAnsiTheme="minorHAnsi" w:cstheme="minorHAnsi"/>
                <w:color w:val="FF0000"/>
              </w:rPr>
            </w:pPr>
          </w:p>
        </w:tc>
        <w:tc>
          <w:tcPr>
            <w:tcW w:w="8275" w:type="dxa"/>
          </w:tcPr>
          <w:p w14:paraId="4E661C0C" w14:textId="43F2C1C3" w:rsidR="00624A57" w:rsidRDefault="00264A20" w:rsidP="00964ABD">
            <w:pPr>
              <w:spacing w:line="240" w:lineRule="auto"/>
              <w:rPr>
                <w:rFonts w:asciiTheme="minorHAnsi" w:hAnsiTheme="minorHAnsi" w:cstheme="minorHAnsi"/>
              </w:rPr>
            </w:pPr>
            <w:r>
              <w:rPr>
                <w:rFonts w:asciiTheme="minorHAnsi" w:hAnsiTheme="minorHAnsi" w:cstheme="minorHAnsi"/>
              </w:rPr>
              <w:t>37) Makes laws about creating the post office.</w:t>
            </w:r>
          </w:p>
        </w:tc>
      </w:tr>
      <w:tr w:rsidR="00624A57" w:rsidRPr="00DF33B2" w14:paraId="59330132" w14:textId="77777777" w:rsidTr="00964ABD">
        <w:tc>
          <w:tcPr>
            <w:tcW w:w="2515" w:type="dxa"/>
            <w:vAlign w:val="center"/>
          </w:tcPr>
          <w:p w14:paraId="7B6DFE10" w14:textId="77777777" w:rsidR="00624A57" w:rsidRPr="00DF33B2" w:rsidRDefault="00624A57" w:rsidP="00964ABD">
            <w:pPr>
              <w:spacing w:line="240" w:lineRule="auto"/>
              <w:jc w:val="center"/>
              <w:rPr>
                <w:rFonts w:asciiTheme="minorHAnsi" w:hAnsiTheme="minorHAnsi" w:cstheme="minorHAnsi"/>
                <w:color w:val="FF0000"/>
              </w:rPr>
            </w:pPr>
          </w:p>
        </w:tc>
        <w:tc>
          <w:tcPr>
            <w:tcW w:w="8275" w:type="dxa"/>
          </w:tcPr>
          <w:p w14:paraId="45B8AF89" w14:textId="7D77B3A7" w:rsidR="00624A57" w:rsidRDefault="00264A20" w:rsidP="00264A20">
            <w:pPr>
              <w:spacing w:line="240" w:lineRule="auto"/>
              <w:rPr>
                <w:rFonts w:asciiTheme="minorHAnsi" w:hAnsiTheme="minorHAnsi" w:cstheme="minorHAnsi"/>
              </w:rPr>
            </w:pPr>
            <w:r>
              <w:rPr>
                <w:rFonts w:asciiTheme="minorHAnsi" w:hAnsiTheme="minorHAnsi" w:cstheme="minorHAnsi"/>
              </w:rPr>
              <w:t>38) Selected directly by the people (popular vote).</w:t>
            </w:r>
          </w:p>
        </w:tc>
      </w:tr>
    </w:tbl>
    <w:p w14:paraId="6EC886A3" w14:textId="62EBD318" w:rsidR="00DF33B2" w:rsidRDefault="00DF33B2" w:rsidP="00D87D67">
      <w:pPr>
        <w:pBdr>
          <w:bottom w:val="double" w:sz="6" w:space="1" w:color="auto"/>
        </w:pBdr>
        <w:rPr>
          <w:rFonts w:asciiTheme="minorHAnsi" w:hAnsiTheme="minorHAnsi" w:cstheme="minorHAnsi"/>
        </w:rPr>
      </w:pPr>
    </w:p>
    <w:p w14:paraId="08E5541A" w14:textId="77777777" w:rsidR="002574B4" w:rsidRDefault="002574B4" w:rsidP="00D87D67">
      <w:pPr>
        <w:pBdr>
          <w:bottom w:val="double" w:sz="6" w:space="1" w:color="auto"/>
        </w:pBdr>
        <w:rPr>
          <w:rFonts w:asciiTheme="minorHAnsi" w:hAnsiTheme="minorHAnsi" w:cstheme="minorHAnsi"/>
        </w:rPr>
      </w:pPr>
    </w:p>
    <w:p w14:paraId="026CABB6" w14:textId="77777777" w:rsidR="00352921" w:rsidRDefault="00352921" w:rsidP="00D87D67">
      <w:pPr>
        <w:rPr>
          <w:rFonts w:asciiTheme="minorHAnsi" w:hAnsiTheme="minorHAnsi" w:cstheme="minorHAnsi"/>
        </w:rPr>
      </w:pPr>
    </w:p>
    <w:p w14:paraId="60D82D8E" w14:textId="77777777" w:rsidR="002574B4" w:rsidRPr="00DF33B2" w:rsidRDefault="002574B4" w:rsidP="00D87D67">
      <w:pPr>
        <w:rPr>
          <w:rFonts w:asciiTheme="minorHAnsi" w:hAnsiTheme="minorHAnsi" w:cstheme="minorHAnsi"/>
        </w:rPr>
      </w:pPr>
    </w:p>
    <w:p w14:paraId="6EC886A4" w14:textId="3DE1C5C7" w:rsidR="009628A6" w:rsidRPr="00DF33B2" w:rsidRDefault="005B6D9C" w:rsidP="00650552">
      <w:pPr>
        <w:rPr>
          <w:rFonts w:asciiTheme="minorHAnsi" w:hAnsiTheme="minorHAnsi" w:cstheme="minorHAnsi"/>
          <w:b/>
        </w:rPr>
      </w:pPr>
      <w:r>
        <w:rPr>
          <w:rFonts w:asciiTheme="minorHAnsi" w:hAnsiTheme="minorHAnsi" w:cstheme="minorHAnsi"/>
          <w:b/>
          <w:highlight w:val="yellow"/>
        </w:rPr>
        <w:t xml:space="preserve">Part </w:t>
      </w:r>
      <w:r w:rsidR="001506B8">
        <w:rPr>
          <w:rFonts w:asciiTheme="minorHAnsi" w:hAnsiTheme="minorHAnsi" w:cstheme="minorHAnsi"/>
          <w:b/>
          <w:highlight w:val="yellow"/>
        </w:rPr>
        <w:t>4</w:t>
      </w:r>
      <w:r w:rsidR="009628A6" w:rsidRPr="00DF33B2">
        <w:rPr>
          <w:rFonts w:asciiTheme="minorHAnsi" w:hAnsiTheme="minorHAnsi" w:cstheme="minorHAnsi"/>
          <w:b/>
          <w:highlight w:val="yellow"/>
        </w:rPr>
        <w:t xml:space="preserve">: </w:t>
      </w:r>
      <w:r w:rsidR="000870A5" w:rsidRPr="00DF33B2">
        <w:rPr>
          <w:rFonts w:asciiTheme="minorHAnsi" w:hAnsiTheme="minorHAnsi" w:cstheme="minorHAnsi"/>
          <w:b/>
          <w:highlight w:val="yellow"/>
        </w:rPr>
        <w:t xml:space="preserve">Review </w:t>
      </w:r>
      <w:r w:rsidR="000870A5" w:rsidRPr="007739B9">
        <w:rPr>
          <w:rFonts w:asciiTheme="minorHAnsi" w:hAnsiTheme="minorHAnsi" w:cstheme="minorHAnsi"/>
          <w:b/>
          <w:highlight w:val="yellow"/>
        </w:rPr>
        <w:t>Questions</w:t>
      </w:r>
      <w:r w:rsidR="007739B9" w:rsidRPr="007739B9">
        <w:rPr>
          <w:rFonts w:asciiTheme="minorHAnsi" w:hAnsiTheme="minorHAnsi" w:cstheme="minorHAnsi"/>
          <w:b/>
          <w:i/>
          <w:highlight w:val="yellow"/>
        </w:rPr>
        <w:t xml:space="preserve"> [location in Unit </w:t>
      </w:r>
      <w:r w:rsidR="00FE250F">
        <w:rPr>
          <w:rFonts w:asciiTheme="minorHAnsi" w:hAnsiTheme="minorHAnsi" w:cstheme="minorHAnsi"/>
          <w:b/>
          <w:i/>
          <w:highlight w:val="yellow"/>
        </w:rPr>
        <w:t>4</w:t>
      </w:r>
      <w:r w:rsidR="007739B9" w:rsidRPr="007739B9">
        <w:rPr>
          <w:rFonts w:asciiTheme="minorHAnsi" w:hAnsiTheme="minorHAnsi" w:cstheme="minorHAnsi"/>
          <w:b/>
          <w:i/>
          <w:highlight w:val="yellow"/>
        </w:rPr>
        <w:t xml:space="preserve"> Readings PDF]</w:t>
      </w:r>
    </w:p>
    <w:p w14:paraId="7558A915" w14:textId="77777777" w:rsidR="004D1995" w:rsidRDefault="004D1995" w:rsidP="002C5F04">
      <w:pPr>
        <w:spacing w:after="160" w:line="256" w:lineRule="auto"/>
        <w:rPr>
          <w:b/>
          <w:szCs w:val="24"/>
          <w:u w:val="single"/>
        </w:rPr>
      </w:pPr>
    </w:p>
    <w:p w14:paraId="356F58BB" w14:textId="4CCE9BF1" w:rsidR="002C5F04" w:rsidRPr="002574B4" w:rsidRDefault="00BC19BA" w:rsidP="002C5F04">
      <w:pPr>
        <w:spacing w:after="160" w:line="256" w:lineRule="auto"/>
        <w:rPr>
          <w:rFonts w:asciiTheme="minorHAnsi" w:hAnsiTheme="minorHAnsi" w:cstheme="minorHAnsi"/>
          <w:szCs w:val="24"/>
        </w:rPr>
      </w:pPr>
      <w:r w:rsidRPr="002574B4">
        <w:rPr>
          <w:rFonts w:asciiTheme="minorHAnsi" w:hAnsiTheme="minorHAnsi" w:cstheme="minorHAnsi"/>
          <w:szCs w:val="24"/>
        </w:rPr>
        <w:t>39)</w:t>
      </w:r>
      <w:r w:rsidR="002C5F04" w:rsidRPr="002574B4">
        <w:rPr>
          <w:rFonts w:asciiTheme="minorHAnsi" w:hAnsiTheme="minorHAnsi" w:cstheme="minorHAnsi"/>
          <w:szCs w:val="24"/>
        </w:rPr>
        <w:t xml:space="preserve"> What is</w:t>
      </w:r>
      <w:r w:rsidRPr="002574B4">
        <w:rPr>
          <w:rFonts w:asciiTheme="minorHAnsi" w:hAnsiTheme="minorHAnsi" w:cstheme="minorHAnsi"/>
          <w:szCs w:val="24"/>
        </w:rPr>
        <w:t xml:space="preserve"> the job of the </w:t>
      </w:r>
      <w:r w:rsidR="002C5F04" w:rsidRPr="002574B4">
        <w:rPr>
          <w:rFonts w:asciiTheme="minorHAnsi" w:hAnsiTheme="minorHAnsi" w:cstheme="minorHAnsi"/>
          <w:szCs w:val="24"/>
        </w:rPr>
        <w:t xml:space="preserve">Preamble? </w:t>
      </w:r>
      <w:r w:rsidR="002C5F04" w:rsidRPr="002574B4">
        <w:rPr>
          <w:rFonts w:asciiTheme="minorHAnsi" w:hAnsiTheme="minorHAnsi" w:cstheme="minorHAnsi"/>
          <w:i/>
          <w:szCs w:val="24"/>
        </w:rPr>
        <w:t>[</w:t>
      </w:r>
      <w:r w:rsidRPr="002574B4">
        <w:rPr>
          <w:rFonts w:asciiTheme="minorHAnsi" w:hAnsiTheme="minorHAnsi" w:cstheme="minorHAnsi"/>
          <w:i/>
          <w:szCs w:val="24"/>
        </w:rPr>
        <w:t>p. 16</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2408F385" w14:textId="77777777" w:rsidTr="002574B4">
        <w:trPr>
          <w:trHeight w:val="728"/>
        </w:trPr>
        <w:tc>
          <w:tcPr>
            <w:tcW w:w="10790" w:type="dxa"/>
            <w:shd w:val="clear" w:color="auto" w:fill="FFF2CC" w:themeFill="accent4" w:themeFillTint="33"/>
          </w:tcPr>
          <w:p w14:paraId="336425C0" w14:textId="3C54BFE1" w:rsidR="002574B4" w:rsidRPr="002574B4" w:rsidRDefault="002574B4" w:rsidP="002574B4">
            <w:pPr>
              <w:spacing w:after="160" w:line="256" w:lineRule="auto"/>
              <w:rPr>
                <w:rFonts w:asciiTheme="minorHAnsi" w:hAnsiTheme="minorHAnsi" w:cstheme="minorHAnsi"/>
                <w:color w:val="FF0000"/>
                <w:szCs w:val="24"/>
              </w:rPr>
            </w:pPr>
            <w:r>
              <w:rPr>
                <w:rFonts w:asciiTheme="minorHAnsi" w:hAnsiTheme="minorHAnsi" w:cstheme="minorHAnsi"/>
                <w:color w:val="FF0000"/>
                <w:szCs w:val="24"/>
              </w:rPr>
              <w:t>The job of the preamble is to introduce the Constitution and describe the purposes, or goals, of the US government.</w:t>
            </w:r>
          </w:p>
        </w:tc>
      </w:tr>
    </w:tbl>
    <w:p w14:paraId="136EAA24" w14:textId="77777777" w:rsidR="002574B4" w:rsidRPr="002574B4" w:rsidRDefault="002574B4" w:rsidP="002574B4">
      <w:pPr>
        <w:spacing w:after="160" w:line="256" w:lineRule="auto"/>
        <w:rPr>
          <w:rFonts w:asciiTheme="minorHAnsi" w:hAnsiTheme="minorHAnsi" w:cstheme="minorHAnsi"/>
          <w:szCs w:val="24"/>
        </w:rPr>
      </w:pPr>
    </w:p>
    <w:p w14:paraId="5B64AE62" w14:textId="3D97CC18" w:rsidR="002C5F04" w:rsidRPr="002574B4" w:rsidRDefault="00BC19BA" w:rsidP="002C5F04">
      <w:pPr>
        <w:spacing w:after="160" w:line="256" w:lineRule="auto"/>
        <w:rPr>
          <w:rFonts w:asciiTheme="minorHAnsi" w:hAnsiTheme="minorHAnsi" w:cstheme="minorHAnsi"/>
          <w:i/>
          <w:szCs w:val="24"/>
        </w:rPr>
      </w:pPr>
      <w:r w:rsidRPr="002574B4">
        <w:rPr>
          <w:rFonts w:asciiTheme="minorHAnsi" w:hAnsiTheme="minorHAnsi" w:cstheme="minorHAnsi"/>
          <w:szCs w:val="24"/>
        </w:rPr>
        <w:t>40</w:t>
      </w:r>
      <w:r w:rsidR="002C5F04" w:rsidRPr="002574B4">
        <w:rPr>
          <w:rFonts w:asciiTheme="minorHAnsi" w:hAnsiTheme="minorHAnsi" w:cstheme="minorHAnsi"/>
          <w:szCs w:val="24"/>
        </w:rPr>
        <w:t xml:space="preserve">) How does the separation of powers help to shield us from tyranny, or “cruel rule?” </w:t>
      </w:r>
      <w:r w:rsidR="002C5F04" w:rsidRPr="002574B4">
        <w:rPr>
          <w:rFonts w:asciiTheme="minorHAnsi" w:hAnsiTheme="minorHAnsi" w:cstheme="minorHAnsi"/>
          <w:i/>
          <w:szCs w:val="24"/>
        </w:rPr>
        <w:t xml:space="preserve">[p. </w:t>
      </w:r>
      <w:r w:rsidRPr="002574B4">
        <w:rPr>
          <w:rFonts w:asciiTheme="minorHAnsi" w:hAnsiTheme="minorHAnsi" w:cstheme="minorHAnsi"/>
          <w:i/>
          <w:szCs w:val="24"/>
        </w:rPr>
        <w:t>18</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471CA513" w14:textId="77777777" w:rsidTr="00C84377">
        <w:trPr>
          <w:trHeight w:val="728"/>
        </w:trPr>
        <w:tc>
          <w:tcPr>
            <w:tcW w:w="10790" w:type="dxa"/>
            <w:shd w:val="clear" w:color="auto" w:fill="FFF2CC" w:themeFill="accent4" w:themeFillTint="33"/>
          </w:tcPr>
          <w:p w14:paraId="1AC9B475" w14:textId="30F5A910" w:rsidR="002574B4" w:rsidRPr="002574B4" w:rsidRDefault="002574B4" w:rsidP="00C84377">
            <w:pPr>
              <w:spacing w:after="160" w:line="256" w:lineRule="auto"/>
              <w:rPr>
                <w:rFonts w:asciiTheme="minorHAnsi" w:hAnsiTheme="minorHAnsi" w:cstheme="minorHAnsi"/>
                <w:color w:val="FF0000"/>
                <w:szCs w:val="24"/>
              </w:rPr>
            </w:pPr>
          </w:p>
        </w:tc>
      </w:tr>
    </w:tbl>
    <w:p w14:paraId="1781D4B6" w14:textId="77777777" w:rsidR="002574B4" w:rsidRPr="002574B4" w:rsidRDefault="002574B4" w:rsidP="002C5F04">
      <w:pPr>
        <w:spacing w:after="160" w:line="256" w:lineRule="auto"/>
        <w:rPr>
          <w:rFonts w:asciiTheme="minorHAnsi" w:hAnsiTheme="minorHAnsi" w:cstheme="minorHAnsi"/>
          <w:szCs w:val="24"/>
        </w:rPr>
      </w:pPr>
    </w:p>
    <w:p w14:paraId="5B20D6AB" w14:textId="083F00A3" w:rsidR="00BC19BA" w:rsidRPr="002574B4" w:rsidRDefault="00BC19BA" w:rsidP="002C5F04">
      <w:pPr>
        <w:spacing w:after="160" w:line="256" w:lineRule="auto"/>
        <w:rPr>
          <w:rFonts w:asciiTheme="minorHAnsi" w:hAnsiTheme="minorHAnsi" w:cstheme="minorHAnsi"/>
          <w:szCs w:val="24"/>
        </w:rPr>
      </w:pPr>
      <w:r w:rsidRPr="002574B4">
        <w:rPr>
          <w:rFonts w:asciiTheme="minorHAnsi" w:hAnsiTheme="minorHAnsi" w:cstheme="minorHAnsi"/>
          <w:szCs w:val="24"/>
        </w:rPr>
        <w:t xml:space="preserve">41) What supreme court case established the principle of judicial review for the judicial branch? </w:t>
      </w:r>
      <w:r w:rsidR="002574B4">
        <w:rPr>
          <w:rFonts w:asciiTheme="minorHAnsi" w:hAnsiTheme="minorHAnsi" w:cstheme="minorHAnsi"/>
          <w:i/>
          <w:szCs w:val="24"/>
        </w:rPr>
        <w:t>[p. 22]</w:t>
      </w:r>
    </w:p>
    <w:tbl>
      <w:tblPr>
        <w:tblStyle w:val="TableGrid"/>
        <w:tblW w:w="0" w:type="auto"/>
        <w:tblLook w:val="04A0" w:firstRow="1" w:lastRow="0" w:firstColumn="1" w:lastColumn="0" w:noHBand="0" w:noVBand="1"/>
      </w:tblPr>
      <w:tblGrid>
        <w:gridCol w:w="10790"/>
      </w:tblGrid>
      <w:tr w:rsidR="002574B4" w14:paraId="1D4BDA63" w14:textId="77777777" w:rsidTr="00C84377">
        <w:trPr>
          <w:trHeight w:val="728"/>
        </w:trPr>
        <w:tc>
          <w:tcPr>
            <w:tcW w:w="10790" w:type="dxa"/>
            <w:shd w:val="clear" w:color="auto" w:fill="FFF2CC" w:themeFill="accent4" w:themeFillTint="33"/>
          </w:tcPr>
          <w:p w14:paraId="1775CD26"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0205C88F" w14:textId="77777777" w:rsidR="002574B4" w:rsidRPr="002574B4" w:rsidRDefault="002574B4" w:rsidP="002574B4">
      <w:pPr>
        <w:spacing w:after="160" w:line="256" w:lineRule="auto"/>
        <w:rPr>
          <w:rFonts w:asciiTheme="minorHAnsi" w:hAnsiTheme="minorHAnsi" w:cstheme="minorHAnsi"/>
          <w:szCs w:val="24"/>
        </w:rPr>
      </w:pPr>
    </w:p>
    <w:p w14:paraId="76022B5A" w14:textId="2E93892E" w:rsidR="002C5F04" w:rsidRPr="002574B4" w:rsidRDefault="002574B4" w:rsidP="002C5F04">
      <w:pPr>
        <w:spacing w:after="160" w:line="256" w:lineRule="auto"/>
        <w:rPr>
          <w:rFonts w:asciiTheme="minorHAnsi" w:hAnsiTheme="minorHAnsi" w:cstheme="minorHAnsi"/>
          <w:szCs w:val="24"/>
        </w:rPr>
      </w:pPr>
      <w:r>
        <w:rPr>
          <w:rFonts w:asciiTheme="minorHAnsi" w:hAnsiTheme="minorHAnsi" w:cstheme="minorHAnsi"/>
          <w:szCs w:val="24"/>
        </w:rPr>
        <w:t>4</w:t>
      </w:r>
      <w:r w:rsidR="002C5F04" w:rsidRPr="002574B4">
        <w:rPr>
          <w:rFonts w:asciiTheme="minorHAnsi" w:hAnsiTheme="minorHAnsi" w:cstheme="minorHAnsi"/>
          <w:szCs w:val="24"/>
        </w:rPr>
        <w:t xml:space="preserve">2) How old do you have to be in order to be a member of the Senate and House of Representatives? </w:t>
      </w:r>
      <w:r w:rsidR="002C5F04" w:rsidRPr="002574B4">
        <w:rPr>
          <w:rFonts w:asciiTheme="minorHAnsi" w:hAnsiTheme="minorHAnsi" w:cstheme="minorHAnsi"/>
          <w:i/>
          <w:szCs w:val="24"/>
        </w:rPr>
        <w:t>[</w:t>
      </w:r>
      <w:r>
        <w:rPr>
          <w:rFonts w:asciiTheme="minorHAnsi" w:hAnsiTheme="minorHAnsi" w:cstheme="minorHAnsi"/>
          <w:i/>
          <w:szCs w:val="24"/>
        </w:rPr>
        <w:t>p. 23</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18288878" w14:textId="77777777" w:rsidTr="00C84377">
        <w:trPr>
          <w:trHeight w:val="728"/>
        </w:trPr>
        <w:tc>
          <w:tcPr>
            <w:tcW w:w="10790" w:type="dxa"/>
            <w:shd w:val="clear" w:color="auto" w:fill="FFF2CC" w:themeFill="accent4" w:themeFillTint="33"/>
          </w:tcPr>
          <w:p w14:paraId="32EBB917"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6608174B" w14:textId="77777777" w:rsidR="002574B4" w:rsidRPr="002574B4" w:rsidRDefault="002574B4" w:rsidP="002574B4">
      <w:pPr>
        <w:spacing w:after="160" w:line="256" w:lineRule="auto"/>
        <w:rPr>
          <w:rFonts w:asciiTheme="minorHAnsi" w:hAnsiTheme="minorHAnsi" w:cstheme="minorHAnsi"/>
          <w:szCs w:val="24"/>
        </w:rPr>
      </w:pPr>
    </w:p>
    <w:p w14:paraId="048C5FC1" w14:textId="16090382" w:rsidR="002C5F04" w:rsidRPr="002574B4" w:rsidRDefault="002574B4" w:rsidP="002C5F04">
      <w:pPr>
        <w:spacing w:after="160" w:line="256" w:lineRule="auto"/>
        <w:rPr>
          <w:rFonts w:asciiTheme="minorHAnsi" w:hAnsiTheme="minorHAnsi" w:cstheme="minorHAnsi"/>
          <w:i/>
          <w:szCs w:val="24"/>
        </w:rPr>
      </w:pPr>
      <w:r>
        <w:rPr>
          <w:rFonts w:asciiTheme="minorHAnsi" w:hAnsiTheme="minorHAnsi" w:cstheme="minorHAnsi"/>
          <w:szCs w:val="24"/>
        </w:rPr>
        <w:t>43</w:t>
      </w:r>
      <w:r w:rsidR="002C5F04" w:rsidRPr="002574B4">
        <w:rPr>
          <w:rFonts w:asciiTheme="minorHAnsi" w:hAnsiTheme="minorHAnsi" w:cstheme="minorHAnsi"/>
          <w:szCs w:val="24"/>
        </w:rPr>
        <w:t xml:space="preserve">) All bills have to start in committees in the House or Senate, but the ideas for them can come from anywhere. What are five places from where these ideas can originate? </w:t>
      </w:r>
      <w:r w:rsidR="002C5F04" w:rsidRPr="002574B4">
        <w:rPr>
          <w:rFonts w:asciiTheme="minorHAnsi" w:hAnsiTheme="minorHAnsi" w:cstheme="minorHAnsi"/>
          <w:i/>
          <w:szCs w:val="24"/>
        </w:rPr>
        <w:t>[p.</w:t>
      </w:r>
      <w:r w:rsidR="00BC19BA" w:rsidRPr="002574B4">
        <w:rPr>
          <w:rFonts w:asciiTheme="minorHAnsi" w:hAnsiTheme="minorHAnsi" w:cstheme="minorHAnsi"/>
          <w:i/>
          <w:szCs w:val="24"/>
        </w:rPr>
        <w:t xml:space="preserve"> 26]</w:t>
      </w:r>
    </w:p>
    <w:tbl>
      <w:tblPr>
        <w:tblStyle w:val="TableGrid"/>
        <w:tblW w:w="0" w:type="auto"/>
        <w:tblLook w:val="04A0" w:firstRow="1" w:lastRow="0" w:firstColumn="1" w:lastColumn="0" w:noHBand="0" w:noVBand="1"/>
      </w:tblPr>
      <w:tblGrid>
        <w:gridCol w:w="10790"/>
      </w:tblGrid>
      <w:tr w:rsidR="002574B4" w14:paraId="467831AE" w14:textId="77777777" w:rsidTr="00C84377">
        <w:trPr>
          <w:trHeight w:val="728"/>
        </w:trPr>
        <w:tc>
          <w:tcPr>
            <w:tcW w:w="10790" w:type="dxa"/>
            <w:shd w:val="clear" w:color="auto" w:fill="FFF2CC" w:themeFill="accent4" w:themeFillTint="33"/>
          </w:tcPr>
          <w:p w14:paraId="5F727ED2"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0C16AF90" w14:textId="77777777" w:rsidR="002574B4" w:rsidRPr="002574B4" w:rsidRDefault="002574B4" w:rsidP="002574B4">
      <w:pPr>
        <w:spacing w:after="160" w:line="256" w:lineRule="auto"/>
        <w:rPr>
          <w:rFonts w:asciiTheme="minorHAnsi" w:hAnsiTheme="minorHAnsi" w:cstheme="minorHAnsi"/>
          <w:szCs w:val="24"/>
        </w:rPr>
      </w:pPr>
    </w:p>
    <w:p w14:paraId="7D5437FE" w14:textId="1A51DE1A" w:rsidR="002C5F04" w:rsidRPr="002574B4" w:rsidRDefault="002574B4" w:rsidP="002C5F04">
      <w:pPr>
        <w:spacing w:after="160" w:line="256" w:lineRule="auto"/>
        <w:rPr>
          <w:rFonts w:asciiTheme="minorHAnsi" w:hAnsiTheme="minorHAnsi" w:cstheme="minorHAnsi"/>
          <w:i/>
          <w:szCs w:val="24"/>
        </w:rPr>
      </w:pPr>
      <w:r>
        <w:rPr>
          <w:rFonts w:asciiTheme="minorHAnsi" w:hAnsiTheme="minorHAnsi" w:cstheme="minorHAnsi"/>
          <w:szCs w:val="24"/>
        </w:rPr>
        <w:t>44</w:t>
      </w:r>
      <w:r w:rsidR="002C5F04" w:rsidRPr="002574B4">
        <w:rPr>
          <w:rFonts w:asciiTheme="minorHAnsi" w:hAnsiTheme="minorHAnsi" w:cstheme="minorHAnsi"/>
          <w:szCs w:val="24"/>
        </w:rPr>
        <w:t xml:space="preserve">) What </w:t>
      </w:r>
      <w:r>
        <w:rPr>
          <w:rFonts w:asciiTheme="minorHAnsi" w:hAnsiTheme="minorHAnsi" w:cstheme="minorHAnsi"/>
          <w:szCs w:val="24"/>
        </w:rPr>
        <w:t xml:space="preserve">three </w:t>
      </w:r>
      <w:r w:rsidR="002C5F04" w:rsidRPr="002574B4">
        <w:rPr>
          <w:rFonts w:asciiTheme="minorHAnsi" w:hAnsiTheme="minorHAnsi" w:cstheme="minorHAnsi"/>
          <w:szCs w:val="24"/>
        </w:rPr>
        <w:t xml:space="preserve">actions can the President take when a bill makes it to his desk? </w:t>
      </w:r>
      <w:r w:rsidR="002C5F04" w:rsidRPr="002574B4">
        <w:rPr>
          <w:rFonts w:asciiTheme="minorHAnsi" w:hAnsiTheme="minorHAnsi" w:cstheme="minorHAnsi"/>
          <w:i/>
          <w:szCs w:val="24"/>
        </w:rPr>
        <w:t xml:space="preserve">[p. </w:t>
      </w:r>
      <w:r w:rsidR="00BC19BA" w:rsidRPr="002574B4">
        <w:rPr>
          <w:rFonts w:asciiTheme="minorHAnsi" w:hAnsiTheme="minorHAnsi" w:cstheme="minorHAnsi"/>
          <w:i/>
          <w:szCs w:val="24"/>
        </w:rPr>
        <w:t>30</w:t>
      </w:r>
      <w:r w:rsidR="002C5F04"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5D395163" w14:textId="77777777" w:rsidTr="00C84377">
        <w:trPr>
          <w:trHeight w:val="728"/>
        </w:trPr>
        <w:tc>
          <w:tcPr>
            <w:tcW w:w="10790" w:type="dxa"/>
            <w:shd w:val="clear" w:color="auto" w:fill="FFF2CC" w:themeFill="accent4" w:themeFillTint="33"/>
          </w:tcPr>
          <w:p w14:paraId="5D59E880"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7AF42977" w14:textId="77777777" w:rsidR="002574B4" w:rsidRPr="002574B4" w:rsidRDefault="002574B4" w:rsidP="002574B4">
      <w:pPr>
        <w:spacing w:after="160" w:line="256" w:lineRule="auto"/>
        <w:rPr>
          <w:rFonts w:asciiTheme="minorHAnsi" w:hAnsiTheme="minorHAnsi" w:cstheme="minorHAnsi"/>
          <w:szCs w:val="24"/>
        </w:rPr>
      </w:pPr>
    </w:p>
    <w:p w14:paraId="13E24236" w14:textId="33DB0F3B" w:rsidR="00BC19BA" w:rsidRPr="002574B4" w:rsidRDefault="002574B4" w:rsidP="00BC19BA">
      <w:pPr>
        <w:spacing w:after="160" w:line="256" w:lineRule="auto"/>
        <w:rPr>
          <w:rFonts w:asciiTheme="minorHAnsi" w:hAnsiTheme="minorHAnsi" w:cstheme="minorHAnsi"/>
          <w:i/>
          <w:szCs w:val="24"/>
        </w:rPr>
      </w:pPr>
      <w:r>
        <w:rPr>
          <w:rFonts w:asciiTheme="minorHAnsi" w:hAnsiTheme="minorHAnsi" w:cstheme="minorHAnsi"/>
          <w:szCs w:val="24"/>
        </w:rPr>
        <w:t>45</w:t>
      </w:r>
      <w:r w:rsidR="00BC19BA" w:rsidRPr="002574B4">
        <w:rPr>
          <w:rFonts w:asciiTheme="minorHAnsi" w:hAnsiTheme="minorHAnsi" w:cstheme="minorHAnsi"/>
          <w:szCs w:val="24"/>
        </w:rPr>
        <w:t xml:space="preserve">) Why is it important that the process of creating laws is so complex and takes so long? </w:t>
      </w:r>
      <w:r w:rsidR="00BC19BA" w:rsidRPr="002574B4">
        <w:rPr>
          <w:rFonts w:asciiTheme="minorHAnsi" w:hAnsiTheme="minorHAnsi" w:cstheme="minorHAnsi"/>
          <w:i/>
          <w:szCs w:val="24"/>
        </w:rPr>
        <w:t xml:space="preserve">[p. </w:t>
      </w:r>
      <w:r w:rsidR="00BC19BA" w:rsidRPr="002574B4">
        <w:rPr>
          <w:rFonts w:asciiTheme="minorHAnsi" w:hAnsiTheme="minorHAnsi" w:cstheme="minorHAnsi"/>
          <w:i/>
          <w:szCs w:val="24"/>
        </w:rPr>
        <w:t>30</w:t>
      </w:r>
      <w:r w:rsidR="00BC19BA" w:rsidRPr="002574B4">
        <w:rPr>
          <w:rFonts w:asciiTheme="minorHAnsi" w:hAnsiTheme="minorHAnsi" w:cstheme="minorHAnsi"/>
          <w:i/>
          <w:szCs w:val="24"/>
        </w:rPr>
        <w:t>]</w:t>
      </w:r>
    </w:p>
    <w:tbl>
      <w:tblPr>
        <w:tblStyle w:val="TableGrid"/>
        <w:tblW w:w="0" w:type="auto"/>
        <w:tblLook w:val="04A0" w:firstRow="1" w:lastRow="0" w:firstColumn="1" w:lastColumn="0" w:noHBand="0" w:noVBand="1"/>
      </w:tblPr>
      <w:tblGrid>
        <w:gridCol w:w="10790"/>
      </w:tblGrid>
      <w:tr w:rsidR="002574B4" w14:paraId="68F12836" w14:textId="77777777" w:rsidTr="00C84377">
        <w:trPr>
          <w:trHeight w:val="728"/>
        </w:trPr>
        <w:tc>
          <w:tcPr>
            <w:tcW w:w="10790" w:type="dxa"/>
            <w:shd w:val="clear" w:color="auto" w:fill="FFF2CC" w:themeFill="accent4" w:themeFillTint="33"/>
          </w:tcPr>
          <w:p w14:paraId="03E7A6A8"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06A08DC4" w14:textId="77777777" w:rsidR="002574B4" w:rsidRPr="002574B4" w:rsidRDefault="002574B4" w:rsidP="002574B4">
      <w:pPr>
        <w:spacing w:after="160" w:line="256" w:lineRule="auto"/>
        <w:rPr>
          <w:rFonts w:asciiTheme="minorHAnsi" w:hAnsiTheme="minorHAnsi" w:cstheme="minorHAnsi"/>
          <w:szCs w:val="24"/>
        </w:rPr>
      </w:pPr>
    </w:p>
    <w:p w14:paraId="66F4EEB7" w14:textId="4D7B55A7" w:rsidR="00BC19BA" w:rsidRPr="002574B4" w:rsidRDefault="002574B4" w:rsidP="00BC19BA">
      <w:pPr>
        <w:spacing w:after="160" w:line="256" w:lineRule="auto"/>
        <w:rPr>
          <w:rFonts w:asciiTheme="minorHAnsi" w:hAnsiTheme="minorHAnsi" w:cstheme="minorHAnsi"/>
          <w:szCs w:val="24"/>
        </w:rPr>
      </w:pPr>
      <w:r>
        <w:rPr>
          <w:rFonts w:asciiTheme="minorHAnsi" w:hAnsiTheme="minorHAnsi" w:cstheme="minorHAnsi"/>
          <w:szCs w:val="24"/>
        </w:rPr>
        <w:t xml:space="preserve">46) </w:t>
      </w:r>
      <w:r w:rsidR="00BC19BA" w:rsidRPr="002574B4">
        <w:rPr>
          <w:rFonts w:asciiTheme="minorHAnsi" w:hAnsiTheme="minorHAnsi" w:cstheme="minorHAnsi"/>
          <w:szCs w:val="24"/>
        </w:rPr>
        <w:t xml:space="preserve">If the president dies or resigns, who would become the next president?  Who would be next in line after this person? </w:t>
      </w:r>
      <w:r w:rsidR="00BC19BA" w:rsidRPr="002574B4">
        <w:rPr>
          <w:rFonts w:asciiTheme="minorHAnsi" w:hAnsiTheme="minorHAnsi" w:cstheme="minorHAnsi"/>
          <w:i/>
          <w:szCs w:val="24"/>
        </w:rPr>
        <w:t>[p. 32]</w:t>
      </w:r>
    </w:p>
    <w:tbl>
      <w:tblPr>
        <w:tblStyle w:val="TableGrid"/>
        <w:tblW w:w="0" w:type="auto"/>
        <w:tblLook w:val="04A0" w:firstRow="1" w:lastRow="0" w:firstColumn="1" w:lastColumn="0" w:noHBand="0" w:noVBand="1"/>
      </w:tblPr>
      <w:tblGrid>
        <w:gridCol w:w="10790"/>
      </w:tblGrid>
      <w:tr w:rsidR="002574B4" w14:paraId="2754631C" w14:textId="77777777" w:rsidTr="00C84377">
        <w:trPr>
          <w:trHeight w:val="728"/>
        </w:trPr>
        <w:tc>
          <w:tcPr>
            <w:tcW w:w="10790" w:type="dxa"/>
            <w:shd w:val="clear" w:color="auto" w:fill="FFF2CC" w:themeFill="accent4" w:themeFillTint="33"/>
          </w:tcPr>
          <w:p w14:paraId="586B4C21"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6B6AE9D5" w14:textId="77777777" w:rsidR="002574B4" w:rsidRPr="002574B4" w:rsidRDefault="002574B4" w:rsidP="002574B4">
      <w:pPr>
        <w:spacing w:after="160" w:line="256" w:lineRule="auto"/>
        <w:rPr>
          <w:rFonts w:asciiTheme="minorHAnsi" w:hAnsiTheme="minorHAnsi" w:cstheme="minorHAnsi"/>
          <w:szCs w:val="24"/>
        </w:rPr>
      </w:pPr>
    </w:p>
    <w:p w14:paraId="758C09E9" w14:textId="460A7B5D" w:rsidR="00BC19BA" w:rsidRPr="002574B4" w:rsidRDefault="00935E49" w:rsidP="00BC19BA">
      <w:pPr>
        <w:spacing w:after="160" w:line="256" w:lineRule="auto"/>
        <w:rPr>
          <w:rFonts w:asciiTheme="minorHAnsi" w:hAnsiTheme="minorHAnsi" w:cstheme="minorHAnsi"/>
          <w:szCs w:val="24"/>
        </w:rPr>
      </w:pPr>
      <w:r>
        <w:rPr>
          <w:rFonts w:asciiTheme="minorHAnsi" w:hAnsiTheme="minorHAnsi" w:cstheme="minorHAnsi"/>
          <w:szCs w:val="24"/>
        </w:rPr>
        <w:t>47</w:t>
      </w:r>
      <w:r w:rsidR="002574B4">
        <w:rPr>
          <w:rFonts w:asciiTheme="minorHAnsi" w:hAnsiTheme="minorHAnsi" w:cstheme="minorHAnsi"/>
          <w:szCs w:val="24"/>
        </w:rPr>
        <w:t xml:space="preserve">) </w:t>
      </w:r>
      <w:r w:rsidR="00BC19BA" w:rsidRPr="002574B4">
        <w:rPr>
          <w:rFonts w:asciiTheme="minorHAnsi" w:hAnsiTheme="minorHAnsi" w:cstheme="minorHAnsi"/>
          <w:szCs w:val="24"/>
        </w:rPr>
        <w:t xml:space="preserve">What are the three levels of courts in our federal court system? </w:t>
      </w:r>
      <w:r w:rsidR="00BC19BA" w:rsidRPr="002574B4">
        <w:rPr>
          <w:rFonts w:asciiTheme="minorHAnsi" w:hAnsiTheme="minorHAnsi" w:cstheme="minorHAnsi"/>
          <w:i/>
          <w:szCs w:val="24"/>
        </w:rPr>
        <w:t>[p. 36]</w:t>
      </w:r>
      <w:r w:rsidR="00BC19BA" w:rsidRPr="002574B4">
        <w:rPr>
          <w:rFonts w:asciiTheme="minorHAnsi" w:hAnsiTheme="minorHAnsi" w:cstheme="minorHAnsi"/>
          <w:szCs w:val="24"/>
        </w:rPr>
        <w:t xml:space="preserve"> </w:t>
      </w:r>
    </w:p>
    <w:tbl>
      <w:tblPr>
        <w:tblStyle w:val="TableGrid"/>
        <w:tblW w:w="0" w:type="auto"/>
        <w:tblLook w:val="04A0" w:firstRow="1" w:lastRow="0" w:firstColumn="1" w:lastColumn="0" w:noHBand="0" w:noVBand="1"/>
      </w:tblPr>
      <w:tblGrid>
        <w:gridCol w:w="10790"/>
      </w:tblGrid>
      <w:tr w:rsidR="002574B4" w14:paraId="23552C84" w14:textId="77777777" w:rsidTr="00C84377">
        <w:trPr>
          <w:trHeight w:val="728"/>
        </w:trPr>
        <w:tc>
          <w:tcPr>
            <w:tcW w:w="10790" w:type="dxa"/>
            <w:shd w:val="clear" w:color="auto" w:fill="FFF2CC" w:themeFill="accent4" w:themeFillTint="33"/>
          </w:tcPr>
          <w:p w14:paraId="343D00D1"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15998E96" w14:textId="77777777" w:rsidR="002574B4" w:rsidRPr="002574B4" w:rsidRDefault="002574B4" w:rsidP="002574B4">
      <w:pPr>
        <w:spacing w:after="160" w:line="256" w:lineRule="auto"/>
        <w:rPr>
          <w:rFonts w:asciiTheme="minorHAnsi" w:hAnsiTheme="minorHAnsi" w:cstheme="minorHAnsi"/>
          <w:szCs w:val="24"/>
        </w:rPr>
      </w:pPr>
    </w:p>
    <w:p w14:paraId="31A181ED" w14:textId="6C2CF5E6" w:rsidR="00BC19BA" w:rsidRDefault="00935E49" w:rsidP="00BC19BA">
      <w:pPr>
        <w:spacing w:after="160" w:line="256" w:lineRule="auto"/>
        <w:rPr>
          <w:rFonts w:asciiTheme="minorHAnsi" w:hAnsiTheme="minorHAnsi" w:cstheme="minorHAnsi"/>
          <w:szCs w:val="24"/>
        </w:rPr>
      </w:pPr>
      <w:r>
        <w:rPr>
          <w:rFonts w:asciiTheme="minorHAnsi" w:hAnsiTheme="minorHAnsi" w:cstheme="minorHAnsi"/>
          <w:szCs w:val="24"/>
        </w:rPr>
        <w:t>48</w:t>
      </w:r>
      <w:r w:rsidR="002574B4">
        <w:rPr>
          <w:rFonts w:asciiTheme="minorHAnsi" w:hAnsiTheme="minorHAnsi" w:cstheme="minorHAnsi"/>
          <w:szCs w:val="24"/>
        </w:rPr>
        <w:t xml:space="preserve">) </w:t>
      </w:r>
      <w:r w:rsidR="00BC19BA" w:rsidRPr="002574B4">
        <w:rPr>
          <w:rFonts w:asciiTheme="minorHAnsi" w:hAnsiTheme="minorHAnsi" w:cstheme="minorHAnsi"/>
          <w:szCs w:val="24"/>
        </w:rPr>
        <w:t xml:space="preserve">Which level of court has original jurisdiction (“OJ”), meaning that they hear cases for the first time? </w:t>
      </w:r>
      <w:r w:rsidR="00BC19BA" w:rsidRPr="002574B4">
        <w:rPr>
          <w:rFonts w:asciiTheme="minorHAnsi" w:hAnsiTheme="minorHAnsi" w:cstheme="minorHAnsi"/>
          <w:i/>
          <w:szCs w:val="24"/>
        </w:rPr>
        <w:t>[p. 36]</w:t>
      </w:r>
    </w:p>
    <w:tbl>
      <w:tblPr>
        <w:tblStyle w:val="TableGrid"/>
        <w:tblW w:w="0" w:type="auto"/>
        <w:tblLook w:val="04A0" w:firstRow="1" w:lastRow="0" w:firstColumn="1" w:lastColumn="0" w:noHBand="0" w:noVBand="1"/>
      </w:tblPr>
      <w:tblGrid>
        <w:gridCol w:w="10790"/>
      </w:tblGrid>
      <w:tr w:rsidR="002574B4" w14:paraId="748F5874" w14:textId="77777777" w:rsidTr="00C84377">
        <w:trPr>
          <w:trHeight w:val="728"/>
        </w:trPr>
        <w:tc>
          <w:tcPr>
            <w:tcW w:w="10790" w:type="dxa"/>
            <w:shd w:val="clear" w:color="auto" w:fill="FFF2CC" w:themeFill="accent4" w:themeFillTint="33"/>
          </w:tcPr>
          <w:p w14:paraId="3EFFC0AC" w14:textId="77777777" w:rsidR="002574B4" w:rsidRPr="002574B4" w:rsidRDefault="002574B4" w:rsidP="00C84377">
            <w:pPr>
              <w:spacing w:after="160" w:line="256" w:lineRule="auto"/>
              <w:rPr>
                <w:rFonts w:asciiTheme="minorHAnsi" w:hAnsiTheme="minorHAnsi" w:cstheme="minorHAnsi"/>
                <w:color w:val="FF0000"/>
                <w:szCs w:val="24"/>
              </w:rPr>
            </w:pPr>
          </w:p>
        </w:tc>
      </w:tr>
    </w:tbl>
    <w:p w14:paraId="76CA91C7" w14:textId="77777777" w:rsidR="002574B4" w:rsidRPr="00BC19BA" w:rsidRDefault="002574B4" w:rsidP="00BC19BA">
      <w:pPr>
        <w:spacing w:after="160" w:line="256" w:lineRule="auto"/>
        <w:rPr>
          <w:rFonts w:cs="Times New Roman"/>
          <w:sz w:val="22"/>
          <w:szCs w:val="24"/>
        </w:rPr>
      </w:pPr>
    </w:p>
    <w:sectPr w:rsidR="002574B4" w:rsidRPr="00BC19BA" w:rsidSect="007E36F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480CDD" w14:textId="77777777" w:rsidR="002768C7" w:rsidRDefault="002768C7" w:rsidP="00376C98">
      <w:pPr>
        <w:spacing w:line="240" w:lineRule="auto"/>
      </w:pPr>
      <w:r>
        <w:separator/>
      </w:r>
    </w:p>
  </w:endnote>
  <w:endnote w:type="continuationSeparator" w:id="0">
    <w:p w14:paraId="218D4BA9" w14:textId="77777777" w:rsidR="002768C7" w:rsidRDefault="002768C7" w:rsidP="00376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613842" w14:textId="77777777" w:rsidR="002768C7" w:rsidRDefault="002768C7" w:rsidP="00376C98">
      <w:pPr>
        <w:spacing w:line="240" w:lineRule="auto"/>
      </w:pPr>
      <w:r>
        <w:separator/>
      </w:r>
    </w:p>
  </w:footnote>
  <w:footnote w:type="continuationSeparator" w:id="0">
    <w:p w14:paraId="1EF2A49A" w14:textId="77777777" w:rsidR="002768C7" w:rsidRDefault="002768C7" w:rsidP="00376C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7D08"/>
    <w:multiLevelType w:val="hybridMultilevel"/>
    <w:tmpl w:val="E88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5175"/>
    <w:multiLevelType w:val="hybridMultilevel"/>
    <w:tmpl w:val="81C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ABE"/>
    <w:multiLevelType w:val="hybridMultilevel"/>
    <w:tmpl w:val="1A5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E6FC6"/>
    <w:multiLevelType w:val="hybridMultilevel"/>
    <w:tmpl w:val="BF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20C1"/>
    <w:multiLevelType w:val="hybridMultilevel"/>
    <w:tmpl w:val="7C08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6E4F"/>
    <w:multiLevelType w:val="hybridMultilevel"/>
    <w:tmpl w:val="8744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66"/>
    <w:rsid w:val="000022A9"/>
    <w:rsid w:val="000279FB"/>
    <w:rsid w:val="00071E66"/>
    <w:rsid w:val="000870A5"/>
    <w:rsid w:val="000F69EA"/>
    <w:rsid w:val="001343E7"/>
    <w:rsid w:val="001400D4"/>
    <w:rsid w:val="001506B8"/>
    <w:rsid w:val="00186D9A"/>
    <w:rsid w:val="00195AAE"/>
    <w:rsid w:val="001D0ABE"/>
    <w:rsid w:val="001D311B"/>
    <w:rsid w:val="00243BB5"/>
    <w:rsid w:val="002574B4"/>
    <w:rsid w:val="00264A20"/>
    <w:rsid w:val="00272DAB"/>
    <w:rsid w:val="002768C7"/>
    <w:rsid w:val="002C5F04"/>
    <w:rsid w:val="002E6815"/>
    <w:rsid w:val="00334978"/>
    <w:rsid w:val="00352921"/>
    <w:rsid w:val="00376C98"/>
    <w:rsid w:val="003842EA"/>
    <w:rsid w:val="0038460C"/>
    <w:rsid w:val="00384943"/>
    <w:rsid w:val="003C30CA"/>
    <w:rsid w:val="00407364"/>
    <w:rsid w:val="004233FB"/>
    <w:rsid w:val="0044042A"/>
    <w:rsid w:val="004B4BFB"/>
    <w:rsid w:val="004D1995"/>
    <w:rsid w:val="004D2892"/>
    <w:rsid w:val="005462FD"/>
    <w:rsid w:val="005A0AB0"/>
    <w:rsid w:val="005B5AD3"/>
    <w:rsid w:val="005B6D9C"/>
    <w:rsid w:val="005C3E75"/>
    <w:rsid w:val="005C66AD"/>
    <w:rsid w:val="006226FF"/>
    <w:rsid w:val="00624A57"/>
    <w:rsid w:val="00650552"/>
    <w:rsid w:val="00684DB1"/>
    <w:rsid w:val="006B53A2"/>
    <w:rsid w:val="006C5945"/>
    <w:rsid w:val="006D5728"/>
    <w:rsid w:val="0070757C"/>
    <w:rsid w:val="00707C26"/>
    <w:rsid w:val="0071649F"/>
    <w:rsid w:val="0073139A"/>
    <w:rsid w:val="007672C3"/>
    <w:rsid w:val="007739B9"/>
    <w:rsid w:val="007C5683"/>
    <w:rsid w:val="007E36F2"/>
    <w:rsid w:val="00810845"/>
    <w:rsid w:val="0082456B"/>
    <w:rsid w:val="00842A85"/>
    <w:rsid w:val="00842CD7"/>
    <w:rsid w:val="00850921"/>
    <w:rsid w:val="008D1461"/>
    <w:rsid w:val="008D6B8A"/>
    <w:rsid w:val="00935E49"/>
    <w:rsid w:val="00936C27"/>
    <w:rsid w:val="009628A6"/>
    <w:rsid w:val="00964ABD"/>
    <w:rsid w:val="00977977"/>
    <w:rsid w:val="009C541B"/>
    <w:rsid w:val="009E72F6"/>
    <w:rsid w:val="00AA7E1B"/>
    <w:rsid w:val="00AB4026"/>
    <w:rsid w:val="00B616E5"/>
    <w:rsid w:val="00B960CA"/>
    <w:rsid w:val="00BC19BA"/>
    <w:rsid w:val="00C816CE"/>
    <w:rsid w:val="00CE554C"/>
    <w:rsid w:val="00CF79D2"/>
    <w:rsid w:val="00D10309"/>
    <w:rsid w:val="00D163A3"/>
    <w:rsid w:val="00D617AE"/>
    <w:rsid w:val="00D87D67"/>
    <w:rsid w:val="00DC65DA"/>
    <w:rsid w:val="00DF33B2"/>
    <w:rsid w:val="00E07835"/>
    <w:rsid w:val="00E45AC2"/>
    <w:rsid w:val="00E6556E"/>
    <w:rsid w:val="00E71FE8"/>
    <w:rsid w:val="00E91A6E"/>
    <w:rsid w:val="00E96BE5"/>
    <w:rsid w:val="00EE3DEA"/>
    <w:rsid w:val="00F16B20"/>
    <w:rsid w:val="00F55B63"/>
    <w:rsid w:val="00F61122"/>
    <w:rsid w:val="00FE2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8862F"/>
  <w15:chartTrackingRefBased/>
  <w15:docId w15:val="{9C025A59-36FC-431A-9EB9-9D9B3189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4B4"/>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customStyle="1" w:styleId="HeaderChar">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customStyle="1" w:styleId="FooterChar">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0300">
      <w:bodyDiv w:val="1"/>
      <w:marLeft w:val="0"/>
      <w:marRight w:val="0"/>
      <w:marTop w:val="0"/>
      <w:marBottom w:val="0"/>
      <w:divBdr>
        <w:top w:val="none" w:sz="0" w:space="0" w:color="auto"/>
        <w:left w:val="none" w:sz="0" w:space="0" w:color="auto"/>
        <w:bottom w:val="none" w:sz="0" w:space="0" w:color="auto"/>
        <w:right w:val="none" w:sz="0" w:space="0" w:color="auto"/>
      </w:divBdr>
    </w:div>
    <w:div w:id="212733890">
      <w:bodyDiv w:val="1"/>
      <w:marLeft w:val="0"/>
      <w:marRight w:val="0"/>
      <w:marTop w:val="0"/>
      <w:marBottom w:val="0"/>
      <w:divBdr>
        <w:top w:val="none" w:sz="0" w:space="0" w:color="auto"/>
        <w:left w:val="none" w:sz="0" w:space="0" w:color="auto"/>
        <w:bottom w:val="none" w:sz="0" w:space="0" w:color="auto"/>
        <w:right w:val="none" w:sz="0" w:space="0" w:color="auto"/>
      </w:divBdr>
      <w:divsChild>
        <w:div w:id="1789734265">
          <w:marLeft w:val="547"/>
          <w:marRight w:val="0"/>
          <w:marTop w:val="134"/>
          <w:marBottom w:val="0"/>
          <w:divBdr>
            <w:top w:val="none" w:sz="0" w:space="0" w:color="auto"/>
            <w:left w:val="none" w:sz="0" w:space="0" w:color="auto"/>
            <w:bottom w:val="none" w:sz="0" w:space="0" w:color="auto"/>
            <w:right w:val="none" w:sz="0" w:space="0" w:color="auto"/>
          </w:divBdr>
        </w:div>
      </w:divsChild>
    </w:div>
    <w:div w:id="285358902">
      <w:bodyDiv w:val="1"/>
      <w:marLeft w:val="0"/>
      <w:marRight w:val="0"/>
      <w:marTop w:val="0"/>
      <w:marBottom w:val="0"/>
      <w:divBdr>
        <w:top w:val="none" w:sz="0" w:space="0" w:color="auto"/>
        <w:left w:val="none" w:sz="0" w:space="0" w:color="auto"/>
        <w:bottom w:val="none" w:sz="0" w:space="0" w:color="auto"/>
        <w:right w:val="none" w:sz="0" w:space="0" w:color="auto"/>
      </w:divBdr>
      <w:divsChild>
        <w:div w:id="1532455463">
          <w:marLeft w:val="547"/>
          <w:marRight w:val="0"/>
          <w:marTop w:val="154"/>
          <w:marBottom w:val="0"/>
          <w:divBdr>
            <w:top w:val="none" w:sz="0" w:space="0" w:color="auto"/>
            <w:left w:val="none" w:sz="0" w:space="0" w:color="auto"/>
            <w:bottom w:val="none" w:sz="0" w:space="0" w:color="auto"/>
            <w:right w:val="none" w:sz="0" w:space="0" w:color="auto"/>
          </w:divBdr>
        </w:div>
      </w:divsChild>
    </w:div>
    <w:div w:id="288050371">
      <w:bodyDiv w:val="1"/>
      <w:marLeft w:val="0"/>
      <w:marRight w:val="0"/>
      <w:marTop w:val="0"/>
      <w:marBottom w:val="0"/>
      <w:divBdr>
        <w:top w:val="none" w:sz="0" w:space="0" w:color="auto"/>
        <w:left w:val="none" w:sz="0" w:space="0" w:color="auto"/>
        <w:bottom w:val="none" w:sz="0" w:space="0" w:color="auto"/>
        <w:right w:val="none" w:sz="0" w:space="0" w:color="auto"/>
      </w:divBdr>
    </w:div>
    <w:div w:id="305015634">
      <w:bodyDiv w:val="1"/>
      <w:marLeft w:val="0"/>
      <w:marRight w:val="0"/>
      <w:marTop w:val="0"/>
      <w:marBottom w:val="0"/>
      <w:divBdr>
        <w:top w:val="none" w:sz="0" w:space="0" w:color="auto"/>
        <w:left w:val="none" w:sz="0" w:space="0" w:color="auto"/>
        <w:bottom w:val="none" w:sz="0" w:space="0" w:color="auto"/>
        <w:right w:val="none" w:sz="0" w:space="0" w:color="auto"/>
      </w:divBdr>
      <w:divsChild>
        <w:div w:id="862399298">
          <w:marLeft w:val="1166"/>
          <w:marRight w:val="0"/>
          <w:marTop w:val="125"/>
          <w:marBottom w:val="0"/>
          <w:divBdr>
            <w:top w:val="none" w:sz="0" w:space="0" w:color="auto"/>
            <w:left w:val="none" w:sz="0" w:space="0" w:color="auto"/>
            <w:bottom w:val="none" w:sz="0" w:space="0" w:color="auto"/>
            <w:right w:val="none" w:sz="0" w:space="0" w:color="auto"/>
          </w:divBdr>
        </w:div>
      </w:divsChild>
    </w:div>
    <w:div w:id="713043899">
      <w:bodyDiv w:val="1"/>
      <w:marLeft w:val="0"/>
      <w:marRight w:val="0"/>
      <w:marTop w:val="0"/>
      <w:marBottom w:val="0"/>
      <w:divBdr>
        <w:top w:val="none" w:sz="0" w:space="0" w:color="auto"/>
        <w:left w:val="none" w:sz="0" w:space="0" w:color="auto"/>
        <w:bottom w:val="none" w:sz="0" w:space="0" w:color="auto"/>
        <w:right w:val="none" w:sz="0" w:space="0" w:color="auto"/>
      </w:divBdr>
      <w:divsChild>
        <w:div w:id="58477184">
          <w:marLeft w:val="1166"/>
          <w:marRight w:val="0"/>
          <w:marTop w:val="134"/>
          <w:marBottom w:val="0"/>
          <w:divBdr>
            <w:top w:val="none" w:sz="0" w:space="0" w:color="auto"/>
            <w:left w:val="none" w:sz="0" w:space="0" w:color="auto"/>
            <w:bottom w:val="none" w:sz="0" w:space="0" w:color="auto"/>
            <w:right w:val="none" w:sz="0" w:space="0" w:color="auto"/>
          </w:divBdr>
        </w:div>
      </w:divsChild>
    </w:div>
    <w:div w:id="1211065655">
      <w:bodyDiv w:val="1"/>
      <w:marLeft w:val="0"/>
      <w:marRight w:val="0"/>
      <w:marTop w:val="0"/>
      <w:marBottom w:val="0"/>
      <w:divBdr>
        <w:top w:val="none" w:sz="0" w:space="0" w:color="auto"/>
        <w:left w:val="none" w:sz="0" w:space="0" w:color="auto"/>
        <w:bottom w:val="none" w:sz="0" w:space="0" w:color="auto"/>
        <w:right w:val="none" w:sz="0" w:space="0" w:color="auto"/>
      </w:divBdr>
      <w:divsChild>
        <w:div w:id="797917547">
          <w:marLeft w:val="1166"/>
          <w:marRight w:val="0"/>
          <w:marTop w:val="134"/>
          <w:marBottom w:val="0"/>
          <w:divBdr>
            <w:top w:val="none" w:sz="0" w:space="0" w:color="auto"/>
            <w:left w:val="none" w:sz="0" w:space="0" w:color="auto"/>
            <w:bottom w:val="none" w:sz="0" w:space="0" w:color="auto"/>
            <w:right w:val="none" w:sz="0" w:space="0" w:color="auto"/>
          </w:divBdr>
        </w:div>
      </w:divsChild>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sChild>
        <w:div w:id="1125076330">
          <w:marLeft w:val="547"/>
          <w:marRight w:val="0"/>
          <w:marTop w:val="154"/>
          <w:marBottom w:val="0"/>
          <w:divBdr>
            <w:top w:val="none" w:sz="0" w:space="0" w:color="auto"/>
            <w:left w:val="none" w:sz="0" w:space="0" w:color="auto"/>
            <w:bottom w:val="none" w:sz="0" w:space="0" w:color="auto"/>
            <w:right w:val="none" w:sz="0" w:space="0" w:color="auto"/>
          </w:divBdr>
        </w:div>
      </w:divsChild>
    </w:div>
    <w:div w:id="19848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42</cp:revision>
  <dcterms:created xsi:type="dcterms:W3CDTF">2021-01-26T15:30:00Z</dcterms:created>
  <dcterms:modified xsi:type="dcterms:W3CDTF">2021-01-27T10:02:00Z</dcterms:modified>
</cp:coreProperties>
</file>