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14324" w14:textId="2B466C7C" w:rsidR="00230234" w:rsidRPr="00B957F3" w:rsidRDefault="00C2434A" w:rsidP="00B957F3">
      <w:pPr>
        <w:pStyle w:val="Default"/>
        <w:jc w:val="center"/>
        <w:rPr>
          <w:b/>
          <w:bCs/>
          <w:u w:val="single"/>
        </w:rPr>
      </w:pPr>
      <w:r>
        <w:rPr>
          <w:b/>
          <w:bCs/>
          <w:u w:val="single"/>
        </w:rPr>
        <w:t>JUDICIAL BRANCH IN A FLASH</w:t>
      </w:r>
    </w:p>
    <w:p w14:paraId="47BC9DA0" w14:textId="77777777" w:rsidR="00C2434A" w:rsidRDefault="00C2434A" w:rsidP="008154DE">
      <w:pPr>
        <w:spacing w:line="240" w:lineRule="auto"/>
        <w:rPr>
          <w:rFonts w:ascii="Tahoma" w:hAnsi="Tahoma" w:cs="Tahoma"/>
          <w:b/>
          <w:bCs/>
          <w:color w:val="000000"/>
          <w:sz w:val="22"/>
          <w:highlight w:val="yellow"/>
        </w:rPr>
      </w:pPr>
    </w:p>
    <w:p w14:paraId="7E1C5205" w14:textId="0AAE4D14" w:rsidR="008154DE" w:rsidRDefault="00C2434A" w:rsidP="00C2434A">
      <w:pPr>
        <w:spacing w:line="240" w:lineRule="auto"/>
        <w:rPr>
          <w:rFonts w:ascii="Tahoma" w:hAnsi="Tahoma" w:cs="Tahoma"/>
          <w:color w:val="000000"/>
          <w:sz w:val="22"/>
        </w:rPr>
      </w:pPr>
      <w:r w:rsidRPr="00C2434A">
        <w:rPr>
          <w:rFonts w:ascii="Tahoma" w:hAnsi="Tahoma" w:cs="Tahoma"/>
          <w:b/>
          <w:bCs/>
          <w:color w:val="000000"/>
          <w:sz w:val="22"/>
        </w:rPr>
        <w:t xml:space="preserve">A. Complete the Sentence. </w:t>
      </w:r>
      <w:r w:rsidRPr="00C2434A">
        <w:rPr>
          <w:rFonts w:ascii="Tahoma" w:hAnsi="Tahoma" w:cs="Tahoma"/>
          <w:color w:val="000000"/>
          <w:sz w:val="22"/>
        </w:rPr>
        <w:t>Use the terms and ideas that you learned in this lesson to finish each statement.</w:t>
      </w:r>
    </w:p>
    <w:p w14:paraId="5BCFAFA3" w14:textId="77777777" w:rsidR="00C2434A" w:rsidRDefault="00C2434A" w:rsidP="00C2434A">
      <w:pPr>
        <w:spacing w:line="240" w:lineRule="auto"/>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5935"/>
        <w:gridCol w:w="4500"/>
      </w:tblGrid>
      <w:tr w:rsidR="00C2434A" w14:paraId="6421C80A" w14:textId="148FFA08" w:rsidTr="00C2434A">
        <w:trPr>
          <w:trHeight w:val="553"/>
        </w:trPr>
        <w:tc>
          <w:tcPr>
            <w:tcW w:w="5935" w:type="dxa"/>
            <w:shd w:val="clear" w:color="auto" w:fill="FFF2CC" w:themeFill="accent4" w:themeFillTint="33"/>
            <w:vAlign w:val="center"/>
          </w:tcPr>
          <w:p w14:paraId="0F2A483B" w14:textId="36CEF5DA" w:rsidR="00C2434A" w:rsidRPr="00A440E6" w:rsidRDefault="00C2434A" w:rsidP="00C2434A">
            <w:pPr>
              <w:spacing w:line="240" w:lineRule="auto"/>
              <w:rPr>
                <w:rFonts w:ascii="Tahoma" w:hAnsi="Tahoma" w:cs="Tahoma"/>
                <w:color w:val="FF0000"/>
                <w:sz w:val="22"/>
              </w:rPr>
            </w:pPr>
            <w:r w:rsidRPr="00C2434A">
              <w:rPr>
                <w:rFonts w:ascii="Tahoma" w:hAnsi="Tahoma" w:cs="Tahoma"/>
                <w:color w:val="000000"/>
                <w:sz w:val="22"/>
              </w:rPr>
              <w:t>1. The only court the Constitution creates is</w:t>
            </w:r>
            <w:r>
              <w:rPr>
                <w:rFonts w:ascii="Tahoma" w:hAnsi="Tahoma" w:cs="Tahoma"/>
                <w:color w:val="000000"/>
                <w:sz w:val="22"/>
              </w:rPr>
              <w:t xml:space="preserve"> …</w:t>
            </w:r>
          </w:p>
        </w:tc>
        <w:tc>
          <w:tcPr>
            <w:tcW w:w="4500" w:type="dxa"/>
            <w:shd w:val="clear" w:color="auto" w:fill="FFF2CC" w:themeFill="accent4" w:themeFillTint="33"/>
            <w:vAlign w:val="center"/>
          </w:tcPr>
          <w:p w14:paraId="7277B622" w14:textId="44354D24" w:rsidR="00C2434A" w:rsidRPr="00C2434A" w:rsidRDefault="00C2434A" w:rsidP="00C2434A">
            <w:pPr>
              <w:spacing w:line="240" w:lineRule="auto"/>
              <w:jc w:val="center"/>
              <w:rPr>
                <w:rFonts w:ascii="Tahoma" w:hAnsi="Tahoma" w:cs="Tahoma"/>
                <w:color w:val="FF0000"/>
                <w:sz w:val="22"/>
              </w:rPr>
            </w:pPr>
            <w:r>
              <w:rPr>
                <w:rFonts w:ascii="Tahoma" w:hAnsi="Tahoma" w:cs="Tahoma"/>
                <w:color w:val="FF0000"/>
                <w:sz w:val="22"/>
              </w:rPr>
              <w:t>The Supreme Court</w:t>
            </w:r>
          </w:p>
        </w:tc>
      </w:tr>
      <w:tr w:rsidR="00C2434A" w14:paraId="1FFB66EA" w14:textId="75931D26" w:rsidTr="00C2434A">
        <w:trPr>
          <w:trHeight w:val="553"/>
        </w:trPr>
        <w:tc>
          <w:tcPr>
            <w:tcW w:w="5935" w:type="dxa"/>
            <w:shd w:val="clear" w:color="auto" w:fill="FFF2CC" w:themeFill="accent4" w:themeFillTint="33"/>
            <w:vAlign w:val="center"/>
          </w:tcPr>
          <w:p w14:paraId="5D123EAD" w14:textId="1169AE91"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2. The two court systems in the United States are </w:t>
            </w:r>
            <w:r>
              <w:rPr>
                <w:rFonts w:ascii="Tahoma" w:hAnsi="Tahoma" w:cs="Tahoma"/>
                <w:color w:val="000000"/>
                <w:sz w:val="22"/>
              </w:rPr>
              <w:t>…</w:t>
            </w:r>
          </w:p>
        </w:tc>
        <w:tc>
          <w:tcPr>
            <w:tcW w:w="4500" w:type="dxa"/>
            <w:shd w:val="clear" w:color="auto" w:fill="FFF2CC" w:themeFill="accent4" w:themeFillTint="33"/>
            <w:vAlign w:val="center"/>
          </w:tcPr>
          <w:p w14:paraId="27D2431A" w14:textId="77777777" w:rsidR="00C2434A" w:rsidRPr="00C2434A" w:rsidRDefault="00C2434A" w:rsidP="00C2434A">
            <w:pPr>
              <w:spacing w:line="240" w:lineRule="auto"/>
              <w:jc w:val="center"/>
              <w:rPr>
                <w:rFonts w:ascii="Tahoma" w:hAnsi="Tahoma" w:cs="Tahoma"/>
                <w:color w:val="FF0000"/>
                <w:sz w:val="22"/>
              </w:rPr>
            </w:pPr>
          </w:p>
        </w:tc>
      </w:tr>
      <w:tr w:rsidR="00C2434A" w14:paraId="52461422" w14:textId="4864FF82" w:rsidTr="00C2434A">
        <w:trPr>
          <w:trHeight w:val="553"/>
        </w:trPr>
        <w:tc>
          <w:tcPr>
            <w:tcW w:w="5935" w:type="dxa"/>
            <w:shd w:val="clear" w:color="auto" w:fill="FFF2CC" w:themeFill="accent4" w:themeFillTint="33"/>
            <w:vAlign w:val="center"/>
          </w:tcPr>
          <w:p w14:paraId="7AD82D12" w14:textId="302E41EC" w:rsidR="00C2434A" w:rsidRPr="00A440E6" w:rsidRDefault="00C2434A" w:rsidP="00C2434A">
            <w:pPr>
              <w:spacing w:line="240" w:lineRule="auto"/>
              <w:rPr>
                <w:rFonts w:ascii="Tahoma" w:hAnsi="Tahoma" w:cs="Tahoma"/>
                <w:color w:val="FF0000"/>
                <w:sz w:val="22"/>
              </w:rPr>
            </w:pPr>
            <w:r w:rsidRPr="00C2434A">
              <w:rPr>
                <w:rFonts w:ascii="Tahoma" w:hAnsi="Tahoma" w:cs="Tahoma"/>
                <w:color w:val="000000"/>
                <w:sz w:val="22"/>
              </w:rPr>
              <w:t>3. Two kinds of legal cases are</w:t>
            </w:r>
            <w:r>
              <w:rPr>
                <w:rFonts w:ascii="Tahoma" w:hAnsi="Tahoma" w:cs="Tahoma"/>
                <w:color w:val="000000"/>
                <w:sz w:val="22"/>
              </w:rPr>
              <w:t xml:space="preserve"> …</w:t>
            </w:r>
          </w:p>
        </w:tc>
        <w:tc>
          <w:tcPr>
            <w:tcW w:w="4500" w:type="dxa"/>
            <w:shd w:val="clear" w:color="auto" w:fill="FFF2CC" w:themeFill="accent4" w:themeFillTint="33"/>
            <w:vAlign w:val="center"/>
          </w:tcPr>
          <w:p w14:paraId="65AAE781" w14:textId="77777777" w:rsidR="00C2434A" w:rsidRPr="00C2434A" w:rsidRDefault="00C2434A" w:rsidP="00C2434A">
            <w:pPr>
              <w:spacing w:line="240" w:lineRule="auto"/>
              <w:jc w:val="center"/>
              <w:rPr>
                <w:rFonts w:ascii="Tahoma" w:hAnsi="Tahoma" w:cs="Tahoma"/>
                <w:color w:val="FF0000"/>
                <w:sz w:val="22"/>
              </w:rPr>
            </w:pPr>
          </w:p>
        </w:tc>
      </w:tr>
      <w:tr w:rsidR="00C2434A" w14:paraId="3068466C" w14:textId="6880326D" w:rsidTr="00C2434A">
        <w:trPr>
          <w:trHeight w:val="553"/>
        </w:trPr>
        <w:tc>
          <w:tcPr>
            <w:tcW w:w="5935" w:type="dxa"/>
            <w:shd w:val="clear" w:color="auto" w:fill="FFF2CC" w:themeFill="accent4" w:themeFillTint="33"/>
            <w:vAlign w:val="center"/>
          </w:tcPr>
          <w:p w14:paraId="1C8B8B36" w14:textId="395240FF"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4. The job of the Court of Appeals is </w:t>
            </w:r>
            <w:r>
              <w:rPr>
                <w:rFonts w:ascii="Tahoma" w:hAnsi="Tahoma" w:cs="Tahoma"/>
                <w:color w:val="000000"/>
                <w:sz w:val="22"/>
              </w:rPr>
              <w:t>…</w:t>
            </w:r>
          </w:p>
        </w:tc>
        <w:tc>
          <w:tcPr>
            <w:tcW w:w="4500" w:type="dxa"/>
            <w:shd w:val="clear" w:color="auto" w:fill="FFF2CC" w:themeFill="accent4" w:themeFillTint="33"/>
            <w:vAlign w:val="center"/>
          </w:tcPr>
          <w:p w14:paraId="191B7563" w14:textId="77777777" w:rsidR="00C2434A" w:rsidRPr="00C2434A" w:rsidRDefault="00C2434A" w:rsidP="00C2434A">
            <w:pPr>
              <w:spacing w:line="240" w:lineRule="auto"/>
              <w:jc w:val="center"/>
              <w:rPr>
                <w:rFonts w:ascii="Tahoma" w:hAnsi="Tahoma" w:cs="Tahoma"/>
                <w:color w:val="FF0000"/>
                <w:sz w:val="22"/>
              </w:rPr>
            </w:pPr>
          </w:p>
        </w:tc>
      </w:tr>
      <w:tr w:rsidR="00C2434A" w14:paraId="1FCF2522" w14:textId="4D731F1F" w:rsidTr="00C2434A">
        <w:trPr>
          <w:trHeight w:val="553"/>
        </w:trPr>
        <w:tc>
          <w:tcPr>
            <w:tcW w:w="5935" w:type="dxa"/>
            <w:shd w:val="clear" w:color="auto" w:fill="FFF2CC" w:themeFill="accent4" w:themeFillTint="33"/>
            <w:vAlign w:val="center"/>
          </w:tcPr>
          <w:p w14:paraId="528100F3" w14:textId="77777777"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5. It’s difficult to take a case to the Supreme </w:t>
            </w:r>
          </w:p>
          <w:p w14:paraId="591F460C" w14:textId="28089264" w:rsidR="00C2434A" w:rsidRPr="00A440E6" w:rsidRDefault="00C2434A" w:rsidP="00C2434A">
            <w:pPr>
              <w:spacing w:line="240" w:lineRule="auto"/>
              <w:rPr>
                <w:rFonts w:ascii="Tahoma" w:hAnsi="Tahoma" w:cs="Tahoma"/>
                <w:color w:val="FF0000"/>
                <w:sz w:val="22"/>
              </w:rPr>
            </w:pPr>
            <w:r w:rsidRPr="00C2434A">
              <w:rPr>
                <w:rFonts w:ascii="Tahoma" w:hAnsi="Tahoma" w:cs="Tahoma"/>
                <w:color w:val="000000"/>
                <w:sz w:val="22"/>
              </w:rPr>
              <w:t>Court because</w:t>
            </w:r>
            <w:r>
              <w:rPr>
                <w:rFonts w:ascii="Tahoma" w:hAnsi="Tahoma" w:cs="Tahoma"/>
                <w:color w:val="000000"/>
                <w:sz w:val="22"/>
              </w:rPr>
              <w:t xml:space="preserve"> …</w:t>
            </w:r>
          </w:p>
        </w:tc>
        <w:tc>
          <w:tcPr>
            <w:tcW w:w="4500" w:type="dxa"/>
            <w:shd w:val="clear" w:color="auto" w:fill="FFF2CC" w:themeFill="accent4" w:themeFillTint="33"/>
            <w:vAlign w:val="center"/>
          </w:tcPr>
          <w:p w14:paraId="547DBF07" w14:textId="77777777" w:rsidR="00C2434A" w:rsidRPr="00C2434A" w:rsidRDefault="00C2434A" w:rsidP="00C2434A">
            <w:pPr>
              <w:spacing w:line="240" w:lineRule="auto"/>
              <w:jc w:val="center"/>
              <w:rPr>
                <w:rFonts w:ascii="Tahoma" w:hAnsi="Tahoma" w:cs="Tahoma"/>
                <w:color w:val="FF0000"/>
                <w:sz w:val="22"/>
              </w:rPr>
            </w:pPr>
          </w:p>
        </w:tc>
      </w:tr>
      <w:tr w:rsidR="00C2434A" w14:paraId="3FA79EC4" w14:textId="7716566B" w:rsidTr="00C2434A">
        <w:trPr>
          <w:trHeight w:val="553"/>
        </w:trPr>
        <w:tc>
          <w:tcPr>
            <w:tcW w:w="5935" w:type="dxa"/>
            <w:shd w:val="clear" w:color="auto" w:fill="FFF2CC" w:themeFill="accent4" w:themeFillTint="33"/>
            <w:vAlign w:val="center"/>
          </w:tcPr>
          <w:p w14:paraId="71DCD36B" w14:textId="28486587"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6. If you lose a case in the trial court, you can </w:t>
            </w:r>
            <w:r>
              <w:rPr>
                <w:rFonts w:ascii="Tahoma" w:hAnsi="Tahoma" w:cs="Tahoma"/>
                <w:color w:val="000000"/>
                <w:sz w:val="22"/>
              </w:rPr>
              <w:t xml:space="preserve">… </w:t>
            </w:r>
          </w:p>
        </w:tc>
        <w:tc>
          <w:tcPr>
            <w:tcW w:w="4500" w:type="dxa"/>
            <w:shd w:val="clear" w:color="auto" w:fill="FFF2CC" w:themeFill="accent4" w:themeFillTint="33"/>
            <w:vAlign w:val="center"/>
          </w:tcPr>
          <w:p w14:paraId="2EFE2FC6" w14:textId="77777777" w:rsidR="00C2434A" w:rsidRPr="00C2434A" w:rsidRDefault="00C2434A" w:rsidP="00C2434A">
            <w:pPr>
              <w:spacing w:line="240" w:lineRule="auto"/>
              <w:jc w:val="center"/>
              <w:rPr>
                <w:rFonts w:ascii="Tahoma" w:hAnsi="Tahoma" w:cs="Tahoma"/>
                <w:color w:val="FF0000"/>
                <w:sz w:val="22"/>
              </w:rPr>
            </w:pPr>
          </w:p>
        </w:tc>
      </w:tr>
      <w:tr w:rsidR="00C2434A" w14:paraId="7E727822" w14:textId="687B7DCB" w:rsidTr="00C2434A">
        <w:trPr>
          <w:trHeight w:val="553"/>
        </w:trPr>
        <w:tc>
          <w:tcPr>
            <w:tcW w:w="5935" w:type="dxa"/>
            <w:shd w:val="clear" w:color="auto" w:fill="FFF2CC" w:themeFill="accent4" w:themeFillTint="33"/>
            <w:vAlign w:val="center"/>
          </w:tcPr>
          <w:p w14:paraId="60C847AC" w14:textId="779AA239"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7. If an appellate court affirms a case, it means </w:t>
            </w:r>
            <w:r>
              <w:rPr>
                <w:rFonts w:ascii="Tahoma" w:hAnsi="Tahoma" w:cs="Tahoma"/>
                <w:color w:val="000000"/>
                <w:sz w:val="22"/>
              </w:rPr>
              <w:t>…</w:t>
            </w:r>
          </w:p>
        </w:tc>
        <w:tc>
          <w:tcPr>
            <w:tcW w:w="4500" w:type="dxa"/>
            <w:shd w:val="clear" w:color="auto" w:fill="FFF2CC" w:themeFill="accent4" w:themeFillTint="33"/>
            <w:vAlign w:val="center"/>
          </w:tcPr>
          <w:p w14:paraId="6495BDCB" w14:textId="77777777" w:rsidR="00C2434A" w:rsidRPr="00C2434A" w:rsidRDefault="00C2434A" w:rsidP="00C2434A">
            <w:pPr>
              <w:spacing w:line="240" w:lineRule="auto"/>
              <w:jc w:val="center"/>
              <w:rPr>
                <w:rFonts w:ascii="Tahoma" w:hAnsi="Tahoma" w:cs="Tahoma"/>
                <w:color w:val="FF0000"/>
                <w:sz w:val="22"/>
              </w:rPr>
            </w:pPr>
          </w:p>
        </w:tc>
      </w:tr>
      <w:tr w:rsidR="00C2434A" w14:paraId="78E57EFC" w14:textId="5F9F07E9" w:rsidTr="00C2434A">
        <w:trPr>
          <w:trHeight w:val="553"/>
        </w:trPr>
        <w:tc>
          <w:tcPr>
            <w:tcW w:w="5935" w:type="dxa"/>
            <w:shd w:val="clear" w:color="auto" w:fill="FFF2CC" w:themeFill="accent4" w:themeFillTint="33"/>
            <w:vAlign w:val="center"/>
          </w:tcPr>
          <w:p w14:paraId="54E88FE7" w14:textId="04EAAC09" w:rsidR="00C2434A" w:rsidRP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color w:val="000000"/>
                <w:sz w:val="22"/>
              </w:rPr>
              <w:t xml:space="preserve">8. If a law is unconstitutional, the Supreme Court </w:t>
            </w:r>
            <w:r>
              <w:rPr>
                <w:rFonts w:ascii="Tahoma" w:hAnsi="Tahoma" w:cs="Tahoma"/>
                <w:color w:val="000000"/>
                <w:sz w:val="22"/>
              </w:rPr>
              <w:t>can …</w:t>
            </w:r>
          </w:p>
        </w:tc>
        <w:tc>
          <w:tcPr>
            <w:tcW w:w="4500" w:type="dxa"/>
            <w:shd w:val="clear" w:color="auto" w:fill="FFF2CC" w:themeFill="accent4" w:themeFillTint="33"/>
            <w:vAlign w:val="center"/>
          </w:tcPr>
          <w:p w14:paraId="72FF5673" w14:textId="77777777" w:rsidR="00C2434A" w:rsidRPr="00C2434A" w:rsidRDefault="00C2434A" w:rsidP="00C2434A">
            <w:pPr>
              <w:spacing w:line="240" w:lineRule="auto"/>
              <w:jc w:val="center"/>
              <w:rPr>
                <w:rFonts w:ascii="Tahoma" w:hAnsi="Tahoma" w:cs="Tahoma"/>
                <w:color w:val="FF0000"/>
                <w:sz w:val="22"/>
              </w:rPr>
            </w:pPr>
          </w:p>
        </w:tc>
      </w:tr>
      <w:tr w:rsidR="00C2434A" w14:paraId="403BBB99" w14:textId="48A46DB1" w:rsidTr="00C2434A">
        <w:trPr>
          <w:trHeight w:val="553"/>
        </w:trPr>
        <w:tc>
          <w:tcPr>
            <w:tcW w:w="5935" w:type="dxa"/>
            <w:shd w:val="clear" w:color="auto" w:fill="FFF2CC" w:themeFill="accent4" w:themeFillTint="33"/>
            <w:vAlign w:val="center"/>
          </w:tcPr>
          <w:p w14:paraId="48214AB4" w14:textId="4B373255" w:rsidR="00C2434A" w:rsidRPr="00A440E6" w:rsidRDefault="00C2434A" w:rsidP="00C2434A">
            <w:pPr>
              <w:spacing w:line="240" w:lineRule="auto"/>
              <w:rPr>
                <w:rFonts w:ascii="Tahoma" w:hAnsi="Tahoma" w:cs="Tahoma"/>
                <w:color w:val="FF0000"/>
                <w:sz w:val="22"/>
              </w:rPr>
            </w:pPr>
            <w:r w:rsidRPr="00C2434A">
              <w:rPr>
                <w:rFonts w:ascii="Tahoma" w:hAnsi="Tahoma" w:cs="Tahoma"/>
                <w:color w:val="000000"/>
                <w:sz w:val="22"/>
              </w:rPr>
              <w:t>9. Evidence is used for</w:t>
            </w:r>
            <w:r>
              <w:rPr>
                <w:rFonts w:ascii="Tahoma" w:hAnsi="Tahoma" w:cs="Tahoma"/>
                <w:color w:val="000000"/>
                <w:sz w:val="22"/>
              </w:rPr>
              <w:t xml:space="preserve"> …</w:t>
            </w:r>
          </w:p>
        </w:tc>
        <w:tc>
          <w:tcPr>
            <w:tcW w:w="4500" w:type="dxa"/>
            <w:shd w:val="clear" w:color="auto" w:fill="FFF2CC" w:themeFill="accent4" w:themeFillTint="33"/>
            <w:vAlign w:val="center"/>
          </w:tcPr>
          <w:p w14:paraId="6710F923" w14:textId="77777777" w:rsidR="00C2434A" w:rsidRPr="00C2434A" w:rsidRDefault="00C2434A" w:rsidP="00C2434A">
            <w:pPr>
              <w:spacing w:line="240" w:lineRule="auto"/>
              <w:jc w:val="center"/>
              <w:rPr>
                <w:rFonts w:ascii="Tahoma" w:hAnsi="Tahoma" w:cs="Tahoma"/>
                <w:color w:val="FF0000"/>
                <w:sz w:val="22"/>
              </w:rPr>
            </w:pPr>
          </w:p>
        </w:tc>
      </w:tr>
      <w:tr w:rsidR="00C2434A" w14:paraId="3621C80D" w14:textId="1132ABC1" w:rsidTr="00C2434A">
        <w:trPr>
          <w:trHeight w:val="553"/>
        </w:trPr>
        <w:tc>
          <w:tcPr>
            <w:tcW w:w="5935" w:type="dxa"/>
            <w:shd w:val="clear" w:color="auto" w:fill="FFF2CC" w:themeFill="accent4" w:themeFillTint="33"/>
            <w:vAlign w:val="center"/>
          </w:tcPr>
          <w:p w14:paraId="148B1142" w14:textId="156670A0" w:rsidR="00C2434A" w:rsidRPr="00A440E6" w:rsidRDefault="00C2434A" w:rsidP="00C2434A">
            <w:pPr>
              <w:spacing w:line="240" w:lineRule="auto"/>
              <w:rPr>
                <w:rFonts w:ascii="Tahoma" w:hAnsi="Tahoma" w:cs="Tahoma"/>
                <w:color w:val="FF0000"/>
                <w:sz w:val="22"/>
              </w:rPr>
            </w:pPr>
            <w:r w:rsidRPr="00C2434A">
              <w:rPr>
                <w:rFonts w:ascii="Tahoma" w:hAnsi="Tahoma" w:cs="Tahoma"/>
                <w:color w:val="000000"/>
                <w:sz w:val="22"/>
              </w:rPr>
              <w:t>10. A trial with no jury is called a</w:t>
            </w:r>
            <w:r>
              <w:rPr>
                <w:rFonts w:ascii="Tahoma" w:hAnsi="Tahoma" w:cs="Tahoma"/>
                <w:color w:val="000000"/>
                <w:sz w:val="22"/>
              </w:rPr>
              <w:t xml:space="preserve"> …</w:t>
            </w:r>
          </w:p>
        </w:tc>
        <w:tc>
          <w:tcPr>
            <w:tcW w:w="4500" w:type="dxa"/>
            <w:shd w:val="clear" w:color="auto" w:fill="FFF2CC" w:themeFill="accent4" w:themeFillTint="33"/>
            <w:vAlign w:val="center"/>
          </w:tcPr>
          <w:p w14:paraId="5FF3BE23" w14:textId="77777777" w:rsidR="00C2434A" w:rsidRPr="00C2434A" w:rsidRDefault="00C2434A" w:rsidP="00C2434A">
            <w:pPr>
              <w:spacing w:line="240" w:lineRule="auto"/>
              <w:jc w:val="center"/>
              <w:rPr>
                <w:rFonts w:ascii="Tahoma" w:hAnsi="Tahoma" w:cs="Tahoma"/>
                <w:color w:val="FF0000"/>
                <w:sz w:val="22"/>
              </w:rPr>
            </w:pPr>
          </w:p>
        </w:tc>
      </w:tr>
    </w:tbl>
    <w:p w14:paraId="4A2B5767" w14:textId="6D264BAD" w:rsidR="00C2434A" w:rsidRDefault="00C2434A" w:rsidP="00C2434A">
      <w:pPr>
        <w:pBdr>
          <w:bottom w:val="double" w:sz="6" w:space="1" w:color="auto"/>
        </w:pBdr>
        <w:autoSpaceDE w:val="0"/>
        <w:autoSpaceDN w:val="0"/>
        <w:adjustRightInd w:val="0"/>
        <w:spacing w:line="240" w:lineRule="auto"/>
        <w:contextualSpacing w:val="0"/>
        <w:rPr>
          <w:rFonts w:ascii="Tahoma" w:hAnsi="Tahoma" w:cs="Tahoma"/>
          <w:color w:val="000000"/>
          <w:sz w:val="22"/>
        </w:rPr>
      </w:pPr>
    </w:p>
    <w:p w14:paraId="7024B7B8" w14:textId="77777777" w:rsidR="00C2434A" w:rsidRPr="00C2434A" w:rsidRDefault="00C2434A" w:rsidP="00C2434A">
      <w:pPr>
        <w:autoSpaceDE w:val="0"/>
        <w:autoSpaceDN w:val="0"/>
        <w:adjustRightInd w:val="0"/>
        <w:spacing w:line="240" w:lineRule="auto"/>
        <w:contextualSpacing w:val="0"/>
        <w:rPr>
          <w:rFonts w:ascii="Tahoma" w:hAnsi="Tahoma" w:cs="Tahoma"/>
          <w:color w:val="000000"/>
          <w:szCs w:val="24"/>
        </w:rPr>
      </w:pPr>
    </w:p>
    <w:p w14:paraId="69495041" w14:textId="4BA90966" w:rsid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b/>
          <w:bCs/>
          <w:color w:val="000000"/>
          <w:sz w:val="22"/>
        </w:rPr>
        <w:t xml:space="preserve">B. Making Comparisons. </w:t>
      </w:r>
      <w:r w:rsidRPr="00C2434A">
        <w:rPr>
          <w:rFonts w:ascii="Tahoma" w:hAnsi="Tahoma" w:cs="Tahoma"/>
          <w:color w:val="000000"/>
          <w:sz w:val="22"/>
        </w:rPr>
        <w:t>Decide whether each description fits trial courts only, appellate courts only, or both, and write the letter of the description in the correct part of the diagram. The first one is done for you.</w:t>
      </w:r>
    </w:p>
    <w:p w14:paraId="2EDA7C20"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500"/>
        <w:gridCol w:w="3501"/>
        <w:gridCol w:w="3501"/>
      </w:tblGrid>
      <w:tr w:rsidR="00C2434A" w14:paraId="2B1ADD26" w14:textId="77777777" w:rsidTr="008548F3">
        <w:tc>
          <w:tcPr>
            <w:tcW w:w="3500" w:type="dxa"/>
            <w:shd w:val="clear" w:color="auto" w:fill="4472C4" w:themeFill="accent5"/>
            <w:vAlign w:val="center"/>
          </w:tcPr>
          <w:p w14:paraId="3BD8285D" w14:textId="25EC80C2"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TRIAL COURT</w:t>
            </w:r>
          </w:p>
        </w:tc>
        <w:tc>
          <w:tcPr>
            <w:tcW w:w="3501" w:type="dxa"/>
            <w:shd w:val="clear" w:color="auto" w:fill="7030A0"/>
            <w:vAlign w:val="center"/>
          </w:tcPr>
          <w:p w14:paraId="6E9142C9" w14:textId="7D145E13"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BOTH</w:t>
            </w:r>
          </w:p>
        </w:tc>
        <w:tc>
          <w:tcPr>
            <w:tcW w:w="3501" w:type="dxa"/>
            <w:shd w:val="clear" w:color="auto" w:fill="FF0000"/>
            <w:vAlign w:val="center"/>
          </w:tcPr>
          <w:p w14:paraId="55BC1267" w14:textId="116A09AC"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APPELLATE COURT</w:t>
            </w:r>
          </w:p>
        </w:tc>
      </w:tr>
      <w:tr w:rsidR="00C2434A" w14:paraId="4069624A" w14:textId="77777777" w:rsidTr="00C2434A">
        <w:trPr>
          <w:trHeight w:val="751"/>
        </w:trPr>
        <w:tc>
          <w:tcPr>
            <w:tcW w:w="3500" w:type="dxa"/>
            <w:vAlign w:val="center"/>
          </w:tcPr>
          <w:p w14:paraId="40A2CB94"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3501" w:type="dxa"/>
            <w:vAlign w:val="center"/>
          </w:tcPr>
          <w:p w14:paraId="4068BF43" w14:textId="49EA4C51"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A</w:t>
            </w:r>
          </w:p>
        </w:tc>
        <w:tc>
          <w:tcPr>
            <w:tcW w:w="3501" w:type="dxa"/>
            <w:vAlign w:val="center"/>
          </w:tcPr>
          <w:p w14:paraId="0D7E46A8"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r>
    </w:tbl>
    <w:p w14:paraId="0ED8AAF3"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p w14:paraId="68C8EC55" w14:textId="70F44028"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A) Hears civil cases</w:t>
      </w:r>
    </w:p>
    <w:p w14:paraId="7F1F5B08" w14:textId="062B3FA7"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B) Might have a jury trial</w:t>
      </w:r>
    </w:p>
    <w:p w14:paraId="654E4147" w14:textId="5514660E"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C) Does not hear cases for the first time</w:t>
      </w:r>
    </w:p>
    <w:p w14:paraId="44358AA3" w14:textId="20DBD33E"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D) Hears criminal cases</w:t>
      </w:r>
    </w:p>
    <w:p w14:paraId="0A9C14EF" w14:textId="3BE10E5E"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E) Reviews a verdict to look for mistakes</w:t>
      </w:r>
    </w:p>
    <w:p w14:paraId="2C43B0C4" w14:textId="1134A470"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F) Usually has three-judge panels</w:t>
      </w:r>
    </w:p>
    <w:p w14:paraId="43F10AB5" w14:textId="11DEBE52"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G) Hears cases for the first time</w:t>
      </w:r>
    </w:p>
    <w:p w14:paraId="2B9518A2" w14:textId="2937FD7F"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H) Works with laws</w:t>
      </w:r>
    </w:p>
    <w:p w14:paraId="5E12CB29"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p w14:paraId="1208CDFF" w14:textId="76D36AE7" w:rsidR="00C2434A" w:rsidRDefault="00C2434A">
      <w:pPr>
        <w:spacing w:after="160" w:line="259" w:lineRule="auto"/>
        <w:contextualSpacing w:val="0"/>
        <w:rPr>
          <w:rFonts w:ascii="Tahoma" w:hAnsi="Tahoma" w:cs="Tahoma"/>
          <w:color w:val="000000"/>
          <w:sz w:val="22"/>
        </w:rPr>
      </w:pPr>
      <w:r>
        <w:rPr>
          <w:rFonts w:ascii="Tahoma" w:hAnsi="Tahoma" w:cs="Tahoma"/>
          <w:color w:val="000000"/>
          <w:sz w:val="22"/>
        </w:rPr>
        <w:br w:type="page"/>
      </w:r>
    </w:p>
    <w:p w14:paraId="27B913C2" w14:textId="46B1E888" w:rsidR="00C2434A" w:rsidRDefault="00C2434A" w:rsidP="00C2434A">
      <w:pPr>
        <w:autoSpaceDE w:val="0"/>
        <w:autoSpaceDN w:val="0"/>
        <w:adjustRightInd w:val="0"/>
        <w:spacing w:line="240" w:lineRule="auto"/>
        <w:contextualSpacing w:val="0"/>
        <w:rPr>
          <w:rFonts w:ascii="Tahoma" w:hAnsi="Tahoma" w:cs="Tahoma"/>
          <w:color w:val="000000"/>
          <w:sz w:val="22"/>
        </w:rPr>
      </w:pPr>
      <w:r w:rsidRPr="00C2434A">
        <w:rPr>
          <w:rFonts w:ascii="Tahoma" w:hAnsi="Tahoma" w:cs="Tahoma"/>
          <w:b/>
          <w:bCs/>
          <w:color w:val="000000"/>
          <w:sz w:val="22"/>
        </w:rPr>
        <w:lastRenderedPageBreak/>
        <w:t xml:space="preserve">C. Order in the Court! </w:t>
      </w:r>
      <w:r w:rsidRPr="00C2434A">
        <w:rPr>
          <w:rFonts w:ascii="Tahoma" w:hAnsi="Tahoma" w:cs="Tahoma"/>
          <w:color w:val="000000"/>
          <w:sz w:val="22"/>
        </w:rPr>
        <w:t>Number each set of events to put the three events in the correct order.</w:t>
      </w:r>
    </w:p>
    <w:p w14:paraId="32327D2D"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780"/>
        <w:gridCol w:w="7702"/>
      </w:tblGrid>
      <w:tr w:rsidR="00C2434A" w14:paraId="5C976942" w14:textId="77777777" w:rsidTr="008548F3">
        <w:tc>
          <w:tcPr>
            <w:tcW w:w="2785" w:type="dxa"/>
            <w:tcBorders>
              <w:top w:val="single" w:sz="12" w:space="0" w:color="auto"/>
              <w:left w:val="single" w:sz="12" w:space="0" w:color="auto"/>
            </w:tcBorders>
            <w:shd w:val="clear" w:color="auto" w:fill="FFF2CC" w:themeFill="accent4" w:themeFillTint="33"/>
            <w:vAlign w:val="center"/>
          </w:tcPr>
          <w:p w14:paraId="177F0D8A" w14:textId="0CFB637D"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2</w:t>
            </w:r>
          </w:p>
        </w:tc>
        <w:tc>
          <w:tcPr>
            <w:tcW w:w="7717" w:type="dxa"/>
            <w:tcBorders>
              <w:top w:val="single" w:sz="12" w:space="0" w:color="auto"/>
              <w:right w:val="single" w:sz="12" w:space="0" w:color="auto"/>
            </w:tcBorders>
            <w:shd w:val="clear" w:color="auto" w:fill="FFF2CC" w:themeFill="accent4" w:themeFillTint="33"/>
          </w:tcPr>
          <w:p w14:paraId="003717C4" w14:textId="437BB806"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Court of Appeals remands the case</w:t>
            </w:r>
          </w:p>
        </w:tc>
      </w:tr>
      <w:tr w:rsidR="00C2434A" w14:paraId="40CDBB34" w14:textId="77777777" w:rsidTr="008548F3">
        <w:tc>
          <w:tcPr>
            <w:tcW w:w="2785" w:type="dxa"/>
            <w:tcBorders>
              <w:left w:val="single" w:sz="12" w:space="0" w:color="auto"/>
            </w:tcBorders>
            <w:shd w:val="clear" w:color="auto" w:fill="FFF2CC" w:themeFill="accent4" w:themeFillTint="33"/>
            <w:vAlign w:val="center"/>
          </w:tcPr>
          <w:p w14:paraId="37ADE584" w14:textId="23245734"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3</w:t>
            </w:r>
          </w:p>
        </w:tc>
        <w:tc>
          <w:tcPr>
            <w:tcW w:w="7717" w:type="dxa"/>
            <w:tcBorders>
              <w:right w:val="single" w:sz="12" w:space="0" w:color="auto"/>
            </w:tcBorders>
            <w:shd w:val="clear" w:color="auto" w:fill="FFF2CC" w:themeFill="accent4" w:themeFillTint="33"/>
          </w:tcPr>
          <w:p w14:paraId="254AC754" w14:textId="6F9B7A7A"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A new trial begins</w:t>
            </w:r>
          </w:p>
        </w:tc>
      </w:tr>
      <w:tr w:rsidR="00C2434A" w14:paraId="7DF95BF8" w14:textId="77777777" w:rsidTr="008548F3">
        <w:tc>
          <w:tcPr>
            <w:tcW w:w="2785" w:type="dxa"/>
            <w:tcBorders>
              <w:left w:val="single" w:sz="12" w:space="0" w:color="auto"/>
              <w:bottom w:val="single" w:sz="12" w:space="0" w:color="auto"/>
            </w:tcBorders>
            <w:shd w:val="clear" w:color="auto" w:fill="FFF2CC" w:themeFill="accent4" w:themeFillTint="33"/>
            <w:vAlign w:val="center"/>
          </w:tcPr>
          <w:p w14:paraId="2F93A3FE" w14:textId="7BE14AB1"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1</w:t>
            </w:r>
          </w:p>
        </w:tc>
        <w:tc>
          <w:tcPr>
            <w:tcW w:w="7717" w:type="dxa"/>
            <w:tcBorders>
              <w:bottom w:val="single" w:sz="12" w:space="0" w:color="auto"/>
              <w:right w:val="single" w:sz="12" w:space="0" w:color="auto"/>
            </w:tcBorders>
            <w:shd w:val="clear" w:color="auto" w:fill="FFF2CC" w:themeFill="accent4" w:themeFillTint="33"/>
          </w:tcPr>
          <w:p w14:paraId="4E07028B" w14:textId="3AB697E7"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first verdict is appealed</w:t>
            </w:r>
          </w:p>
        </w:tc>
      </w:tr>
      <w:tr w:rsidR="00C2434A" w14:paraId="0C44A3B3" w14:textId="77777777" w:rsidTr="008548F3">
        <w:trPr>
          <w:trHeight w:val="254"/>
        </w:trPr>
        <w:tc>
          <w:tcPr>
            <w:tcW w:w="2785" w:type="dxa"/>
            <w:tcBorders>
              <w:top w:val="single" w:sz="12" w:space="0" w:color="auto"/>
              <w:left w:val="nil"/>
              <w:bottom w:val="single" w:sz="12" w:space="0" w:color="auto"/>
              <w:right w:val="nil"/>
            </w:tcBorders>
            <w:vAlign w:val="center"/>
          </w:tcPr>
          <w:p w14:paraId="624A3240"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top w:val="single" w:sz="12" w:space="0" w:color="auto"/>
              <w:left w:val="nil"/>
              <w:bottom w:val="single" w:sz="12" w:space="0" w:color="auto"/>
              <w:right w:val="nil"/>
            </w:tcBorders>
          </w:tcPr>
          <w:p w14:paraId="5376B683"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tc>
      </w:tr>
      <w:tr w:rsidR="00C2434A" w14:paraId="0CE31688" w14:textId="77777777" w:rsidTr="008548F3">
        <w:tc>
          <w:tcPr>
            <w:tcW w:w="2785" w:type="dxa"/>
            <w:tcBorders>
              <w:top w:val="single" w:sz="12" w:space="0" w:color="auto"/>
              <w:left w:val="single" w:sz="12" w:space="0" w:color="auto"/>
            </w:tcBorders>
            <w:shd w:val="clear" w:color="auto" w:fill="D9E2F3" w:themeFill="accent5" w:themeFillTint="33"/>
            <w:vAlign w:val="center"/>
          </w:tcPr>
          <w:p w14:paraId="4048B0EA"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top w:val="single" w:sz="12" w:space="0" w:color="auto"/>
              <w:right w:val="single" w:sz="12" w:space="0" w:color="auto"/>
            </w:tcBorders>
            <w:shd w:val="clear" w:color="auto" w:fill="D9E2F3" w:themeFill="accent5" w:themeFillTint="33"/>
          </w:tcPr>
          <w:p w14:paraId="3FB7E543" w14:textId="09EE3CE2"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Trial is held in the District Court</w:t>
            </w:r>
          </w:p>
        </w:tc>
      </w:tr>
      <w:tr w:rsidR="00C2434A" w14:paraId="57703939" w14:textId="77777777" w:rsidTr="008548F3">
        <w:tc>
          <w:tcPr>
            <w:tcW w:w="2785" w:type="dxa"/>
            <w:tcBorders>
              <w:left w:val="single" w:sz="12" w:space="0" w:color="auto"/>
            </w:tcBorders>
            <w:shd w:val="clear" w:color="auto" w:fill="D9E2F3" w:themeFill="accent5" w:themeFillTint="33"/>
            <w:vAlign w:val="center"/>
          </w:tcPr>
          <w:p w14:paraId="7EE4150D"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right w:val="single" w:sz="12" w:space="0" w:color="auto"/>
            </w:tcBorders>
            <w:shd w:val="clear" w:color="auto" w:fill="D9E2F3" w:themeFill="accent5" w:themeFillTint="33"/>
          </w:tcPr>
          <w:p w14:paraId="0F089607" w14:textId="13A253EA"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Supreme Court agrees to hear the cases</w:t>
            </w:r>
          </w:p>
        </w:tc>
      </w:tr>
      <w:tr w:rsidR="00C2434A" w14:paraId="42DD4CB9" w14:textId="77777777" w:rsidTr="008548F3">
        <w:tc>
          <w:tcPr>
            <w:tcW w:w="2785" w:type="dxa"/>
            <w:tcBorders>
              <w:left w:val="single" w:sz="12" w:space="0" w:color="auto"/>
              <w:bottom w:val="single" w:sz="12" w:space="0" w:color="auto"/>
            </w:tcBorders>
            <w:shd w:val="clear" w:color="auto" w:fill="D9E2F3" w:themeFill="accent5" w:themeFillTint="33"/>
            <w:vAlign w:val="center"/>
          </w:tcPr>
          <w:p w14:paraId="07501FC5"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bottom w:val="single" w:sz="12" w:space="0" w:color="auto"/>
              <w:right w:val="single" w:sz="12" w:space="0" w:color="auto"/>
            </w:tcBorders>
            <w:shd w:val="clear" w:color="auto" w:fill="D9E2F3" w:themeFill="accent5" w:themeFillTint="33"/>
          </w:tcPr>
          <w:p w14:paraId="27DF76CD" w14:textId="5579F91F"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An appeal is made to the Court of Appeals</w:t>
            </w:r>
          </w:p>
        </w:tc>
      </w:tr>
      <w:tr w:rsidR="00C2434A" w14:paraId="57961CD9" w14:textId="77777777" w:rsidTr="008548F3">
        <w:trPr>
          <w:trHeight w:val="263"/>
        </w:trPr>
        <w:tc>
          <w:tcPr>
            <w:tcW w:w="2785" w:type="dxa"/>
            <w:tcBorders>
              <w:top w:val="single" w:sz="12" w:space="0" w:color="auto"/>
              <w:left w:val="nil"/>
              <w:bottom w:val="single" w:sz="12" w:space="0" w:color="auto"/>
              <w:right w:val="nil"/>
            </w:tcBorders>
            <w:vAlign w:val="center"/>
          </w:tcPr>
          <w:p w14:paraId="3ED51C2A"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top w:val="single" w:sz="12" w:space="0" w:color="auto"/>
              <w:left w:val="nil"/>
              <w:bottom w:val="single" w:sz="12" w:space="0" w:color="auto"/>
              <w:right w:val="nil"/>
            </w:tcBorders>
          </w:tcPr>
          <w:p w14:paraId="10A651A0"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tc>
      </w:tr>
      <w:tr w:rsidR="00C2434A" w14:paraId="5F8941ED" w14:textId="77777777" w:rsidTr="008548F3">
        <w:tc>
          <w:tcPr>
            <w:tcW w:w="2785" w:type="dxa"/>
            <w:tcBorders>
              <w:top w:val="single" w:sz="12" w:space="0" w:color="auto"/>
              <w:left w:val="single" w:sz="12" w:space="0" w:color="auto"/>
            </w:tcBorders>
            <w:shd w:val="clear" w:color="auto" w:fill="FFF2CC" w:themeFill="accent4" w:themeFillTint="33"/>
            <w:vAlign w:val="center"/>
          </w:tcPr>
          <w:p w14:paraId="603E9025"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top w:val="single" w:sz="12" w:space="0" w:color="auto"/>
              <w:right w:val="single" w:sz="12" w:space="0" w:color="auto"/>
            </w:tcBorders>
            <w:shd w:val="clear" w:color="auto" w:fill="FFF2CC" w:themeFill="accent4" w:themeFillTint="33"/>
          </w:tcPr>
          <w:p w14:paraId="5B2CC4DD" w14:textId="2FB313AA"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Evidence is presented to the jury</w:t>
            </w:r>
          </w:p>
        </w:tc>
      </w:tr>
      <w:tr w:rsidR="00C2434A" w14:paraId="6D3ACAD1" w14:textId="77777777" w:rsidTr="008548F3">
        <w:tc>
          <w:tcPr>
            <w:tcW w:w="2785" w:type="dxa"/>
            <w:tcBorders>
              <w:left w:val="single" w:sz="12" w:space="0" w:color="auto"/>
            </w:tcBorders>
            <w:shd w:val="clear" w:color="auto" w:fill="FFF2CC" w:themeFill="accent4" w:themeFillTint="33"/>
            <w:vAlign w:val="center"/>
          </w:tcPr>
          <w:p w14:paraId="262D3E84"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right w:val="single" w:sz="12" w:space="0" w:color="auto"/>
            </w:tcBorders>
            <w:shd w:val="clear" w:color="auto" w:fill="FFF2CC" w:themeFill="accent4" w:themeFillTint="33"/>
          </w:tcPr>
          <w:p w14:paraId="30C413DD" w14:textId="75BF5C8D"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members of the jury are chosen</w:t>
            </w:r>
          </w:p>
        </w:tc>
      </w:tr>
      <w:tr w:rsidR="00C2434A" w14:paraId="0B2B5785" w14:textId="77777777" w:rsidTr="008548F3">
        <w:tc>
          <w:tcPr>
            <w:tcW w:w="2785" w:type="dxa"/>
            <w:tcBorders>
              <w:left w:val="single" w:sz="12" w:space="0" w:color="auto"/>
              <w:bottom w:val="single" w:sz="12" w:space="0" w:color="auto"/>
            </w:tcBorders>
            <w:shd w:val="clear" w:color="auto" w:fill="FFF2CC" w:themeFill="accent4" w:themeFillTint="33"/>
            <w:vAlign w:val="center"/>
          </w:tcPr>
          <w:p w14:paraId="00FCB9EE"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bottom w:val="single" w:sz="12" w:space="0" w:color="auto"/>
              <w:right w:val="single" w:sz="12" w:space="0" w:color="auto"/>
            </w:tcBorders>
            <w:shd w:val="clear" w:color="auto" w:fill="FFF2CC" w:themeFill="accent4" w:themeFillTint="33"/>
          </w:tcPr>
          <w:p w14:paraId="7A75903C" w14:textId="494E8422"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jury returns a verdict</w:t>
            </w:r>
          </w:p>
        </w:tc>
      </w:tr>
      <w:tr w:rsidR="00C2434A" w14:paraId="6AD4016E" w14:textId="77777777" w:rsidTr="008548F3">
        <w:trPr>
          <w:trHeight w:val="22"/>
        </w:trPr>
        <w:tc>
          <w:tcPr>
            <w:tcW w:w="2785" w:type="dxa"/>
            <w:tcBorders>
              <w:top w:val="single" w:sz="12" w:space="0" w:color="auto"/>
              <w:left w:val="nil"/>
              <w:bottom w:val="single" w:sz="12" w:space="0" w:color="auto"/>
              <w:right w:val="nil"/>
            </w:tcBorders>
            <w:vAlign w:val="center"/>
          </w:tcPr>
          <w:p w14:paraId="7980F098"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top w:val="single" w:sz="12" w:space="0" w:color="auto"/>
              <w:left w:val="nil"/>
              <w:bottom w:val="single" w:sz="12" w:space="0" w:color="auto"/>
              <w:right w:val="nil"/>
            </w:tcBorders>
          </w:tcPr>
          <w:p w14:paraId="629AE1C4" w14:textId="77777777" w:rsidR="00C2434A" w:rsidRDefault="00C2434A" w:rsidP="00C2434A">
            <w:pPr>
              <w:autoSpaceDE w:val="0"/>
              <w:autoSpaceDN w:val="0"/>
              <w:adjustRightInd w:val="0"/>
              <w:spacing w:line="240" w:lineRule="auto"/>
              <w:contextualSpacing w:val="0"/>
              <w:rPr>
                <w:rFonts w:ascii="Tahoma" w:hAnsi="Tahoma" w:cs="Tahoma"/>
                <w:color w:val="000000"/>
                <w:sz w:val="22"/>
              </w:rPr>
            </w:pPr>
          </w:p>
        </w:tc>
      </w:tr>
      <w:tr w:rsidR="00C2434A" w14:paraId="4A6732E0" w14:textId="77777777" w:rsidTr="008548F3">
        <w:tc>
          <w:tcPr>
            <w:tcW w:w="2785" w:type="dxa"/>
            <w:tcBorders>
              <w:top w:val="single" w:sz="12" w:space="0" w:color="auto"/>
              <w:left w:val="single" w:sz="12" w:space="0" w:color="auto"/>
            </w:tcBorders>
            <w:shd w:val="clear" w:color="auto" w:fill="D9E2F3" w:themeFill="accent5" w:themeFillTint="33"/>
            <w:vAlign w:val="center"/>
          </w:tcPr>
          <w:p w14:paraId="5FD778CC"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top w:val="single" w:sz="12" w:space="0" w:color="auto"/>
              <w:right w:val="single" w:sz="12" w:space="0" w:color="auto"/>
            </w:tcBorders>
            <w:shd w:val="clear" w:color="auto" w:fill="D9E2F3" w:themeFill="accent5" w:themeFillTint="33"/>
          </w:tcPr>
          <w:p w14:paraId="68421687" w14:textId="6247C202"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Supreme Court strikes down the law</w:t>
            </w:r>
          </w:p>
        </w:tc>
      </w:tr>
      <w:tr w:rsidR="00C2434A" w14:paraId="0F6F4AA1" w14:textId="77777777" w:rsidTr="008548F3">
        <w:tc>
          <w:tcPr>
            <w:tcW w:w="2785" w:type="dxa"/>
            <w:tcBorders>
              <w:left w:val="single" w:sz="12" w:space="0" w:color="auto"/>
            </w:tcBorders>
            <w:shd w:val="clear" w:color="auto" w:fill="D9E2F3" w:themeFill="accent5" w:themeFillTint="33"/>
            <w:vAlign w:val="center"/>
          </w:tcPr>
          <w:p w14:paraId="1A0175DC"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right w:val="single" w:sz="12" w:space="0" w:color="auto"/>
            </w:tcBorders>
            <w:shd w:val="clear" w:color="auto" w:fill="D9E2F3" w:themeFill="accent5" w:themeFillTint="33"/>
          </w:tcPr>
          <w:p w14:paraId="451345F3" w14:textId="75EABA0A"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The Supreme Court hears a case about the law</w:t>
            </w:r>
          </w:p>
        </w:tc>
      </w:tr>
      <w:tr w:rsidR="00C2434A" w14:paraId="2D1F5DE3" w14:textId="77777777" w:rsidTr="008548F3">
        <w:tc>
          <w:tcPr>
            <w:tcW w:w="2785" w:type="dxa"/>
            <w:tcBorders>
              <w:left w:val="single" w:sz="12" w:space="0" w:color="auto"/>
              <w:bottom w:val="single" w:sz="12" w:space="0" w:color="auto"/>
            </w:tcBorders>
            <w:shd w:val="clear" w:color="auto" w:fill="D9E2F3" w:themeFill="accent5" w:themeFillTint="33"/>
            <w:vAlign w:val="center"/>
          </w:tcPr>
          <w:p w14:paraId="2559B77B"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7717" w:type="dxa"/>
            <w:tcBorders>
              <w:bottom w:val="single" w:sz="12" w:space="0" w:color="auto"/>
              <w:right w:val="single" w:sz="12" w:space="0" w:color="auto"/>
            </w:tcBorders>
            <w:shd w:val="clear" w:color="auto" w:fill="D9E2F3" w:themeFill="accent5" w:themeFillTint="33"/>
          </w:tcPr>
          <w:p w14:paraId="7DE09E21" w14:textId="48F00060" w:rsidR="00C2434A" w:rsidRDefault="00C2434A"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Congress passes a law</w:t>
            </w:r>
          </w:p>
        </w:tc>
      </w:tr>
    </w:tbl>
    <w:p w14:paraId="55F90408" w14:textId="77777777" w:rsidR="00C2434A" w:rsidRDefault="00C2434A" w:rsidP="00C2434A">
      <w:pPr>
        <w:pBdr>
          <w:bottom w:val="double" w:sz="6" w:space="1" w:color="auto"/>
        </w:pBdr>
        <w:autoSpaceDE w:val="0"/>
        <w:autoSpaceDN w:val="0"/>
        <w:adjustRightInd w:val="0"/>
        <w:spacing w:line="240" w:lineRule="auto"/>
        <w:contextualSpacing w:val="0"/>
        <w:rPr>
          <w:rFonts w:ascii="Tahoma" w:hAnsi="Tahoma" w:cs="Tahoma"/>
          <w:color w:val="000000"/>
          <w:sz w:val="22"/>
        </w:rPr>
      </w:pPr>
    </w:p>
    <w:p w14:paraId="5D65A5E6" w14:textId="73CFD061" w:rsidR="008548F3" w:rsidRDefault="008548F3">
      <w:pPr>
        <w:spacing w:after="160" w:line="259" w:lineRule="auto"/>
        <w:contextualSpacing w:val="0"/>
        <w:rPr>
          <w:rFonts w:ascii="Tahoma" w:hAnsi="Tahoma" w:cs="Tahoma"/>
          <w:color w:val="000000"/>
          <w:sz w:val="22"/>
        </w:rPr>
      </w:pPr>
      <w:r>
        <w:rPr>
          <w:rFonts w:ascii="Tahoma" w:hAnsi="Tahoma" w:cs="Tahoma"/>
          <w:color w:val="000000"/>
          <w:sz w:val="22"/>
        </w:rPr>
        <w:br w:type="page"/>
      </w:r>
    </w:p>
    <w:p w14:paraId="3127B3B8" w14:textId="1A98AF14" w:rsidR="001A13BF" w:rsidRDefault="001A13BF" w:rsidP="00C2434A">
      <w:pPr>
        <w:autoSpaceDE w:val="0"/>
        <w:autoSpaceDN w:val="0"/>
        <w:adjustRightInd w:val="0"/>
        <w:spacing w:line="240" w:lineRule="auto"/>
        <w:contextualSpacing w:val="0"/>
        <w:rPr>
          <w:rFonts w:ascii="Tahoma" w:hAnsi="Tahoma" w:cs="Tahoma"/>
          <w:color w:val="000000"/>
          <w:sz w:val="22"/>
        </w:rPr>
      </w:pPr>
      <w:r>
        <w:rPr>
          <w:rFonts w:ascii="Tahoma" w:hAnsi="Tahoma" w:cs="Tahoma"/>
          <w:b/>
          <w:bCs/>
          <w:color w:val="000000"/>
          <w:sz w:val="22"/>
        </w:rPr>
        <w:lastRenderedPageBreak/>
        <w:t>D</w:t>
      </w:r>
      <w:r w:rsidRPr="00C2434A">
        <w:rPr>
          <w:rFonts w:ascii="Tahoma" w:hAnsi="Tahoma" w:cs="Tahoma"/>
          <w:b/>
          <w:bCs/>
          <w:color w:val="000000"/>
          <w:sz w:val="22"/>
        </w:rPr>
        <w:t xml:space="preserve">. </w:t>
      </w:r>
      <w:r>
        <w:rPr>
          <w:rFonts w:ascii="Tahoma" w:hAnsi="Tahoma" w:cs="Tahoma"/>
          <w:b/>
          <w:bCs/>
          <w:color w:val="000000"/>
          <w:sz w:val="22"/>
        </w:rPr>
        <w:t xml:space="preserve">Crossword Puzzle. </w:t>
      </w:r>
      <w:r>
        <w:rPr>
          <w:rFonts w:ascii="Tahoma" w:hAnsi="Tahoma" w:cs="Tahoma"/>
          <w:color w:val="000000"/>
          <w:sz w:val="22"/>
        </w:rPr>
        <w:t>Look at the last page of the PDF reading that goes with today’s assignment. Complete the vocab crossword puzzle by filling in the clues in the space below. A word bank has been provided for you</w:t>
      </w:r>
      <w:r w:rsidRPr="00C2434A">
        <w:rPr>
          <w:rFonts w:ascii="Tahoma" w:hAnsi="Tahoma" w:cs="Tahoma"/>
          <w:color w:val="000000"/>
          <w:sz w:val="22"/>
        </w:rPr>
        <w:t>.</w:t>
      </w:r>
    </w:p>
    <w:p w14:paraId="11D07C99" w14:textId="77777777" w:rsidR="008548F3" w:rsidRDefault="008548F3" w:rsidP="00C2434A">
      <w:pPr>
        <w:autoSpaceDE w:val="0"/>
        <w:autoSpaceDN w:val="0"/>
        <w:adjustRightInd w:val="0"/>
        <w:spacing w:line="240" w:lineRule="auto"/>
        <w:contextualSpacing w:val="0"/>
        <w:rPr>
          <w:rFonts w:ascii="Tahoma" w:hAnsi="Tahoma" w:cs="Tahoma"/>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2100"/>
        <w:gridCol w:w="2100"/>
        <w:gridCol w:w="2101"/>
        <w:gridCol w:w="2101"/>
      </w:tblGrid>
      <w:tr w:rsidR="001A13BF" w14:paraId="65D92877" w14:textId="77777777" w:rsidTr="008548F3">
        <w:tc>
          <w:tcPr>
            <w:tcW w:w="2100" w:type="dxa"/>
            <w:vAlign w:val="center"/>
          </w:tcPr>
          <w:p w14:paraId="1DEC56A2" w14:textId="53868CBA"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sidRPr="008548F3">
              <w:rPr>
                <w:rFonts w:ascii="Tahoma" w:hAnsi="Tahoma" w:cs="Tahoma"/>
                <w:color w:val="000000"/>
                <w:sz w:val="22"/>
                <w:highlight w:val="yellow"/>
              </w:rPr>
              <w:t>Photograph</w:t>
            </w:r>
          </w:p>
        </w:tc>
        <w:tc>
          <w:tcPr>
            <w:tcW w:w="2100" w:type="dxa"/>
            <w:vAlign w:val="center"/>
          </w:tcPr>
          <w:p w14:paraId="0EC44A3D" w14:textId="721D6173"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Witness</w:t>
            </w:r>
          </w:p>
        </w:tc>
        <w:tc>
          <w:tcPr>
            <w:tcW w:w="2100" w:type="dxa"/>
            <w:vAlign w:val="center"/>
          </w:tcPr>
          <w:p w14:paraId="1B60C148" w14:textId="660F6444"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Federal</w:t>
            </w:r>
          </w:p>
        </w:tc>
        <w:tc>
          <w:tcPr>
            <w:tcW w:w="2101" w:type="dxa"/>
            <w:vAlign w:val="center"/>
          </w:tcPr>
          <w:p w14:paraId="69E3A6B1" w14:textId="3705BC81"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Review</w:t>
            </w:r>
          </w:p>
        </w:tc>
        <w:tc>
          <w:tcPr>
            <w:tcW w:w="2101" w:type="dxa"/>
            <w:vAlign w:val="center"/>
          </w:tcPr>
          <w:p w14:paraId="5D7ED5B3" w14:textId="431DF135"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Mistake</w:t>
            </w:r>
          </w:p>
        </w:tc>
      </w:tr>
      <w:tr w:rsidR="001A13BF" w14:paraId="436639C2" w14:textId="77777777" w:rsidTr="008548F3">
        <w:tc>
          <w:tcPr>
            <w:tcW w:w="2100" w:type="dxa"/>
            <w:vAlign w:val="center"/>
          </w:tcPr>
          <w:p w14:paraId="56F24169" w14:textId="47151286"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Criminal</w:t>
            </w:r>
          </w:p>
        </w:tc>
        <w:tc>
          <w:tcPr>
            <w:tcW w:w="2100" w:type="dxa"/>
            <w:vAlign w:val="center"/>
          </w:tcPr>
          <w:p w14:paraId="26C42D5E" w14:textId="182B6320"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Reverse</w:t>
            </w:r>
          </w:p>
        </w:tc>
        <w:tc>
          <w:tcPr>
            <w:tcW w:w="2100" w:type="dxa"/>
            <w:vAlign w:val="center"/>
          </w:tcPr>
          <w:p w14:paraId="4F0D28EB" w14:textId="1EE77ED3"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La</w:t>
            </w:r>
            <w:bookmarkStart w:id="0" w:name="_GoBack"/>
            <w:bookmarkEnd w:id="0"/>
            <w:r>
              <w:rPr>
                <w:rFonts w:ascii="Tahoma" w:hAnsi="Tahoma" w:cs="Tahoma"/>
                <w:color w:val="000000"/>
                <w:sz w:val="22"/>
              </w:rPr>
              <w:t>ws</w:t>
            </w:r>
          </w:p>
        </w:tc>
        <w:tc>
          <w:tcPr>
            <w:tcW w:w="2101" w:type="dxa"/>
            <w:vAlign w:val="center"/>
          </w:tcPr>
          <w:p w14:paraId="46E79AEF" w14:textId="7786776A"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Civil</w:t>
            </w:r>
          </w:p>
        </w:tc>
        <w:tc>
          <w:tcPr>
            <w:tcW w:w="2101" w:type="dxa"/>
            <w:vAlign w:val="center"/>
          </w:tcPr>
          <w:p w14:paraId="3E2F9B51" w14:textId="7CA0213A"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Appellate</w:t>
            </w:r>
          </w:p>
        </w:tc>
      </w:tr>
      <w:tr w:rsidR="001A13BF" w14:paraId="6D1654CF" w14:textId="77777777" w:rsidTr="008548F3">
        <w:tc>
          <w:tcPr>
            <w:tcW w:w="2100" w:type="dxa"/>
            <w:vAlign w:val="center"/>
          </w:tcPr>
          <w:p w14:paraId="43C29E52" w14:textId="26D13654"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Evidence</w:t>
            </w:r>
          </w:p>
        </w:tc>
        <w:tc>
          <w:tcPr>
            <w:tcW w:w="2100" w:type="dxa"/>
            <w:vAlign w:val="center"/>
          </w:tcPr>
          <w:p w14:paraId="1C407746" w14:textId="0E746D0F"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Bench Trial</w:t>
            </w:r>
          </w:p>
        </w:tc>
        <w:tc>
          <w:tcPr>
            <w:tcW w:w="2100" w:type="dxa"/>
            <w:vAlign w:val="center"/>
          </w:tcPr>
          <w:p w14:paraId="702C76D8" w14:textId="5D386F73"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sidRPr="008548F3">
              <w:rPr>
                <w:rFonts w:ascii="Tahoma" w:hAnsi="Tahoma" w:cs="Tahoma"/>
                <w:color w:val="000000"/>
                <w:sz w:val="22"/>
                <w:highlight w:val="yellow"/>
              </w:rPr>
              <w:t>Elevator</w:t>
            </w:r>
          </w:p>
        </w:tc>
        <w:tc>
          <w:tcPr>
            <w:tcW w:w="2101" w:type="dxa"/>
            <w:vAlign w:val="center"/>
          </w:tcPr>
          <w:p w14:paraId="74D82212" w14:textId="24ED19DB"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Jury</w:t>
            </w:r>
          </w:p>
        </w:tc>
        <w:tc>
          <w:tcPr>
            <w:tcW w:w="2101" w:type="dxa"/>
            <w:vAlign w:val="center"/>
          </w:tcPr>
          <w:p w14:paraId="229FF212" w14:textId="2627BADD"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Appeal</w:t>
            </w:r>
          </w:p>
        </w:tc>
      </w:tr>
      <w:tr w:rsidR="001A13BF" w14:paraId="0889D143" w14:textId="77777777" w:rsidTr="008548F3">
        <w:tc>
          <w:tcPr>
            <w:tcW w:w="2100" w:type="dxa"/>
            <w:vAlign w:val="center"/>
          </w:tcPr>
          <w:p w14:paraId="0CC072DA" w14:textId="6BD1AE0F"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Robe</w:t>
            </w:r>
          </w:p>
        </w:tc>
        <w:tc>
          <w:tcPr>
            <w:tcW w:w="2100" w:type="dxa"/>
            <w:vAlign w:val="center"/>
          </w:tcPr>
          <w:p w14:paraId="4E02CD2B" w14:textId="6C3068A5"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Nine</w:t>
            </w:r>
          </w:p>
        </w:tc>
        <w:tc>
          <w:tcPr>
            <w:tcW w:w="2100" w:type="dxa"/>
            <w:vAlign w:val="center"/>
          </w:tcPr>
          <w:p w14:paraId="5C85B865" w14:textId="23888BC7"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State</w:t>
            </w:r>
          </w:p>
        </w:tc>
        <w:tc>
          <w:tcPr>
            <w:tcW w:w="2101" w:type="dxa"/>
            <w:vAlign w:val="center"/>
          </w:tcPr>
          <w:p w14:paraId="10FFE95D" w14:textId="48671507"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Panel</w:t>
            </w:r>
          </w:p>
        </w:tc>
        <w:tc>
          <w:tcPr>
            <w:tcW w:w="2101" w:type="dxa"/>
            <w:vAlign w:val="center"/>
          </w:tcPr>
          <w:p w14:paraId="44A85320" w14:textId="6EBB5D09"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Remand</w:t>
            </w:r>
          </w:p>
        </w:tc>
      </w:tr>
      <w:tr w:rsidR="001A13BF" w14:paraId="4A6BB9C0" w14:textId="77777777" w:rsidTr="008548F3">
        <w:tc>
          <w:tcPr>
            <w:tcW w:w="2100" w:type="dxa"/>
            <w:vAlign w:val="center"/>
          </w:tcPr>
          <w:p w14:paraId="2A2DBAA1" w14:textId="59186D56"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District Court</w:t>
            </w:r>
          </w:p>
        </w:tc>
        <w:tc>
          <w:tcPr>
            <w:tcW w:w="2100" w:type="dxa"/>
            <w:vAlign w:val="center"/>
          </w:tcPr>
          <w:p w14:paraId="375D6A50" w14:textId="19275EED"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sidRPr="008548F3">
              <w:rPr>
                <w:rFonts w:ascii="Tahoma" w:hAnsi="Tahoma" w:cs="Tahoma"/>
                <w:color w:val="000000"/>
                <w:sz w:val="22"/>
                <w:highlight w:val="yellow"/>
              </w:rPr>
              <w:t>Trial Court</w:t>
            </w:r>
          </w:p>
        </w:tc>
        <w:tc>
          <w:tcPr>
            <w:tcW w:w="2100" w:type="dxa"/>
            <w:vAlign w:val="center"/>
          </w:tcPr>
          <w:p w14:paraId="15C43EE8" w14:textId="1671660B"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Judicial Review</w:t>
            </w:r>
          </w:p>
        </w:tc>
        <w:tc>
          <w:tcPr>
            <w:tcW w:w="2101" w:type="dxa"/>
            <w:vAlign w:val="center"/>
          </w:tcPr>
          <w:p w14:paraId="24ADF478" w14:textId="17647377"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Constitutional</w:t>
            </w:r>
          </w:p>
        </w:tc>
        <w:tc>
          <w:tcPr>
            <w:tcW w:w="2101" w:type="dxa"/>
            <w:vAlign w:val="center"/>
          </w:tcPr>
          <w:p w14:paraId="40885D2F" w14:textId="03AE49F1" w:rsidR="001A13BF" w:rsidRDefault="001A13BF"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Unconstitutional</w:t>
            </w:r>
          </w:p>
        </w:tc>
      </w:tr>
      <w:tr w:rsidR="008548F3" w14:paraId="1010208B" w14:textId="77777777" w:rsidTr="008548F3">
        <w:tc>
          <w:tcPr>
            <w:tcW w:w="2100" w:type="dxa"/>
            <w:vAlign w:val="center"/>
          </w:tcPr>
          <w:p w14:paraId="35938755" w14:textId="77777777" w:rsidR="008548F3" w:rsidRDefault="008548F3" w:rsidP="001A13BF">
            <w:pPr>
              <w:autoSpaceDE w:val="0"/>
              <w:autoSpaceDN w:val="0"/>
              <w:adjustRightInd w:val="0"/>
              <w:spacing w:line="240" w:lineRule="auto"/>
              <w:contextualSpacing w:val="0"/>
              <w:jc w:val="center"/>
              <w:rPr>
                <w:rFonts w:ascii="Tahoma" w:hAnsi="Tahoma" w:cs="Tahoma"/>
                <w:color w:val="000000"/>
                <w:sz w:val="22"/>
              </w:rPr>
            </w:pPr>
          </w:p>
        </w:tc>
        <w:tc>
          <w:tcPr>
            <w:tcW w:w="2100" w:type="dxa"/>
            <w:vAlign w:val="center"/>
          </w:tcPr>
          <w:p w14:paraId="77BB8923" w14:textId="55BD1D7B" w:rsidR="008548F3" w:rsidRDefault="008548F3"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Affirm</w:t>
            </w:r>
          </w:p>
        </w:tc>
        <w:tc>
          <w:tcPr>
            <w:tcW w:w="2100" w:type="dxa"/>
            <w:vAlign w:val="center"/>
          </w:tcPr>
          <w:p w14:paraId="70890BEF" w14:textId="5320DF3C" w:rsidR="008548F3" w:rsidRDefault="008548F3" w:rsidP="001A13BF">
            <w:pPr>
              <w:autoSpaceDE w:val="0"/>
              <w:autoSpaceDN w:val="0"/>
              <w:adjustRightInd w:val="0"/>
              <w:spacing w:line="240" w:lineRule="auto"/>
              <w:contextualSpacing w:val="0"/>
              <w:jc w:val="center"/>
              <w:rPr>
                <w:rFonts w:ascii="Tahoma" w:hAnsi="Tahoma" w:cs="Tahoma"/>
                <w:color w:val="000000"/>
                <w:sz w:val="22"/>
              </w:rPr>
            </w:pPr>
            <w:r w:rsidRPr="008548F3">
              <w:rPr>
                <w:rFonts w:ascii="Tahoma" w:hAnsi="Tahoma" w:cs="Tahoma"/>
                <w:color w:val="000000"/>
                <w:sz w:val="22"/>
                <w:highlight w:val="yellow"/>
              </w:rPr>
              <w:t>Two</w:t>
            </w:r>
          </w:p>
        </w:tc>
        <w:tc>
          <w:tcPr>
            <w:tcW w:w="2101" w:type="dxa"/>
            <w:vAlign w:val="center"/>
          </w:tcPr>
          <w:p w14:paraId="549BB25B" w14:textId="2F20DBB0" w:rsidR="008548F3" w:rsidRDefault="008548F3" w:rsidP="001A13BF">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Supreme Court</w:t>
            </w:r>
          </w:p>
        </w:tc>
        <w:tc>
          <w:tcPr>
            <w:tcW w:w="2101" w:type="dxa"/>
            <w:vAlign w:val="center"/>
          </w:tcPr>
          <w:p w14:paraId="74162180" w14:textId="77777777" w:rsidR="008548F3" w:rsidRDefault="008548F3" w:rsidP="001A13BF">
            <w:pPr>
              <w:autoSpaceDE w:val="0"/>
              <w:autoSpaceDN w:val="0"/>
              <w:adjustRightInd w:val="0"/>
              <w:spacing w:line="240" w:lineRule="auto"/>
              <w:contextualSpacing w:val="0"/>
              <w:jc w:val="center"/>
              <w:rPr>
                <w:rFonts w:ascii="Tahoma" w:hAnsi="Tahoma" w:cs="Tahoma"/>
                <w:color w:val="000000"/>
                <w:sz w:val="22"/>
              </w:rPr>
            </w:pPr>
          </w:p>
        </w:tc>
      </w:tr>
    </w:tbl>
    <w:p w14:paraId="005290A6" w14:textId="77777777" w:rsidR="001A13BF" w:rsidRDefault="001A13BF" w:rsidP="00C2434A">
      <w:pPr>
        <w:autoSpaceDE w:val="0"/>
        <w:autoSpaceDN w:val="0"/>
        <w:adjustRightInd w:val="0"/>
        <w:spacing w:line="240" w:lineRule="auto"/>
        <w:contextualSpacing w:val="0"/>
        <w:rPr>
          <w:rFonts w:ascii="Tahoma" w:hAnsi="Tahoma" w:cs="Tahoma"/>
          <w:color w:val="000000"/>
          <w:sz w:val="22"/>
        </w:rPr>
      </w:pPr>
    </w:p>
    <w:p w14:paraId="6F72FDFC" w14:textId="77777777" w:rsidR="008548F3" w:rsidRDefault="008548F3" w:rsidP="00C2434A">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5251"/>
        <w:gridCol w:w="5251"/>
      </w:tblGrid>
      <w:tr w:rsidR="001A13BF" w14:paraId="5D2B35E7" w14:textId="77777777" w:rsidTr="008548F3">
        <w:tc>
          <w:tcPr>
            <w:tcW w:w="5251" w:type="dxa"/>
            <w:shd w:val="clear" w:color="auto" w:fill="ED7D31" w:themeFill="accent2"/>
          </w:tcPr>
          <w:p w14:paraId="11B68B76" w14:textId="097EA5C2" w:rsidR="001A13BF" w:rsidRPr="008548F3" w:rsidRDefault="001A13BF" w:rsidP="008548F3">
            <w:pPr>
              <w:autoSpaceDE w:val="0"/>
              <w:autoSpaceDN w:val="0"/>
              <w:adjustRightInd w:val="0"/>
              <w:spacing w:line="240" w:lineRule="auto"/>
              <w:contextualSpacing w:val="0"/>
              <w:jc w:val="center"/>
              <w:rPr>
                <w:rFonts w:ascii="Tahoma" w:hAnsi="Tahoma" w:cs="Tahoma"/>
                <w:b/>
                <w:color w:val="000000"/>
                <w:sz w:val="22"/>
              </w:rPr>
            </w:pPr>
            <w:r w:rsidRPr="008548F3">
              <w:rPr>
                <w:rFonts w:ascii="Tahoma" w:hAnsi="Tahoma" w:cs="Tahoma"/>
                <w:b/>
                <w:color w:val="000000"/>
                <w:sz w:val="22"/>
              </w:rPr>
              <w:t>ACROSS</w:t>
            </w:r>
          </w:p>
        </w:tc>
        <w:tc>
          <w:tcPr>
            <w:tcW w:w="5251" w:type="dxa"/>
            <w:shd w:val="clear" w:color="auto" w:fill="70AD47" w:themeFill="accent6"/>
          </w:tcPr>
          <w:p w14:paraId="2310F8F3" w14:textId="5AA9B215" w:rsidR="001A13BF" w:rsidRPr="008548F3" w:rsidRDefault="001A13BF" w:rsidP="008548F3">
            <w:pPr>
              <w:autoSpaceDE w:val="0"/>
              <w:autoSpaceDN w:val="0"/>
              <w:adjustRightInd w:val="0"/>
              <w:spacing w:line="240" w:lineRule="auto"/>
              <w:contextualSpacing w:val="0"/>
              <w:jc w:val="center"/>
              <w:rPr>
                <w:rFonts w:ascii="Tahoma" w:hAnsi="Tahoma" w:cs="Tahoma"/>
                <w:b/>
                <w:color w:val="000000"/>
                <w:sz w:val="22"/>
              </w:rPr>
            </w:pPr>
            <w:r w:rsidRPr="008548F3">
              <w:rPr>
                <w:rFonts w:ascii="Tahoma" w:hAnsi="Tahoma" w:cs="Tahoma"/>
                <w:b/>
                <w:color w:val="000000"/>
                <w:sz w:val="22"/>
              </w:rPr>
              <w:t>DOWN</w:t>
            </w:r>
          </w:p>
        </w:tc>
      </w:tr>
      <w:tr w:rsidR="001A13BF" w14:paraId="4AAFB0C6" w14:textId="77777777" w:rsidTr="008548F3">
        <w:tc>
          <w:tcPr>
            <w:tcW w:w="5251" w:type="dxa"/>
            <w:shd w:val="clear" w:color="auto" w:fill="FBE4D5" w:themeFill="accent2" w:themeFillTint="33"/>
          </w:tcPr>
          <w:p w14:paraId="5DBFBE86" w14:textId="4DE1EDF7" w:rsidR="001A13BF" w:rsidRPr="008548F3" w:rsidRDefault="001A13BF"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1) </w:t>
            </w:r>
            <w:r w:rsidR="008548F3">
              <w:rPr>
                <w:rFonts w:ascii="Tahoma" w:hAnsi="Tahoma" w:cs="Tahoma"/>
                <w:sz w:val="22"/>
              </w:rPr>
              <w:t>Two</w:t>
            </w:r>
          </w:p>
        </w:tc>
        <w:tc>
          <w:tcPr>
            <w:tcW w:w="5251" w:type="dxa"/>
            <w:shd w:val="clear" w:color="auto" w:fill="E2EFD9" w:themeFill="accent6" w:themeFillTint="33"/>
          </w:tcPr>
          <w:p w14:paraId="1FFD1231" w14:textId="2986A3E9" w:rsidR="001A13BF" w:rsidRDefault="001A13BF"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 </w:t>
            </w:r>
            <w:r w:rsidR="008548F3">
              <w:rPr>
                <w:rFonts w:ascii="Tahoma" w:hAnsi="Tahoma" w:cs="Tahoma"/>
                <w:color w:val="000000"/>
                <w:sz w:val="22"/>
              </w:rPr>
              <w:t>Trial Court</w:t>
            </w:r>
          </w:p>
        </w:tc>
      </w:tr>
      <w:tr w:rsidR="001A13BF" w14:paraId="10269868" w14:textId="77777777" w:rsidTr="008548F3">
        <w:tc>
          <w:tcPr>
            <w:tcW w:w="5251" w:type="dxa"/>
            <w:shd w:val="clear" w:color="auto" w:fill="FBE4D5" w:themeFill="accent2" w:themeFillTint="33"/>
          </w:tcPr>
          <w:p w14:paraId="511D8700" w14:textId="5AB687FA" w:rsidR="001A13BF" w:rsidRPr="008548F3" w:rsidRDefault="001A13BF"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3) </w:t>
            </w:r>
          </w:p>
        </w:tc>
        <w:tc>
          <w:tcPr>
            <w:tcW w:w="5251" w:type="dxa"/>
            <w:shd w:val="clear" w:color="auto" w:fill="E2EFD9" w:themeFill="accent6" w:themeFillTint="33"/>
          </w:tcPr>
          <w:p w14:paraId="74D0FA7E" w14:textId="278B5C1C" w:rsidR="001A13BF" w:rsidRDefault="001A13BF"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2) </w:t>
            </w:r>
          </w:p>
        </w:tc>
      </w:tr>
      <w:tr w:rsidR="001A13BF" w14:paraId="232B2EC2" w14:textId="77777777" w:rsidTr="008548F3">
        <w:tc>
          <w:tcPr>
            <w:tcW w:w="5251" w:type="dxa"/>
            <w:shd w:val="clear" w:color="auto" w:fill="FBE4D5" w:themeFill="accent2" w:themeFillTint="33"/>
          </w:tcPr>
          <w:p w14:paraId="33B17F29" w14:textId="2859734B" w:rsidR="001A13BF" w:rsidRPr="008548F3" w:rsidRDefault="001A13BF"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6) </w:t>
            </w:r>
          </w:p>
        </w:tc>
        <w:tc>
          <w:tcPr>
            <w:tcW w:w="5251" w:type="dxa"/>
            <w:shd w:val="clear" w:color="auto" w:fill="E2EFD9" w:themeFill="accent6" w:themeFillTint="33"/>
          </w:tcPr>
          <w:p w14:paraId="3B681645" w14:textId="0AA8C4EA" w:rsidR="001A13BF" w:rsidRDefault="001A13BF"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4) </w:t>
            </w:r>
          </w:p>
        </w:tc>
      </w:tr>
      <w:tr w:rsidR="001A13BF" w14:paraId="4549C5BA" w14:textId="77777777" w:rsidTr="008548F3">
        <w:tc>
          <w:tcPr>
            <w:tcW w:w="5251" w:type="dxa"/>
            <w:shd w:val="clear" w:color="auto" w:fill="FBE4D5" w:themeFill="accent2" w:themeFillTint="33"/>
          </w:tcPr>
          <w:p w14:paraId="4AAD8C36" w14:textId="0796EF1F" w:rsidR="001A13BF" w:rsidRPr="008548F3" w:rsidRDefault="001A13BF"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7) </w:t>
            </w:r>
          </w:p>
        </w:tc>
        <w:tc>
          <w:tcPr>
            <w:tcW w:w="5251" w:type="dxa"/>
            <w:shd w:val="clear" w:color="auto" w:fill="E2EFD9" w:themeFill="accent6" w:themeFillTint="33"/>
          </w:tcPr>
          <w:p w14:paraId="7EE8D53F" w14:textId="44602EE2" w:rsidR="001A13BF" w:rsidRDefault="001A13BF"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5) </w:t>
            </w:r>
          </w:p>
        </w:tc>
      </w:tr>
      <w:tr w:rsidR="001A13BF" w14:paraId="56127060" w14:textId="77777777" w:rsidTr="008548F3">
        <w:tc>
          <w:tcPr>
            <w:tcW w:w="5251" w:type="dxa"/>
            <w:shd w:val="clear" w:color="auto" w:fill="FBE4D5" w:themeFill="accent2" w:themeFillTint="33"/>
          </w:tcPr>
          <w:p w14:paraId="3A334384" w14:textId="1DFE1617"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8) </w:t>
            </w:r>
          </w:p>
        </w:tc>
        <w:tc>
          <w:tcPr>
            <w:tcW w:w="5251" w:type="dxa"/>
            <w:shd w:val="clear" w:color="auto" w:fill="E2EFD9" w:themeFill="accent6" w:themeFillTint="33"/>
          </w:tcPr>
          <w:p w14:paraId="5BB1FBB7" w14:textId="37A22089"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11) </w:t>
            </w:r>
          </w:p>
        </w:tc>
      </w:tr>
      <w:tr w:rsidR="001A13BF" w14:paraId="211AE8D2" w14:textId="77777777" w:rsidTr="008548F3">
        <w:tc>
          <w:tcPr>
            <w:tcW w:w="5251" w:type="dxa"/>
            <w:shd w:val="clear" w:color="auto" w:fill="FBE4D5" w:themeFill="accent2" w:themeFillTint="33"/>
          </w:tcPr>
          <w:p w14:paraId="1C6DE500" w14:textId="61C6F9BD"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9) </w:t>
            </w:r>
          </w:p>
        </w:tc>
        <w:tc>
          <w:tcPr>
            <w:tcW w:w="5251" w:type="dxa"/>
            <w:shd w:val="clear" w:color="auto" w:fill="E2EFD9" w:themeFill="accent6" w:themeFillTint="33"/>
          </w:tcPr>
          <w:p w14:paraId="3EF6E779" w14:textId="2967BCED"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12) </w:t>
            </w:r>
          </w:p>
        </w:tc>
      </w:tr>
      <w:tr w:rsidR="001A13BF" w14:paraId="23339310" w14:textId="77777777" w:rsidTr="008548F3">
        <w:tc>
          <w:tcPr>
            <w:tcW w:w="5251" w:type="dxa"/>
            <w:shd w:val="clear" w:color="auto" w:fill="FBE4D5" w:themeFill="accent2" w:themeFillTint="33"/>
          </w:tcPr>
          <w:p w14:paraId="20628E4B" w14:textId="3A7FA4CC"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10) </w:t>
            </w:r>
            <w:r>
              <w:rPr>
                <w:rFonts w:ascii="Tahoma" w:hAnsi="Tahoma" w:cs="Tahoma"/>
                <w:sz w:val="22"/>
              </w:rPr>
              <w:t>Elevator</w:t>
            </w:r>
          </w:p>
        </w:tc>
        <w:tc>
          <w:tcPr>
            <w:tcW w:w="5251" w:type="dxa"/>
            <w:shd w:val="clear" w:color="auto" w:fill="E2EFD9" w:themeFill="accent6" w:themeFillTint="33"/>
          </w:tcPr>
          <w:p w14:paraId="7FF98A17" w14:textId="01993E5C"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13) </w:t>
            </w:r>
          </w:p>
        </w:tc>
      </w:tr>
      <w:tr w:rsidR="001A13BF" w14:paraId="11D09206" w14:textId="77777777" w:rsidTr="008548F3">
        <w:tc>
          <w:tcPr>
            <w:tcW w:w="5251" w:type="dxa"/>
            <w:shd w:val="clear" w:color="auto" w:fill="FBE4D5" w:themeFill="accent2" w:themeFillTint="33"/>
          </w:tcPr>
          <w:p w14:paraId="36018F16" w14:textId="6EFA0D4F"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11) </w:t>
            </w:r>
          </w:p>
        </w:tc>
        <w:tc>
          <w:tcPr>
            <w:tcW w:w="5251" w:type="dxa"/>
            <w:shd w:val="clear" w:color="auto" w:fill="E2EFD9" w:themeFill="accent6" w:themeFillTint="33"/>
          </w:tcPr>
          <w:p w14:paraId="74DB080B" w14:textId="0F5243D1"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14) </w:t>
            </w:r>
          </w:p>
        </w:tc>
      </w:tr>
      <w:tr w:rsidR="001A13BF" w14:paraId="59F12A75" w14:textId="77777777" w:rsidTr="008548F3">
        <w:tc>
          <w:tcPr>
            <w:tcW w:w="5251" w:type="dxa"/>
            <w:shd w:val="clear" w:color="auto" w:fill="FBE4D5" w:themeFill="accent2" w:themeFillTint="33"/>
          </w:tcPr>
          <w:p w14:paraId="1D7B093B" w14:textId="141A2BE1"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14) </w:t>
            </w:r>
          </w:p>
        </w:tc>
        <w:tc>
          <w:tcPr>
            <w:tcW w:w="5251" w:type="dxa"/>
            <w:shd w:val="clear" w:color="auto" w:fill="E2EFD9" w:themeFill="accent6" w:themeFillTint="33"/>
          </w:tcPr>
          <w:p w14:paraId="141DE544" w14:textId="4B12123B"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15) </w:t>
            </w:r>
          </w:p>
        </w:tc>
      </w:tr>
      <w:tr w:rsidR="001A13BF" w14:paraId="0D56EB70" w14:textId="77777777" w:rsidTr="008548F3">
        <w:tc>
          <w:tcPr>
            <w:tcW w:w="5251" w:type="dxa"/>
            <w:shd w:val="clear" w:color="auto" w:fill="FBE4D5" w:themeFill="accent2" w:themeFillTint="33"/>
          </w:tcPr>
          <w:p w14:paraId="77185D7D" w14:textId="62006F5B"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18) </w:t>
            </w:r>
          </w:p>
        </w:tc>
        <w:tc>
          <w:tcPr>
            <w:tcW w:w="5251" w:type="dxa"/>
            <w:shd w:val="clear" w:color="auto" w:fill="E2EFD9" w:themeFill="accent6" w:themeFillTint="33"/>
          </w:tcPr>
          <w:p w14:paraId="7CC7856F" w14:textId="45BCEC5F"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16) </w:t>
            </w:r>
          </w:p>
        </w:tc>
      </w:tr>
      <w:tr w:rsidR="001A13BF" w14:paraId="513C4391" w14:textId="77777777" w:rsidTr="008548F3">
        <w:tc>
          <w:tcPr>
            <w:tcW w:w="5251" w:type="dxa"/>
            <w:shd w:val="clear" w:color="auto" w:fill="FBE4D5" w:themeFill="accent2" w:themeFillTint="33"/>
          </w:tcPr>
          <w:p w14:paraId="063EB02D" w14:textId="7BC4CB14"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19) </w:t>
            </w:r>
          </w:p>
        </w:tc>
        <w:tc>
          <w:tcPr>
            <w:tcW w:w="5251" w:type="dxa"/>
            <w:shd w:val="clear" w:color="auto" w:fill="E2EFD9" w:themeFill="accent6" w:themeFillTint="33"/>
          </w:tcPr>
          <w:p w14:paraId="2DF954F0" w14:textId="2D4AE2C2"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17) Photograph</w:t>
            </w:r>
          </w:p>
        </w:tc>
      </w:tr>
      <w:tr w:rsidR="001A13BF" w14:paraId="4B2E2F10" w14:textId="77777777" w:rsidTr="008548F3">
        <w:tc>
          <w:tcPr>
            <w:tcW w:w="5251" w:type="dxa"/>
            <w:shd w:val="clear" w:color="auto" w:fill="FBE4D5" w:themeFill="accent2" w:themeFillTint="33"/>
          </w:tcPr>
          <w:p w14:paraId="715E5310" w14:textId="3D220838"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23) </w:t>
            </w:r>
          </w:p>
        </w:tc>
        <w:tc>
          <w:tcPr>
            <w:tcW w:w="5251" w:type="dxa"/>
            <w:shd w:val="clear" w:color="auto" w:fill="E2EFD9" w:themeFill="accent6" w:themeFillTint="33"/>
          </w:tcPr>
          <w:p w14:paraId="4AA586B8" w14:textId="5DA2238F"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20) </w:t>
            </w:r>
          </w:p>
        </w:tc>
      </w:tr>
      <w:tr w:rsidR="001A13BF" w14:paraId="7C0B1EA1" w14:textId="77777777" w:rsidTr="008548F3">
        <w:tc>
          <w:tcPr>
            <w:tcW w:w="5251" w:type="dxa"/>
            <w:shd w:val="clear" w:color="auto" w:fill="FBE4D5" w:themeFill="accent2" w:themeFillTint="33"/>
          </w:tcPr>
          <w:p w14:paraId="246C003B" w14:textId="303B0F46" w:rsidR="001A13BF"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24) </w:t>
            </w:r>
          </w:p>
        </w:tc>
        <w:tc>
          <w:tcPr>
            <w:tcW w:w="5251" w:type="dxa"/>
            <w:shd w:val="clear" w:color="auto" w:fill="E2EFD9" w:themeFill="accent6" w:themeFillTint="33"/>
          </w:tcPr>
          <w:p w14:paraId="5E519D44" w14:textId="64C5C09A" w:rsidR="001A13BF"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21) </w:t>
            </w:r>
          </w:p>
        </w:tc>
      </w:tr>
      <w:tr w:rsidR="008548F3" w14:paraId="6D612BF3" w14:textId="77777777" w:rsidTr="008548F3">
        <w:tc>
          <w:tcPr>
            <w:tcW w:w="5251" w:type="dxa"/>
            <w:shd w:val="clear" w:color="auto" w:fill="FBE4D5" w:themeFill="accent2" w:themeFillTint="33"/>
          </w:tcPr>
          <w:p w14:paraId="1D7AACCB" w14:textId="43E0050F" w:rsidR="008548F3" w:rsidRPr="008548F3" w:rsidRDefault="008548F3" w:rsidP="00C2434A">
            <w:pPr>
              <w:autoSpaceDE w:val="0"/>
              <w:autoSpaceDN w:val="0"/>
              <w:adjustRightInd w:val="0"/>
              <w:spacing w:line="240" w:lineRule="auto"/>
              <w:contextualSpacing w:val="0"/>
              <w:rPr>
                <w:rFonts w:ascii="Tahoma" w:hAnsi="Tahoma" w:cs="Tahoma"/>
                <w:sz w:val="22"/>
              </w:rPr>
            </w:pPr>
            <w:r w:rsidRPr="008548F3">
              <w:rPr>
                <w:rFonts w:ascii="Tahoma" w:hAnsi="Tahoma" w:cs="Tahoma"/>
                <w:sz w:val="22"/>
              </w:rPr>
              <w:t xml:space="preserve">25) </w:t>
            </w:r>
          </w:p>
        </w:tc>
        <w:tc>
          <w:tcPr>
            <w:tcW w:w="5251" w:type="dxa"/>
            <w:shd w:val="clear" w:color="auto" w:fill="E2EFD9" w:themeFill="accent6" w:themeFillTint="33"/>
          </w:tcPr>
          <w:p w14:paraId="0643AD6F" w14:textId="042EECFD" w:rsidR="008548F3" w:rsidRDefault="008548F3" w:rsidP="00C2434A">
            <w:pPr>
              <w:autoSpaceDE w:val="0"/>
              <w:autoSpaceDN w:val="0"/>
              <w:adjustRightInd w:val="0"/>
              <w:spacing w:line="240" w:lineRule="auto"/>
              <w:contextualSpacing w:val="0"/>
              <w:rPr>
                <w:rFonts w:ascii="Tahoma" w:hAnsi="Tahoma" w:cs="Tahoma"/>
                <w:color w:val="000000"/>
                <w:sz w:val="22"/>
              </w:rPr>
            </w:pPr>
            <w:r>
              <w:rPr>
                <w:rFonts w:ascii="Tahoma" w:hAnsi="Tahoma" w:cs="Tahoma"/>
                <w:color w:val="000000"/>
                <w:sz w:val="22"/>
              </w:rPr>
              <w:t xml:space="preserve">22) </w:t>
            </w:r>
          </w:p>
        </w:tc>
      </w:tr>
    </w:tbl>
    <w:p w14:paraId="31F93773" w14:textId="77777777" w:rsidR="001A13BF" w:rsidRPr="00C2434A" w:rsidRDefault="001A13BF" w:rsidP="008548F3">
      <w:pPr>
        <w:autoSpaceDE w:val="0"/>
        <w:autoSpaceDN w:val="0"/>
        <w:adjustRightInd w:val="0"/>
        <w:spacing w:line="240" w:lineRule="auto"/>
        <w:contextualSpacing w:val="0"/>
        <w:rPr>
          <w:rFonts w:ascii="Tahoma" w:hAnsi="Tahoma" w:cs="Tahoma"/>
          <w:color w:val="000000"/>
          <w:sz w:val="22"/>
        </w:rPr>
      </w:pPr>
    </w:p>
    <w:sectPr w:rsidR="001A13BF" w:rsidRPr="00C2434A" w:rsidSect="0023023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34"/>
    <w:rsid w:val="00041A94"/>
    <w:rsid w:val="00053588"/>
    <w:rsid w:val="00090CC4"/>
    <w:rsid w:val="000B1EFD"/>
    <w:rsid w:val="000F1CBB"/>
    <w:rsid w:val="00123C0D"/>
    <w:rsid w:val="00134E8B"/>
    <w:rsid w:val="001A13BF"/>
    <w:rsid w:val="002006D0"/>
    <w:rsid w:val="00224C50"/>
    <w:rsid w:val="00230234"/>
    <w:rsid w:val="00243973"/>
    <w:rsid w:val="00255324"/>
    <w:rsid w:val="00272DAB"/>
    <w:rsid w:val="003279E2"/>
    <w:rsid w:val="00330C96"/>
    <w:rsid w:val="00337156"/>
    <w:rsid w:val="00382ED5"/>
    <w:rsid w:val="00391652"/>
    <w:rsid w:val="0040154D"/>
    <w:rsid w:val="00456141"/>
    <w:rsid w:val="0048333B"/>
    <w:rsid w:val="00520113"/>
    <w:rsid w:val="005462FD"/>
    <w:rsid w:val="005819E3"/>
    <w:rsid w:val="005E73C8"/>
    <w:rsid w:val="0060236F"/>
    <w:rsid w:val="006321C5"/>
    <w:rsid w:val="006A6B90"/>
    <w:rsid w:val="006B2664"/>
    <w:rsid w:val="00704D84"/>
    <w:rsid w:val="007E060B"/>
    <w:rsid w:val="008154DE"/>
    <w:rsid w:val="00822649"/>
    <w:rsid w:val="008548F3"/>
    <w:rsid w:val="00892890"/>
    <w:rsid w:val="008E610A"/>
    <w:rsid w:val="009058FF"/>
    <w:rsid w:val="00930919"/>
    <w:rsid w:val="009842E7"/>
    <w:rsid w:val="00A440E6"/>
    <w:rsid w:val="00AC626C"/>
    <w:rsid w:val="00AD0618"/>
    <w:rsid w:val="00AD4C22"/>
    <w:rsid w:val="00AD64B3"/>
    <w:rsid w:val="00AE44B9"/>
    <w:rsid w:val="00B8004D"/>
    <w:rsid w:val="00B850F7"/>
    <w:rsid w:val="00B924D0"/>
    <w:rsid w:val="00B957F3"/>
    <w:rsid w:val="00BB742C"/>
    <w:rsid w:val="00BF1C6C"/>
    <w:rsid w:val="00C2434A"/>
    <w:rsid w:val="00C27049"/>
    <w:rsid w:val="00C44CE4"/>
    <w:rsid w:val="00CD0C99"/>
    <w:rsid w:val="00CF79D2"/>
    <w:rsid w:val="00D267FA"/>
    <w:rsid w:val="00DA61BD"/>
    <w:rsid w:val="00E14A25"/>
    <w:rsid w:val="00E23428"/>
    <w:rsid w:val="00E41687"/>
    <w:rsid w:val="00F642A4"/>
    <w:rsid w:val="00F7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4324"/>
  <w15:chartTrackingRefBased/>
  <w15:docId w15:val="{62D7F4E1-96BE-42C4-8B45-6645BE6A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DE"/>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230234"/>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23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6161-D191-4D9F-9D53-D7E3FD6F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55</cp:revision>
  <dcterms:created xsi:type="dcterms:W3CDTF">2020-11-30T10:38:00Z</dcterms:created>
  <dcterms:modified xsi:type="dcterms:W3CDTF">2020-12-01T11:22:00Z</dcterms:modified>
</cp:coreProperties>
</file>