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r w:rsidR="00F95A1D">
        <w:rPr>
          <w:rFonts w:ascii="Tahoma" w:hAnsi="Tahoma" w:cs="Tahoma"/>
          <w:b/>
          <w:u w:val="single"/>
        </w:rPr>
        <w:t xml:space="preserve"> (P2</w:t>
      </w:r>
      <w:r w:rsidR="006733C5">
        <w:rPr>
          <w:rFonts w:ascii="Tahoma" w:hAnsi="Tahoma" w:cs="Tahoma"/>
          <w:b/>
          <w:u w:val="single"/>
        </w:rPr>
        <w: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rPr>
        <w:t>The Supreme Court is very important to American society because it helps to interpret the laws and to apply them to society.  Over time, the court has made several landmark decisions that have had a lasting impact.  We will be researching some of these cases, learning why they are important, and constructing visual representations (posters or PowerPoints) of them.</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Find your cases below. (Everyone is assigned to two.)</w:t>
      </w:r>
    </w:p>
    <w:tbl>
      <w:tblPr>
        <w:tblStyle w:val="TableGrid"/>
        <w:tblW w:w="0" w:type="auto"/>
        <w:tblLook w:val="04A0" w:firstRow="1" w:lastRow="0" w:firstColumn="1" w:lastColumn="0" w:noHBand="0" w:noVBand="1"/>
      </w:tblPr>
      <w:tblGrid>
        <w:gridCol w:w="4045"/>
        <w:gridCol w:w="6457"/>
      </w:tblGrid>
      <w:tr w:rsidR="0007762C" w:rsidTr="00C35B85">
        <w:tc>
          <w:tcPr>
            <w:tcW w:w="4045" w:type="dxa"/>
            <w:shd w:val="clear" w:color="auto" w:fill="ED7D31" w:themeFill="accent2"/>
          </w:tcPr>
          <w:p w:rsidR="0007762C" w:rsidRPr="006733C5" w:rsidRDefault="0007762C" w:rsidP="00B6782C">
            <w:pPr>
              <w:rPr>
                <w:rFonts w:ascii="Tahoma" w:hAnsi="Tahoma" w:cs="Tahoma"/>
                <w:b/>
              </w:rPr>
            </w:pPr>
            <w:r w:rsidRPr="006733C5">
              <w:rPr>
                <w:rFonts w:ascii="Tahoma" w:hAnsi="Tahoma" w:cs="Tahoma"/>
                <w:b/>
              </w:rPr>
              <w:t>SUPREME COURT CASES</w:t>
            </w:r>
          </w:p>
        </w:tc>
        <w:tc>
          <w:tcPr>
            <w:tcW w:w="6457" w:type="dxa"/>
            <w:shd w:val="clear" w:color="auto" w:fill="70AD47" w:themeFill="accent6"/>
          </w:tcPr>
          <w:p w:rsidR="0007762C" w:rsidRPr="006733C5" w:rsidRDefault="0007762C" w:rsidP="00B6782C">
            <w:pPr>
              <w:rPr>
                <w:rFonts w:ascii="Tahoma" w:hAnsi="Tahoma" w:cs="Tahoma"/>
                <w:b/>
              </w:rPr>
            </w:pPr>
            <w:r w:rsidRPr="006733C5">
              <w:rPr>
                <w:rFonts w:ascii="Tahoma" w:hAnsi="Tahoma" w:cs="Tahoma"/>
                <w:b/>
              </w:rPr>
              <w:t>STUDENTS ASSIGNED</w:t>
            </w:r>
          </w:p>
        </w:tc>
      </w:tr>
      <w:tr w:rsidR="0007762C" w:rsidTr="00BA15CE">
        <w:tc>
          <w:tcPr>
            <w:tcW w:w="4045" w:type="dxa"/>
            <w:shd w:val="clear" w:color="auto" w:fill="F2F2F2" w:themeFill="background1" w:themeFillShade="F2"/>
          </w:tcPr>
          <w:p w:rsidR="0007762C" w:rsidRPr="00C35B85" w:rsidRDefault="0007762C" w:rsidP="00C35B85">
            <w:pPr>
              <w:pStyle w:val="ListParagraph"/>
              <w:numPr>
                <w:ilvl w:val="0"/>
                <w:numId w:val="5"/>
              </w:numPr>
              <w:rPr>
                <w:rFonts w:ascii="Tahoma" w:hAnsi="Tahoma" w:cs="Tahoma"/>
              </w:rPr>
            </w:pPr>
            <w:r w:rsidRPr="00C35B85">
              <w:rPr>
                <w:rFonts w:ascii="Tahoma" w:hAnsi="Tahoma" w:cs="Tahoma"/>
              </w:rPr>
              <w:t>Marbury v. Madison</w:t>
            </w:r>
          </w:p>
          <w:p w:rsidR="0007762C" w:rsidRPr="00C35B85" w:rsidRDefault="0007762C" w:rsidP="00C35B85">
            <w:pPr>
              <w:pStyle w:val="ListParagraph"/>
              <w:numPr>
                <w:ilvl w:val="0"/>
                <w:numId w:val="5"/>
              </w:numPr>
              <w:rPr>
                <w:rFonts w:ascii="Tahoma" w:hAnsi="Tahoma" w:cs="Tahoma"/>
              </w:rPr>
            </w:pPr>
            <w:r w:rsidRPr="00C35B85">
              <w:rPr>
                <w:rFonts w:ascii="Tahoma" w:hAnsi="Tahoma" w:cs="Tahoma"/>
              </w:rPr>
              <w:t>District of Columbia v. Heller</w:t>
            </w:r>
          </w:p>
        </w:tc>
        <w:tc>
          <w:tcPr>
            <w:tcW w:w="6457" w:type="dxa"/>
            <w:shd w:val="clear" w:color="auto" w:fill="F2F2F2" w:themeFill="background1" w:themeFillShade="F2"/>
            <w:vAlign w:val="center"/>
          </w:tcPr>
          <w:p w:rsidR="0007762C" w:rsidRDefault="00F95A1D" w:rsidP="00BA15CE">
            <w:pPr>
              <w:rPr>
                <w:rFonts w:ascii="Tahoma" w:hAnsi="Tahoma" w:cs="Tahoma"/>
              </w:rPr>
            </w:pPr>
            <w:r>
              <w:rPr>
                <w:rFonts w:ascii="Tahoma" w:hAnsi="Tahoma" w:cs="Tahoma"/>
              </w:rPr>
              <w:t>Samuel</w:t>
            </w:r>
            <w:bookmarkStart w:id="0" w:name="_GoBack"/>
            <w:bookmarkEnd w:id="0"/>
            <w:r>
              <w:rPr>
                <w:rFonts w:ascii="Tahoma" w:hAnsi="Tahoma" w:cs="Tahoma"/>
              </w:rPr>
              <w:t>, Meah, Christopher, Jennifer</w:t>
            </w:r>
          </w:p>
        </w:tc>
      </w:tr>
      <w:tr w:rsidR="0007762C" w:rsidRPr="00F95A1D"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Plessy v. Ferguson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Brown v. Board of Education</w:t>
            </w:r>
          </w:p>
        </w:tc>
        <w:tc>
          <w:tcPr>
            <w:tcW w:w="6457" w:type="dxa"/>
            <w:vAlign w:val="center"/>
          </w:tcPr>
          <w:p w:rsidR="0007762C" w:rsidRPr="00F95A1D" w:rsidRDefault="00F95A1D" w:rsidP="00BA15CE">
            <w:pPr>
              <w:rPr>
                <w:rFonts w:ascii="Tahoma" w:hAnsi="Tahoma" w:cs="Tahoma"/>
                <w:lang w:val="es-US"/>
              </w:rPr>
            </w:pPr>
            <w:r w:rsidRPr="00F95A1D">
              <w:rPr>
                <w:rFonts w:ascii="Tahoma" w:hAnsi="Tahoma" w:cs="Tahoma"/>
                <w:lang w:val="es-US"/>
              </w:rPr>
              <w:t xml:space="preserve">Nadir, Carol, Alma, Raneil, </w:t>
            </w:r>
            <w:r>
              <w:rPr>
                <w:rFonts w:ascii="Tahoma" w:hAnsi="Tahoma" w:cs="Tahoma"/>
                <w:lang w:val="es-US"/>
              </w:rPr>
              <w:t>Marielys</w:t>
            </w:r>
          </w:p>
        </w:tc>
      </w:tr>
      <w:tr w:rsidR="0007762C" w:rsidRPr="006733C5"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In re Gault</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Gideon v. Wainwright</w:t>
            </w:r>
          </w:p>
        </w:tc>
        <w:tc>
          <w:tcPr>
            <w:tcW w:w="6457" w:type="dxa"/>
            <w:shd w:val="clear" w:color="auto" w:fill="F2F2F2" w:themeFill="background1" w:themeFillShade="F2"/>
            <w:vAlign w:val="center"/>
          </w:tcPr>
          <w:p w:rsidR="0007762C" w:rsidRPr="006733C5" w:rsidRDefault="00F95A1D" w:rsidP="00BA15CE">
            <w:pPr>
              <w:rPr>
                <w:rFonts w:ascii="Tahoma" w:hAnsi="Tahoma" w:cs="Tahoma"/>
                <w:lang w:val="es-US"/>
              </w:rPr>
            </w:pPr>
            <w:r>
              <w:rPr>
                <w:rFonts w:ascii="Tahoma" w:hAnsi="Tahoma" w:cs="Tahoma"/>
                <w:lang w:val="es-US"/>
              </w:rPr>
              <w:t>Lorena, Nathan, Miguel, Katherine, Isabella</w:t>
            </w:r>
          </w:p>
        </w:tc>
      </w:tr>
      <w:tr w:rsidR="0007762C" w:rsidRPr="006733C5"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Tinker v. Des Moines</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Hazelwood v. Kuhlmeier</w:t>
            </w:r>
          </w:p>
        </w:tc>
        <w:tc>
          <w:tcPr>
            <w:tcW w:w="6457" w:type="dxa"/>
            <w:vAlign w:val="center"/>
          </w:tcPr>
          <w:p w:rsidR="0007762C" w:rsidRPr="006733C5" w:rsidRDefault="00F95A1D" w:rsidP="00BA15CE">
            <w:pPr>
              <w:rPr>
                <w:rFonts w:ascii="Tahoma" w:hAnsi="Tahoma" w:cs="Tahoma"/>
                <w:lang w:val="es-US"/>
              </w:rPr>
            </w:pPr>
            <w:r>
              <w:rPr>
                <w:rFonts w:ascii="Tahoma" w:hAnsi="Tahoma" w:cs="Tahoma"/>
                <w:lang w:val="es-US"/>
              </w:rPr>
              <w:t>Sergio, Nya, Alia, Arly, Steven</w:t>
            </w:r>
          </w:p>
        </w:tc>
      </w:tr>
      <w:tr w:rsidR="0007762C" w:rsidRPr="006733C5"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United States v. Nixon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Bush v. Gore</w:t>
            </w:r>
          </w:p>
        </w:tc>
        <w:tc>
          <w:tcPr>
            <w:tcW w:w="6457" w:type="dxa"/>
            <w:shd w:val="clear" w:color="auto" w:fill="F2F2F2" w:themeFill="background1" w:themeFillShade="F2"/>
            <w:vAlign w:val="center"/>
          </w:tcPr>
          <w:p w:rsidR="0007762C" w:rsidRPr="006733C5" w:rsidRDefault="00F95A1D" w:rsidP="00BA15CE">
            <w:pPr>
              <w:rPr>
                <w:rFonts w:ascii="Tahoma" w:hAnsi="Tahoma" w:cs="Tahoma"/>
                <w:lang w:val="es-US"/>
              </w:rPr>
            </w:pPr>
            <w:r>
              <w:rPr>
                <w:rFonts w:ascii="Tahoma" w:hAnsi="Tahoma" w:cs="Tahoma"/>
                <w:lang w:val="es-US"/>
              </w:rPr>
              <w:t>Stefan, Julio, Jade, Janthony, Nicholas</w:t>
            </w:r>
          </w:p>
        </w:tc>
      </w:tr>
    </w:tbl>
    <w:p w:rsidR="0007762C" w:rsidRPr="006733C5" w:rsidRDefault="0007762C" w:rsidP="0007762C">
      <w:pPr>
        <w:rPr>
          <w:rFonts w:ascii="Tahoma" w:hAnsi="Tahoma" w:cs="Tahoma"/>
          <w:lang w:val="es-US"/>
        </w:rPr>
      </w:pPr>
    </w:p>
    <w:p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Read about your cases in the Fact Sheet PDF that is attached to this assignment. There are two pages that contain information about each of your cases.</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 2 of this project sheet.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Choose ONE of your two cases to create a digital poster or PowerPoint about. Your visual must contain: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What happened in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Who won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2/3 of your grade will come on your research of the cases, and 1/3 will come on the visual.</w:t>
      </w:r>
    </w:p>
    <w:p w:rsidR="0007762C" w:rsidRP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w:t>
      </w:r>
      <w:r w:rsidRPr="0007762C">
        <w:rPr>
          <w:rFonts w:ascii="Tahoma" w:hAnsi="Tahoma" w:cs="Tahoma"/>
          <w:b/>
          <w:u w:val="single"/>
        </w:rPr>
        <w:t xml:space="preserve"> 1</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FFF2CC" w:themeFill="accent4" w:themeFillTint="33"/>
          </w:tcPr>
          <w:p w:rsidR="0007762C" w:rsidRDefault="0007762C" w:rsidP="000776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Default="0007762C" w:rsidP="0007762C">
      <w:pPr>
        <w:rPr>
          <w:rFonts w:ascii="Tahoma" w:hAnsi="Tahoma" w:cs="Tahoma"/>
        </w:rPr>
      </w:pPr>
    </w:p>
    <w:p w:rsid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15DA7"/>
    <w:multiLevelType w:val="hybridMultilevel"/>
    <w:tmpl w:val="593CCBA0"/>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FC2564"/>
    <w:multiLevelType w:val="hybridMultilevel"/>
    <w:tmpl w:val="40684B98"/>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C"/>
    <w:rsid w:val="0007762C"/>
    <w:rsid w:val="00094694"/>
    <w:rsid w:val="00272DAB"/>
    <w:rsid w:val="005462FD"/>
    <w:rsid w:val="005C72CA"/>
    <w:rsid w:val="006733C5"/>
    <w:rsid w:val="00B850F7"/>
    <w:rsid w:val="00BA15CE"/>
    <w:rsid w:val="00C35B85"/>
    <w:rsid w:val="00CF79D2"/>
    <w:rsid w:val="00E7790C"/>
    <w:rsid w:val="00F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2021-02-17T10:13:00Z</dcterms:created>
  <dcterms:modified xsi:type="dcterms:W3CDTF">2021-02-17T10:17:00Z</dcterms:modified>
</cp:coreProperties>
</file>