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C0C1" w14:textId="711E7401" w:rsidR="00504367" w:rsidRPr="0095099E" w:rsidRDefault="0014514A" w:rsidP="004408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Cs/>
          <w:color w:val="000000"/>
          <w:sz w:val="22"/>
          <w:szCs w:val="22"/>
        </w:rPr>
      </w:pPr>
      <w:r w:rsidRPr="0014514A">
        <w:rPr>
          <w:rFonts w:ascii="Tahoma" w:hAnsi="Tahoma" w:cs="Tahoma"/>
          <w:bCs/>
          <w:noProof/>
          <w:color w:val="000000"/>
          <w:sz w:val="22"/>
          <w:szCs w:val="22"/>
        </w:rPr>
        <w:drawing>
          <wp:inline distT="0" distB="0" distL="0" distR="0" wp14:anchorId="79CDC132" wp14:editId="7A1C3F27">
            <wp:extent cx="6405383" cy="1176129"/>
            <wp:effectExtent l="38100" t="38100" r="33655" b="43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383" cy="117612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  <w:r w:rsidR="004408F7" w:rsidRPr="0095099E">
        <w:rPr>
          <w:rFonts w:ascii="Tahoma" w:hAnsi="Tahoma" w:cs="Tahoma"/>
          <w:bCs/>
          <w:color w:val="000000"/>
          <w:sz w:val="22"/>
          <w:szCs w:val="22"/>
        </w:rPr>
        <w:t xml:space="preserve"> </w:t>
      </w:r>
    </w:p>
    <w:p w14:paraId="38B34A19" w14:textId="77777777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color w:val="000000"/>
          <w:sz w:val="22"/>
        </w:rPr>
      </w:pPr>
    </w:p>
    <w:p w14:paraId="61E5A8D1" w14:textId="2A2A217D" w:rsidR="004408F7" w:rsidRDefault="002860EB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 w:rsidRPr="0045631C">
        <w:rPr>
          <w:rFonts w:ascii="Tahoma" w:hAnsi="Tahoma" w:cs="Tahoma"/>
          <w:b/>
          <w:bCs/>
          <w:color w:val="000000"/>
          <w:sz w:val="22"/>
        </w:rPr>
        <w:t xml:space="preserve">Part </w:t>
      </w:r>
      <w:r w:rsidR="004408F7">
        <w:rPr>
          <w:rFonts w:ascii="Tahoma" w:hAnsi="Tahoma" w:cs="Tahoma"/>
          <w:b/>
          <w:bCs/>
          <w:color w:val="000000"/>
          <w:sz w:val="22"/>
        </w:rPr>
        <w:t>1</w:t>
      </w:r>
      <w:r w:rsidRPr="0045631C">
        <w:rPr>
          <w:rFonts w:ascii="Tahoma" w:hAnsi="Tahoma" w:cs="Tahoma"/>
          <w:b/>
          <w:bCs/>
          <w:color w:val="000000"/>
          <w:sz w:val="22"/>
        </w:rPr>
        <w:t xml:space="preserve">. </w:t>
      </w:r>
      <w:r w:rsidR="004408F7">
        <w:rPr>
          <w:rFonts w:ascii="Tahoma" w:hAnsi="Tahoma" w:cs="Tahoma"/>
          <w:b/>
          <w:bCs/>
          <w:color w:val="000000"/>
          <w:sz w:val="22"/>
        </w:rPr>
        <w:t>The Case.</w:t>
      </w:r>
      <w:r w:rsidRPr="00855B56">
        <w:rPr>
          <w:rFonts w:ascii="Tahoma" w:hAnsi="Tahoma" w:cs="Tahoma"/>
          <w:bCs/>
          <w:color w:val="000000"/>
          <w:sz w:val="22"/>
        </w:rPr>
        <w:t xml:space="preserve"> </w:t>
      </w:r>
      <w:r w:rsidRPr="0045631C">
        <w:rPr>
          <w:rFonts w:ascii="Tahoma" w:hAnsi="Tahoma" w:cs="Tahoma"/>
          <w:bCs/>
          <w:sz w:val="22"/>
        </w:rPr>
        <w:t xml:space="preserve">Read </w:t>
      </w:r>
      <w:r w:rsidR="004408F7">
        <w:rPr>
          <w:rFonts w:ascii="Tahoma" w:hAnsi="Tahoma" w:cs="Tahoma"/>
          <w:bCs/>
          <w:sz w:val="22"/>
        </w:rPr>
        <w:t xml:space="preserve">the paragraphs in the PDF </w:t>
      </w:r>
      <w:r w:rsidR="00DF441E">
        <w:rPr>
          <w:rFonts w:ascii="Tahoma" w:hAnsi="Tahoma" w:cs="Tahoma"/>
          <w:bCs/>
          <w:sz w:val="22"/>
        </w:rPr>
        <w:t xml:space="preserve">labeled “Deciding By Group” </w:t>
      </w:r>
      <w:r w:rsidR="004408F7">
        <w:rPr>
          <w:rFonts w:ascii="Tahoma" w:hAnsi="Tahoma" w:cs="Tahoma"/>
          <w:bCs/>
          <w:sz w:val="22"/>
        </w:rPr>
        <w:t>about the fictional case.</w:t>
      </w:r>
    </w:p>
    <w:p w14:paraId="4D15BF2C" w14:textId="77777777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15462837" w14:textId="0DA15CD7" w:rsidR="004408F7" w:rsidRDefault="004408F7" w:rsidP="004408F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 w:rsidRPr="0045631C">
        <w:rPr>
          <w:rFonts w:ascii="Tahoma" w:hAnsi="Tahoma" w:cs="Tahoma"/>
          <w:b/>
          <w:bCs/>
          <w:color w:val="000000"/>
          <w:sz w:val="22"/>
        </w:rPr>
        <w:t xml:space="preserve">Part </w:t>
      </w:r>
      <w:r>
        <w:rPr>
          <w:rFonts w:ascii="Tahoma" w:hAnsi="Tahoma" w:cs="Tahoma"/>
          <w:b/>
          <w:bCs/>
          <w:color w:val="000000"/>
          <w:sz w:val="22"/>
        </w:rPr>
        <w:t>2</w:t>
      </w:r>
      <w:r w:rsidRPr="0045631C">
        <w:rPr>
          <w:rFonts w:ascii="Tahoma" w:hAnsi="Tahoma" w:cs="Tahoma"/>
          <w:b/>
          <w:bCs/>
          <w:color w:val="000000"/>
          <w:sz w:val="22"/>
        </w:rPr>
        <w:t xml:space="preserve">. </w:t>
      </w:r>
      <w:r>
        <w:rPr>
          <w:rFonts w:ascii="Tahoma" w:hAnsi="Tahoma" w:cs="Tahoma"/>
          <w:b/>
          <w:bCs/>
          <w:color w:val="000000"/>
          <w:sz w:val="22"/>
        </w:rPr>
        <w:t>Juror Notes.</w:t>
      </w:r>
      <w:r w:rsidRPr="00855B56">
        <w:rPr>
          <w:rFonts w:ascii="Tahoma" w:hAnsi="Tahoma" w:cs="Tahoma"/>
          <w:bCs/>
          <w:color w:val="000000"/>
          <w:sz w:val="22"/>
        </w:rPr>
        <w:t xml:space="preserve"> </w:t>
      </w:r>
      <w:r>
        <w:rPr>
          <w:rFonts w:ascii="Tahoma" w:hAnsi="Tahoma" w:cs="Tahoma"/>
          <w:bCs/>
          <w:color w:val="000000"/>
          <w:sz w:val="22"/>
        </w:rPr>
        <w:t>Answer the questions in the PDF in the space below.</w:t>
      </w:r>
    </w:p>
    <w:p w14:paraId="6BCD3528" w14:textId="5BD1981D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12C57E02" w14:textId="0AE0E462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1) </w:t>
      </w:r>
    </w:p>
    <w:p w14:paraId="7F34C7BD" w14:textId="26DF8B95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68FA9896" w14:textId="7DE665EB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2) </w:t>
      </w:r>
    </w:p>
    <w:p w14:paraId="00B158AD" w14:textId="2EA389F0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52EF92A8" w14:textId="7A1B21A3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3) </w:t>
      </w:r>
    </w:p>
    <w:p w14:paraId="6ECA0BE0" w14:textId="583685F0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3EBD21E1" w14:textId="76B0DCFF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4) </w:t>
      </w:r>
    </w:p>
    <w:p w14:paraId="508F188B" w14:textId="1CAD7D91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46B6DAD3" w14:textId="22F6F20F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5) </w:t>
      </w:r>
    </w:p>
    <w:p w14:paraId="51599F5C" w14:textId="76436A4E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13522308" w14:textId="634D2E52" w:rsidR="005137DA" w:rsidRDefault="005137D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6) </w:t>
      </w:r>
    </w:p>
    <w:p w14:paraId="6CD5BCBC" w14:textId="77777777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187EC0BB" w14:textId="70628B5D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2299BDF1" w14:textId="21096BED" w:rsidR="00585568" w:rsidRDefault="00585568" w:rsidP="00585568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 w:rsidRPr="0045631C">
        <w:rPr>
          <w:rFonts w:ascii="Tahoma" w:hAnsi="Tahoma" w:cs="Tahoma"/>
          <w:b/>
          <w:bCs/>
          <w:color w:val="000000"/>
          <w:sz w:val="22"/>
        </w:rPr>
        <w:t xml:space="preserve">Part </w:t>
      </w:r>
      <w:r>
        <w:rPr>
          <w:rFonts w:ascii="Tahoma" w:hAnsi="Tahoma" w:cs="Tahoma"/>
          <w:b/>
          <w:bCs/>
          <w:color w:val="000000"/>
          <w:sz w:val="22"/>
        </w:rPr>
        <w:t>3</w:t>
      </w:r>
      <w:r w:rsidRPr="0045631C">
        <w:rPr>
          <w:rFonts w:ascii="Tahoma" w:hAnsi="Tahoma" w:cs="Tahoma"/>
          <w:b/>
          <w:bCs/>
          <w:color w:val="000000"/>
          <w:sz w:val="22"/>
        </w:rPr>
        <w:t xml:space="preserve">. </w:t>
      </w:r>
      <w:r>
        <w:rPr>
          <w:rFonts w:ascii="Tahoma" w:hAnsi="Tahoma" w:cs="Tahoma"/>
          <w:b/>
          <w:bCs/>
          <w:color w:val="000000"/>
          <w:sz w:val="22"/>
        </w:rPr>
        <w:t>Official Juror Form.</w:t>
      </w:r>
      <w:r w:rsidRPr="00855B56">
        <w:rPr>
          <w:rFonts w:ascii="Tahoma" w:hAnsi="Tahoma" w:cs="Tahoma"/>
          <w:bCs/>
          <w:color w:val="000000"/>
          <w:sz w:val="22"/>
        </w:rPr>
        <w:t xml:space="preserve"> </w:t>
      </w:r>
      <w:r>
        <w:rPr>
          <w:rFonts w:ascii="Tahoma" w:hAnsi="Tahoma" w:cs="Tahoma"/>
          <w:bCs/>
          <w:color w:val="000000"/>
          <w:sz w:val="22"/>
        </w:rPr>
        <w:t>Answer the final question</w:t>
      </w:r>
      <w:r w:rsidR="00DF441E">
        <w:rPr>
          <w:rFonts w:ascii="Tahoma" w:hAnsi="Tahoma" w:cs="Tahoma"/>
          <w:bCs/>
          <w:color w:val="000000"/>
          <w:sz w:val="22"/>
        </w:rPr>
        <w:t xml:space="preserve"> in the PDF about reasonable doubt in this case. Did you find any reasonable doubt in the way the evidence was presented, or in your interpretation of it? </w:t>
      </w:r>
      <w:r w:rsidR="00835BBA">
        <w:rPr>
          <w:rFonts w:ascii="Tahoma" w:hAnsi="Tahoma" w:cs="Tahoma"/>
          <w:bCs/>
          <w:color w:val="000000"/>
          <w:sz w:val="22"/>
        </w:rPr>
        <w:t xml:space="preserve"> </w:t>
      </w:r>
      <w:r w:rsidR="00BA5163">
        <w:rPr>
          <w:rFonts w:ascii="Tahoma" w:hAnsi="Tahoma" w:cs="Tahoma"/>
          <w:bCs/>
          <w:color w:val="000000"/>
          <w:sz w:val="22"/>
        </w:rPr>
        <w:t xml:space="preserve">If so, what were these doubts? </w:t>
      </w:r>
      <w:r w:rsidR="00835BBA">
        <w:rPr>
          <w:rFonts w:ascii="Tahoma" w:hAnsi="Tahoma" w:cs="Tahoma"/>
          <w:bCs/>
          <w:color w:val="000000"/>
          <w:sz w:val="22"/>
        </w:rPr>
        <w:t xml:space="preserve"> </w:t>
      </w:r>
      <w:r w:rsidR="00BA5163">
        <w:rPr>
          <w:rFonts w:ascii="Tahoma" w:hAnsi="Tahoma" w:cs="Tahoma"/>
          <w:bCs/>
          <w:color w:val="000000"/>
          <w:sz w:val="22"/>
        </w:rPr>
        <w:t>If not, why were you certain</w:t>
      </w:r>
      <w:r w:rsidR="00835BBA">
        <w:rPr>
          <w:rFonts w:ascii="Tahoma" w:hAnsi="Tahoma" w:cs="Tahoma"/>
          <w:bCs/>
          <w:color w:val="000000"/>
          <w:sz w:val="22"/>
        </w:rPr>
        <w:t xml:space="preserve"> that the defendant is guilty?  </w:t>
      </w:r>
      <w:r w:rsidR="00DF441E">
        <w:rPr>
          <w:rFonts w:ascii="Tahoma" w:hAnsi="Tahoma" w:cs="Tahoma"/>
          <w:bCs/>
          <w:color w:val="000000"/>
          <w:sz w:val="22"/>
        </w:rPr>
        <w:t>Explain in a sentence or two.</w:t>
      </w:r>
    </w:p>
    <w:p w14:paraId="0F89554A" w14:textId="017E30E1" w:rsidR="00585568" w:rsidRDefault="00585568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6125C9AE" w14:textId="144E1B3D" w:rsidR="00835BBA" w:rsidRDefault="00835BB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ANSWER: </w:t>
      </w:r>
    </w:p>
    <w:sectPr w:rsidR="00835BBA" w:rsidSect="000B0F7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85"/>
    <w:rsid w:val="0000096B"/>
    <w:rsid w:val="000B0F7F"/>
    <w:rsid w:val="000C0A70"/>
    <w:rsid w:val="0014514A"/>
    <w:rsid w:val="00272DAB"/>
    <w:rsid w:val="002860EB"/>
    <w:rsid w:val="004408F7"/>
    <w:rsid w:val="0045631C"/>
    <w:rsid w:val="00504367"/>
    <w:rsid w:val="005137DA"/>
    <w:rsid w:val="005462FD"/>
    <w:rsid w:val="0056257F"/>
    <w:rsid w:val="00585568"/>
    <w:rsid w:val="00835BBA"/>
    <w:rsid w:val="00855B56"/>
    <w:rsid w:val="00871885"/>
    <w:rsid w:val="0095099E"/>
    <w:rsid w:val="009E3EE2"/>
    <w:rsid w:val="00A13B55"/>
    <w:rsid w:val="00B419DE"/>
    <w:rsid w:val="00BA5163"/>
    <w:rsid w:val="00CD4E9E"/>
    <w:rsid w:val="00CF79D2"/>
    <w:rsid w:val="00DF441E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C0AB"/>
  <w15:chartTrackingRefBased/>
  <w15:docId w15:val="{B541ED36-411B-44A5-A541-A308F0D8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NormalWeb">
    <w:name w:val="Normal (Web)"/>
    <w:basedOn w:val="Normal"/>
    <w:uiPriority w:val="99"/>
    <w:unhideWhenUsed/>
    <w:rsid w:val="00871885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18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0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10</cp:revision>
  <dcterms:created xsi:type="dcterms:W3CDTF">2021-02-04T17:28:00Z</dcterms:created>
  <dcterms:modified xsi:type="dcterms:W3CDTF">2021-02-04T17:37:00Z</dcterms:modified>
</cp:coreProperties>
</file>