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B7356" w14:textId="77777777" w:rsidR="00BB22FE" w:rsidRPr="00F659EC" w:rsidRDefault="003F250A" w:rsidP="002F4972">
      <w:pPr>
        <w:spacing w:after="0" w:line="276" w:lineRule="auto"/>
        <w:jc w:val="center"/>
        <w:rPr>
          <w:rFonts w:ascii="Tahoma" w:hAnsi="Tahoma" w:cs="Tahoma"/>
          <w:b/>
          <w:sz w:val="24"/>
          <w:szCs w:val="24"/>
          <w:u w:val="single"/>
        </w:rPr>
      </w:pPr>
      <w:r w:rsidRPr="00F659EC">
        <w:rPr>
          <w:rFonts w:ascii="Tahoma" w:hAnsi="Tahoma" w:cs="Tahoma"/>
          <w:b/>
          <w:sz w:val="24"/>
          <w:szCs w:val="24"/>
          <w:u w:val="single"/>
        </w:rPr>
        <w:t>CRIMES &amp; PUNISHMENTS</w:t>
      </w:r>
      <w:r w:rsidR="00EC747C" w:rsidRPr="00F659EC">
        <w:rPr>
          <w:rFonts w:ascii="Tahoma" w:hAnsi="Tahoma" w:cs="Tahoma"/>
          <w:b/>
          <w:sz w:val="24"/>
          <w:szCs w:val="24"/>
          <w:u w:val="single"/>
        </w:rPr>
        <w:t xml:space="preserve">: </w:t>
      </w:r>
      <w:r w:rsidR="001706B8" w:rsidRPr="00F659EC">
        <w:rPr>
          <w:rFonts w:ascii="Tahoma" w:hAnsi="Tahoma" w:cs="Tahoma"/>
          <w:b/>
          <w:sz w:val="24"/>
          <w:szCs w:val="24"/>
          <w:u w:val="single"/>
        </w:rPr>
        <w:t>WHY PUNISH?</w:t>
      </w:r>
    </w:p>
    <w:p w14:paraId="714B7357" w14:textId="77777777" w:rsidR="00A41E83" w:rsidRPr="00F659EC" w:rsidRDefault="00A41E83" w:rsidP="002F4972">
      <w:pPr>
        <w:spacing w:after="0" w:line="276" w:lineRule="auto"/>
        <w:jc w:val="center"/>
        <w:rPr>
          <w:rFonts w:ascii="Tahoma" w:hAnsi="Tahoma" w:cs="Tahoma"/>
          <w:sz w:val="24"/>
          <w:szCs w:val="24"/>
        </w:rPr>
      </w:pPr>
    </w:p>
    <w:p w14:paraId="714B7358"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 xml:space="preserve">What is the purpose of punishment in the criminal justice system?  Legal scholars, judges, and lawmakers—and the public—do not agree on the answer to this question. Ask any one member of these groups, and you’ll likely get </w:t>
      </w:r>
      <w:proofErr w:type="gramStart"/>
      <w:r w:rsidRPr="00F659EC">
        <w:rPr>
          <w:rFonts w:ascii="Tahoma" w:hAnsi="Tahoma" w:cs="Tahoma"/>
          <w:sz w:val="24"/>
          <w:szCs w:val="24"/>
        </w:rPr>
        <w:t>a number of</w:t>
      </w:r>
      <w:proofErr w:type="gramEnd"/>
      <w:r w:rsidRPr="00F659EC">
        <w:rPr>
          <w:rFonts w:ascii="Tahoma" w:hAnsi="Tahoma" w:cs="Tahoma"/>
          <w:sz w:val="24"/>
          <w:szCs w:val="24"/>
        </w:rPr>
        <w:t xml:space="preserve"> different responses:</w:t>
      </w:r>
    </w:p>
    <w:p w14:paraId="714B7359" w14:textId="77777777" w:rsidR="001706B8" w:rsidRPr="00F659EC" w:rsidRDefault="001706B8" w:rsidP="002F4972">
      <w:pPr>
        <w:spacing w:after="0" w:line="276" w:lineRule="auto"/>
        <w:rPr>
          <w:rFonts w:ascii="Tahoma" w:hAnsi="Tahoma" w:cs="Tahoma"/>
          <w:sz w:val="24"/>
          <w:szCs w:val="24"/>
        </w:rPr>
      </w:pPr>
    </w:p>
    <w:p w14:paraId="714B735A" w14:textId="77777777" w:rsidR="001706B8" w:rsidRPr="00F659EC" w:rsidRDefault="001706B8" w:rsidP="002F4972">
      <w:pPr>
        <w:spacing w:after="0" w:line="276" w:lineRule="auto"/>
        <w:rPr>
          <w:rFonts w:ascii="Tahoma" w:hAnsi="Tahoma" w:cs="Tahoma"/>
          <w:b/>
          <w:sz w:val="24"/>
          <w:szCs w:val="24"/>
          <w:u w:val="single"/>
        </w:rPr>
      </w:pPr>
      <w:r w:rsidRPr="00F659EC">
        <w:rPr>
          <w:rFonts w:ascii="Tahoma" w:hAnsi="Tahoma" w:cs="Tahoma"/>
          <w:b/>
          <w:sz w:val="24"/>
          <w:szCs w:val="24"/>
          <w:highlight w:val="yellow"/>
          <w:u w:val="single"/>
        </w:rPr>
        <w:t>Incapacitation</w:t>
      </w:r>
    </w:p>
    <w:p w14:paraId="714B735B"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 xml:space="preserve">Incapacitation seeks to prevent future crime by physically moving criminals away from society. This punishment can be traced to ancient times. Banishment was a common penalty in antiquity. Later, it was common for colonizing European countries to ship convicts and undesirables overseas. In modern times, house arrest, incarceration and the death penalty are all forms of incapacitation.  This prevents the </w:t>
      </w:r>
      <w:proofErr w:type="gramStart"/>
      <w:r w:rsidRPr="00F659EC">
        <w:rPr>
          <w:rFonts w:ascii="Tahoma" w:hAnsi="Tahoma" w:cs="Tahoma"/>
          <w:sz w:val="24"/>
          <w:szCs w:val="24"/>
        </w:rPr>
        <w:t>wrong-doer</w:t>
      </w:r>
      <w:proofErr w:type="gramEnd"/>
      <w:r w:rsidRPr="00F659EC">
        <w:rPr>
          <w:rFonts w:ascii="Tahoma" w:hAnsi="Tahoma" w:cs="Tahoma"/>
          <w:sz w:val="24"/>
          <w:szCs w:val="24"/>
        </w:rPr>
        <w:t xml:space="preserve"> from committing more crimes because they are physically removed from the ability to do so.</w:t>
      </w:r>
    </w:p>
    <w:p w14:paraId="714B735C" w14:textId="77777777" w:rsidR="001706B8" w:rsidRPr="00F659EC" w:rsidRDefault="001706B8" w:rsidP="002F4972">
      <w:pPr>
        <w:spacing w:after="0" w:line="276" w:lineRule="auto"/>
        <w:rPr>
          <w:rFonts w:ascii="Tahoma" w:hAnsi="Tahoma" w:cs="Tahoma"/>
          <w:sz w:val="24"/>
          <w:szCs w:val="24"/>
        </w:rPr>
      </w:pPr>
    </w:p>
    <w:p w14:paraId="714B735D"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b/>
          <w:sz w:val="24"/>
          <w:szCs w:val="24"/>
          <w:highlight w:val="yellow"/>
          <w:u w:val="single"/>
        </w:rPr>
        <w:t>Deterrence</w:t>
      </w:r>
      <w:r w:rsidRPr="00F659EC">
        <w:rPr>
          <w:rFonts w:ascii="Tahoma" w:hAnsi="Tahoma" w:cs="Tahoma"/>
          <w:sz w:val="24"/>
          <w:szCs w:val="24"/>
        </w:rPr>
        <w:t xml:space="preserve"> </w:t>
      </w:r>
    </w:p>
    <w:p w14:paraId="714B735E"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Deterrence prevents future crime by frightening the defendant and the public.  When the government punishes an individual defendant, he or she is theoretically less likely to commit another crime because of fear of another similar or worse punishment.  When the public learns of an individual defendant’s punishment, the public is theoretically less likely to commit a crime because of fear of the punishment the defendant experienced. When the public learns, for example, that an individual defendant was severely punished by a sentence of life in prison or the death penalty, this knowledge can inspire a deep fear of criminal prosecution.</w:t>
      </w:r>
    </w:p>
    <w:p w14:paraId="714B735F" w14:textId="77777777" w:rsidR="00ED2FC2" w:rsidRPr="00F659EC" w:rsidRDefault="00ED2FC2" w:rsidP="002F4972">
      <w:pPr>
        <w:spacing w:after="0" w:line="276" w:lineRule="auto"/>
        <w:rPr>
          <w:rFonts w:ascii="Tahoma" w:hAnsi="Tahoma" w:cs="Tahoma"/>
          <w:sz w:val="24"/>
          <w:szCs w:val="24"/>
        </w:rPr>
      </w:pPr>
    </w:p>
    <w:p w14:paraId="714B7360" w14:textId="77777777" w:rsidR="001706B8" w:rsidRPr="00F659EC" w:rsidRDefault="00ED2FC2" w:rsidP="002F4972">
      <w:pPr>
        <w:spacing w:after="0" w:line="276" w:lineRule="auto"/>
        <w:rPr>
          <w:rFonts w:ascii="Tahoma" w:hAnsi="Tahoma" w:cs="Tahoma"/>
          <w:sz w:val="24"/>
          <w:szCs w:val="24"/>
        </w:rPr>
      </w:pPr>
      <w:r w:rsidRPr="00F659EC">
        <w:rPr>
          <w:rFonts w:ascii="Tahoma" w:hAnsi="Tahoma" w:cs="Tahoma"/>
          <w:b/>
          <w:sz w:val="24"/>
          <w:szCs w:val="24"/>
          <w:highlight w:val="yellow"/>
          <w:u w:val="single"/>
        </w:rPr>
        <w:t>Retribution</w:t>
      </w:r>
    </w:p>
    <w:p w14:paraId="714B7361"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Retribution prevents future crime by removing the desire for personal revenge (in the form of assault, battery, and criminal homicide, for example) against the defendant. When victims or society discover that the defendant has been adequately punished for a crime, they achieve a certain satisfaction that our criminal procedure is working effectively, which enhances faith in law enforcement and our government.</w:t>
      </w:r>
    </w:p>
    <w:p w14:paraId="714B7362" w14:textId="77777777" w:rsidR="001706B8" w:rsidRPr="00F659EC" w:rsidRDefault="001706B8" w:rsidP="002F4972">
      <w:pPr>
        <w:spacing w:after="0" w:line="276" w:lineRule="auto"/>
        <w:rPr>
          <w:rFonts w:ascii="Tahoma" w:hAnsi="Tahoma" w:cs="Tahoma"/>
          <w:sz w:val="24"/>
          <w:szCs w:val="24"/>
        </w:rPr>
      </w:pPr>
    </w:p>
    <w:p w14:paraId="714B7363"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 xml:space="preserve">This approach punishes criminals because they </w:t>
      </w:r>
      <w:r w:rsidR="00ED2FC2" w:rsidRPr="00F659EC">
        <w:rPr>
          <w:rFonts w:ascii="Tahoma" w:hAnsi="Tahoma" w:cs="Tahoma"/>
          <w:sz w:val="24"/>
          <w:szCs w:val="24"/>
        </w:rPr>
        <w:t>“</w:t>
      </w:r>
      <w:r w:rsidRPr="00F659EC">
        <w:rPr>
          <w:rFonts w:ascii="Tahoma" w:hAnsi="Tahoma" w:cs="Tahoma"/>
          <w:sz w:val="24"/>
          <w:szCs w:val="24"/>
        </w:rPr>
        <w:t>deserve it,</w:t>
      </w:r>
      <w:r w:rsidR="00ED2FC2" w:rsidRPr="00F659EC">
        <w:rPr>
          <w:rFonts w:ascii="Tahoma" w:hAnsi="Tahoma" w:cs="Tahoma"/>
          <w:sz w:val="24"/>
          <w:szCs w:val="24"/>
        </w:rPr>
        <w:t>”</w:t>
      </w:r>
      <w:r w:rsidRPr="00F659EC">
        <w:rPr>
          <w:rFonts w:ascii="Tahoma" w:hAnsi="Tahoma" w:cs="Tahoma"/>
          <w:sz w:val="24"/>
          <w:szCs w:val="24"/>
        </w:rPr>
        <w:t xml:space="preserve"> having morally offended society. The goal (though not necessarily the reality) is to “let the punishment fit the crime.” This theory assumes that the criminal possesses free will, has chosen a path of crime, and must now suffer his “just desserts.”</w:t>
      </w:r>
    </w:p>
    <w:p w14:paraId="714B7364" w14:textId="77777777" w:rsidR="001706B8" w:rsidRPr="00F659EC" w:rsidRDefault="001706B8" w:rsidP="002F4972">
      <w:pPr>
        <w:spacing w:after="0" w:line="276" w:lineRule="auto"/>
        <w:rPr>
          <w:rFonts w:ascii="Tahoma" w:hAnsi="Tahoma" w:cs="Tahoma"/>
          <w:sz w:val="24"/>
          <w:szCs w:val="24"/>
        </w:rPr>
      </w:pPr>
    </w:p>
    <w:p w14:paraId="714B7365" w14:textId="77777777" w:rsidR="00ED2FC2" w:rsidRPr="00F659EC" w:rsidRDefault="00ED2FC2" w:rsidP="002F4972">
      <w:pPr>
        <w:spacing w:after="0" w:line="276" w:lineRule="auto"/>
        <w:rPr>
          <w:rFonts w:ascii="Tahoma" w:hAnsi="Tahoma" w:cs="Tahoma"/>
          <w:b/>
          <w:sz w:val="24"/>
          <w:szCs w:val="24"/>
          <w:u w:val="single"/>
        </w:rPr>
      </w:pPr>
      <w:r w:rsidRPr="00F659EC">
        <w:rPr>
          <w:rFonts w:ascii="Tahoma" w:hAnsi="Tahoma" w:cs="Tahoma"/>
          <w:b/>
          <w:sz w:val="24"/>
          <w:szCs w:val="24"/>
          <w:highlight w:val="yellow"/>
          <w:u w:val="single"/>
        </w:rPr>
        <w:t>Rehabilitation</w:t>
      </w:r>
    </w:p>
    <w:p w14:paraId="714B7366" w14:textId="77777777" w:rsidR="00ED2FC2" w:rsidRPr="00F659EC" w:rsidRDefault="00ED2FC2" w:rsidP="002F4972">
      <w:pPr>
        <w:spacing w:after="0" w:line="276" w:lineRule="auto"/>
        <w:rPr>
          <w:rFonts w:ascii="Tahoma" w:hAnsi="Tahoma" w:cs="Tahoma"/>
          <w:sz w:val="24"/>
          <w:szCs w:val="24"/>
        </w:rPr>
      </w:pPr>
      <w:r w:rsidRPr="00F659EC">
        <w:rPr>
          <w:rFonts w:ascii="Tahoma" w:hAnsi="Tahoma" w:cs="Tahoma"/>
          <w:sz w:val="24"/>
          <w:szCs w:val="24"/>
        </w:rPr>
        <w:t xml:space="preserve">A common prison policy in America up until the 1970s, rehabilitation focuses on helping criminals and prisoners overcome the barriers that led them to committing criminal acts. This includes developing occupational skills, as well as resolving psychological issues such as drug </w:t>
      </w:r>
      <w:r w:rsidRPr="00F659EC">
        <w:rPr>
          <w:rFonts w:ascii="Tahoma" w:hAnsi="Tahoma" w:cs="Tahoma"/>
          <w:sz w:val="24"/>
          <w:szCs w:val="24"/>
        </w:rPr>
        <w:lastRenderedPageBreak/>
        <w:t xml:space="preserve">addiction and aggression.  Considered the opposite of retribution, the ultimate purpose of rehabilitation is to transition offenders back into society.  </w:t>
      </w:r>
    </w:p>
    <w:p w14:paraId="714B7367" w14:textId="77777777" w:rsidR="00ED2FC2" w:rsidRPr="00F659EC" w:rsidRDefault="00ED2FC2" w:rsidP="002F4972">
      <w:pPr>
        <w:spacing w:after="0" w:line="276" w:lineRule="auto"/>
        <w:rPr>
          <w:rFonts w:ascii="Tahoma" w:hAnsi="Tahoma" w:cs="Tahoma"/>
          <w:sz w:val="24"/>
          <w:szCs w:val="24"/>
        </w:rPr>
      </w:pPr>
    </w:p>
    <w:p w14:paraId="714B7368" w14:textId="77777777" w:rsidR="00ED2FC2" w:rsidRPr="00F659EC" w:rsidRDefault="00ED2FC2" w:rsidP="002F4972">
      <w:pPr>
        <w:spacing w:after="0" w:line="276" w:lineRule="auto"/>
        <w:rPr>
          <w:rFonts w:ascii="Tahoma" w:hAnsi="Tahoma" w:cs="Tahoma"/>
          <w:b/>
          <w:sz w:val="24"/>
          <w:szCs w:val="24"/>
          <w:u w:val="single"/>
        </w:rPr>
      </w:pPr>
      <w:r w:rsidRPr="00F659EC">
        <w:rPr>
          <w:rFonts w:ascii="Tahoma" w:hAnsi="Tahoma" w:cs="Tahoma"/>
          <w:b/>
          <w:sz w:val="24"/>
          <w:szCs w:val="24"/>
          <w:highlight w:val="yellow"/>
          <w:u w:val="single"/>
        </w:rPr>
        <w:t>Restoration</w:t>
      </w:r>
    </w:p>
    <w:p w14:paraId="714B7369" w14:textId="77777777" w:rsidR="00ED2FC2" w:rsidRPr="00F659EC" w:rsidRDefault="00ED2FC2" w:rsidP="002F4972">
      <w:pPr>
        <w:spacing w:after="0" w:line="276" w:lineRule="auto"/>
        <w:rPr>
          <w:rFonts w:ascii="Tahoma" w:hAnsi="Tahoma" w:cs="Tahoma"/>
          <w:sz w:val="24"/>
          <w:szCs w:val="24"/>
        </w:rPr>
      </w:pPr>
      <w:r w:rsidRPr="00F659EC">
        <w:rPr>
          <w:rFonts w:ascii="Tahoma" w:hAnsi="Tahoma" w:cs="Tahoma"/>
          <w:sz w:val="24"/>
          <w:szCs w:val="24"/>
        </w:rPr>
        <w:t>A radically different approach to criminal punishment, the goal of restoration is for the offender to make direct amends to both the victim and the community in which the crime was committed. Although a relatively new practice in modern times, the concept of restorative justice can be found in the early legal systems of Western Europe, ancient Hebrew justice and pre-colonial African societies.</w:t>
      </w:r>
    </w:p>
    <w:p w14:paraId="714B736A" w14:textId="77777777" w:rsidR="002F4972" w:rsidRPr="00F659EC" w:rsidRDefault="002F4972" w:rsidP="002F4972">
      <w:pPr>
        <w:spacing w:after="0" w:line="276" w:lineRule="auto"/>
        <w:rPr>
          <w:rFonts w:ascii="Tahoma" w:hAnsi="Tahoma" w:cs="Tahoma"/>
          <w:sz w:val="24"/>
          <w:szCs w:val="24"/>
        </w:rPr>
      </w:pPr>
    </w:p>
    <w:p w14:paraId="714B736B" w14:textId="77777777" w:rsidR="00ED2FC2" w:rsidRPr="00F659EC" w:rsidRDefault="00ED2FC2" w:rsidP="002F4972">
      <w:pPr>
        <w:spacing w:after="0" w:line="276" w:lineRule="auto"/>
        <w:rPr>
          <w:rFonts w:ascii="Tahoma" w:hAnsi="Tahoma" w:cs="Tahoma"/>
          <w:sz w:val="24"/>
          <w:szCs w:val="24"/>
        </w:rPr>
      </w:pPr>
      <w:r w:rsidRPr="00F659EC">
        <w:rPr>
          <w:rFonts w:ascii="Tahoma" w:hAnsi="Tahoma" w:cs="Tahoma"/>
          <w:sz w:val="24"/>
          <w:szCs w:val="24"/>
        </w:rPr>
        <w:t>During the process of restoration, victims initiate a process in which both they and the offender meet to share feelings and concerns. The dialogue offers victims the opportunity to be heard and the offender to make amends and receive forgiveness. Restorative justice is often used in crimes involving youth offenders.</w:t>
      </w:r>
    </w:p>
    <w:p w14:paraId="714B736C" w14:textId="77777777" w:rsidR="001706B8" w:rsidRPr="00F659EC" w:rsidRDefault="001706B8" w:rsidP="002F4972">
      <w:pPr>
        <w:pBdr>
          <w:bottom w:val="single" w:sz="6" w:space="1" w:color="auto"/>
        </w:pBdr>
        <w:spacing w:after="0" w:line="276" w:lineRule="auto"/>
        <w:rPr>
          <w:rFonts w:ascii="Tahoma" w:hAnsi="Tahoma" w:cs="Tahoma"/>
          <w:sz w:val="24"/>
          <w:szCs w:val="24"/>
        </w:rPr>
      </w:pPr>
    </w:p>
    <w:p w14:paraId="714B736D" w14:textId="77777777" w:rsidR="002F4972" w:rsidRPr="00F659EC" w:rsidRDefault="002F4972" w:rsidP="002F4972">
      <w:pPr>
        <w:spacing w:after="0" w:line="276" w:lineRule="auto"/>
        <w:rPr>
          <w:rFonts w:ascii="Tahoma" w:hAnsi="Tahoma" w:cs="Tahoma"/>
          <w:sz w:val="24"/>
          <w:szCs w:val="24"/>
        </w:rPr>
      </w:pPr>
    </w:p>
    <w:p w14:paraId="714B736E" w14:textId="77777777" w:rsidR="001706B8" w:rsidRPr="00F659EC" w:rsidRDefault="001706B8" w:rsidP="002F4972">
      <w:pPr>
        <w:spacing w:after="0" w:line="276" w:lineRule="auto"/>
        <w:rPr>
          <w:rFonts w:ascii="Tahoma" w:hAnsi="Tahoma" w:cs="Tahoma"/>
          <w:sz w:val="24"/>
          <w:szCs w:val="24"/>
        </w:rPr>
      </w:pPr>
      <w:r w:rsidRPr="00F659EC">
        <w:rPr>
          <w:rFonts w:ascii="Tahoma" w:hAnsi="Tahoma" w:cs="Tahoma"/>
          <w:sz w:val="24"/>
          <w:szCs w:val="24"/>
        </w:rPr>
        <w:t xml:space="preserve">You’ll notice basic differences between these approaches. Deterrence looks forward, punishing </w:t>
      </w:r>
      <w:proofErr w:type="gramStart"/>
      <w:r w:rsidRPr="00F659EC">
        <w:rPr>
          <w:rFonts w:ascii="Tahoma" w:hAnsi="Tahoma" w:cs="Tahoma"/>
          <w:sz w:val="24"/>
          <w:szCs w:val="24"/>
        </w:rPr>
        <w:t>in order to</w:t>
      </w:r>
      <w:proofErr w:type="gramEnd"/>
      <w:r w:rsidRPr="00F659EC">
        <w:rPr>
          <w:rFonts w:ascii="Tahoma" w:hAnsi="Tahoma" w:cs="Tahoma"/>
          <w:sz w:val="24"/>
          <w:szCs w:val="24"/>
        </w:rPr>
        <w:t xml:space="preserve"> avoid future crime by the defendant and others; retributionists look back, punishing according to the moral failure of the defendant. </w:t>
      </w:r>
      <w:r w:rsidR="00ED2FC2" w:rsidRPr="00F659EC">
        <w:rPr>
          <w:rFonts w:ascii="Tahoma" w:hAnsi="Tahoma" w:cs="Tahoma"/>
          <w:sz w:val="24"/>
          <w:szCs w:val="24"/>
        </w:rPr>
        <w:t xml:space="preserve">Those in the rehabilitation and restoration camps tend to believe that most criminals and offenders can re-enter society after righting their wrongs or working on their own skills and issues, while those in the incarceration camp tend to believe the opposite, that most criminals (especially repeat offenders and those guilty of violent crimes) </w:t>
      </w:r>
      <w:r w:rsidR="002F4972" w:rsidRPr="00F659EC">
        <w:rPr>
          <w:rFonts w:ascii="Tahoma" w:hAnsi="Tahoma" w:cs="Tahoma"/>
          <w:sz w:val="24"/>
          <w:szCs w:val="24"/>
        </w:rPr>
        <w:t xml:space="preserve">cannot change and </w:t>
      </w:r>
      <w:r w:rsidR="00ED2FC2" w:rsidRPr="00F659EC">
        <w:rPr>
          <w:rFonts w:ascii="Tahoma" w:hAnsi="Tahoma" w:cs="Tahoma"/>
          <w:sz w:val="24"/>
          <w:szCs w:val="24"/>
        </w:rPr>
        <w:t xml:space="preserve">should be kept away from society in order to protect </w:t>
      </w:r>
      <w:r w:rsidR="002F4972" w:rsidRPr="00F659EC">
        <w:rPr>
          <w:rFonts w:ascii="Tahoma" w:hAnsi="Tahoma" w:cs="Tahoma"/>
          <w:sz w:val="24"/>
          <w:szCs w:val="24"/>
        </w:rPr>
        <w:t>others.</w:t>
      </w:r>
    </w:p>
    <w:p w14:paraId="714B736F" w14:textId="78857A56" w:rsidR="001706B8" w:rsidRDefault="001706B8" w:rsidP="002F4972">
      <w:pPr>
        <w:spacing w:after="0" w:line="360" w:lineRule="auto"/>
        <w:rPr>
          <w:rFonts w:ascii="Tahoma" w:hAnsi="Tahoma" w:cs="Tahoma"/>
          <w:sz w:val="24"/>
          <w:szCs w:val="24"/>
        </w:rPr>
      </w:pPr>
    </w:p>
    <w:p w14:paraId="33B333CC" w14:textId="77777777" w:rsidR="00571AC0" w:rsidRPr="00F659EC" w:rsidRDefault="00571AC0" w:rsidP="002F4972">
      <w:pPr>
        <w:spacing w:after="0" w:line="360" w:lineRule="auto"/>
        <w:rPr>
          <w:rFonts w:ascii="Tahoma" w:hAnsi="Tahoma" w:cs="Tahoma"/>
          <w:sz w:val="24"/>
          <w:szCs w:val="24"/>
        </w:rPr>
      </w:pPr>
    </w:p>
    <w:p w14:paraId="714B7370" w14:textId="77777777" w:rsidR="00F27EE7" w:rsidRPr="00F659EC" w:rsidRDefault="00F27EE7" w:rsidP="002F4972">
      <w:pPr>
        <w:spacing w:after="0" w:line="360" w:lineRule="auto"/>
        <w:rPr>
          <w:rFonts w:ascii="Tahoma" w:hAnsi="Tahoma" w:cs="Tahoma"/>
          <w:sz w:val="24"/>
          <w:szCs w:val="24"/>
        </w:rPr>
      </w:pPr>
    </w:p>
    <w:p w14:paraId="714B7371" w14:textId="77777777" w:rsidR="00714A4D" w:rsidRPr="00F659EC" w:rsidRDefault="00714A4D" w:rsidP="002F4972">
      <w:pPr>
        <w:spacing w:line="360" w:lineRule="auto"/>
        <w:rPr>
          <w:rFonts w:ascii="Tahoma" w:hAnsi="Tahoma" w:cs="Tahoma"/>
          <w:sz w:val="24"/>
          <w:szCs w:val="24"/>
        </w:rPr>
      </w:pPr>
      <w:r w:rsidRPr="00F659EC">
        <w:rPr>
          <w:rFonts w:ascii="Tahoma" w:hAnsi="Tahoma" w:cs="Tahoma"/>
          <w:sz w:val="24"/>
          <w:szCs w:val="24"/>
        </w:rPr>
        <w:br w:type="page"/>
      </w:r>
    </w:p>
    <w:p w14:paraId="714B7372" w14:textId="3E51728B" w:rsidR="00714A4D" w:rsidRPr="00F659EC" w:rsidRDefault="00714A4D" w:rsidP="00714A4D">
      <w:pPr>
        <w:spacing w:after="0" w:line="276" w:lineRule="auto"/>
        <w:jc w:val="center"/>
        <w:rPr>
          <w:rFonts w:ascii="Tahoma" w:hAnsi="Tahoma" w:cs="Tahoma"/>
          <w:b/>
          <w:sz w:val="24"/>
          <w:szCs w:val="24"/>
          <w:u w:val="single"/>
        </w:rPr>
      </w:pPr>
      <w:r w:rsidRPr="00F659EC">
        <w:rPr>
          <w:rFonts w:ascii="Tahoma" w:hAnsi="Tahoma" w:cs="Tahoma"/>
          <w:b/>
          <w:sz w:val="24"/>
          <w:szCs w:val="24"/>
          <w:u w:val="single"/>
        </w:rPr>
        <w:lastRenderedPageBreak/>
        <w:t xml:space="preserve">CRIMES &amp; PUNISHMENTS: </w:t>
      </w:r>
      <w:r w:rsidR="00ED2FC2" w:rsidRPr="00F659EC">
        <w:rPr>
          <w:rFonts w:ascii="Tahoma" w:hAnsi="Tahoma" w:cs="Tahoma"/>
          <w:b/>
          <w:sz w:val="24"/>
          <w:szCs w:val="24"/>
          <w:u w:val="single"/>
        </w:rPr>
        <w:t>WHAT IS THE PURPOSE OF PUNISHMENT?</w:t>
      </w:r>
    </w:p>
    <w:p w14:paraId="714B7373" w14:textId="77777777" w:rsidR="00714A4D" w:rsidRPr="00F659EC" w:rsidRDefault="00714A4D" w:rsidP="004912CF">
      <w:pPr>
        <w:spacing w:after="0" w:line="23" w:lineRule="atLeast"/>
        <w:rPr>
          <w:rFonts w:ascii="Tahoma" w:hAnsi="Tahoma" w:cs="Tahoma"/>
          <w:sz w:val="24"/>
          <w:szCs w:val="24"/>
        </w:rPr>
      </w:pPr>
    </w:p>
    <w:p w14:paraId="714B7374" w14:textId="3F17AD76" w:rsidR="002F4972" w:rsidRPr="00F659EC" w:rsidRDefault="002F4972" w:rsidP="004912CF">
      <w:pPr>
        <w:spacing w:after="0" w:line="23" w:lineRule="atLeast"/>
        <w:rPr>
          <w:rFonts w:ascii="Tahoma" w:hAnsi="Tahoma" w:cs="Tahoma"/>
          <w:sz w:val="24"/>
          <w:szCs w:val="24"/>
        </w:rPr>
      </w:pPr>
      <w:r w:rsidRPr="00F659EC">
        <w:rPr>
          <w:rFonts w:ascii="Tahoma" w:hAnsi="Tahoma" w:cs="Tahoma"/>
          <w:sz w:val="24"/>
          <w:szCs w:val="24"/>
          <w:highlight w:val="yellow"/>
        </w:rPr>
        <w:t xml:space="preserve">What do </w:t>
      </w:r>
      <w:r w:rsidRPr="00F659EC">
        <w:rPr>
          <w:rFonts w:ascii="Tahoma" w:hAnsi="Tahoma" w:cs="Tahoma"/>
          <w:b/>
          <w:i/>
          <w:sz w:val="24"/>
          <w:szCs w:val="24"/>
          <w:highlight w:val="yellow"/>
        </w:rPr>
        <w:t>you</w:t>
      </w:r>
      <w:r w:rsidRPr="00F659EC">
        <w:rPr>
          <w:rFonts w:ascii="Tahoma" w:hAnsi="Tahoma" w:cs="Tahoma"/>
          <w:sz w:val="24"/>
          <w:szCs w:val="24"/>
          <w:highlight w:val="yellow"/>
        </w:rPr>
        <w:t xml:space="preserve"> think should be the purpose of punishme</w:t>
      </w:r>
      <w:r w:rsidR="004C2D66">
        <w:rPr>
          <w:rFonts w:ascii="Tahoma" w:hAnsi="Tahoma" w:cs="Tahoma"/>
          <w:sz w:val="24"/>
          <w:szCs w:val="24"/>
          <w:highlight w:val="yellow"/>
        </w:rPr>
        <w:t>nt for a crime</w:t>
      </w:r>
      <w:r w:rsidRPr="00F659EC">
        <w:rPr>
          <w:rFonts w:ascii="Tahoma" w:hAnsi="Tahoma" w:cs="Tahoma"/>
          <w:sz w:val="24"/>
          <w:szCs w:val="24"/>
        </w:rPr>
        <w:t>?  This is a complex question.  Use evidence from the reading and your own ideas to construct an argumentative paragraph (5-7 sentences) taking one side in this debate.  Pick one of the purposes of punishment, explain why it should be the main goal or reason for punishment in our criminal justice system, and give reasons or examples to support this argument.  Make sure to (1) link this goal to one of the types of punishment that we learned about last week, and (2) include at least a sentence developing a counterargument for what someone arguing against you might say.</w:t>
      </w:r>
    </w:p>
    <w:p w14:paraId="714B7375" w14:textId="1B04CD56" w:rsidR="002F4972" w:rsidRDefault="002F4972" w:rsidP="004912CF">
      <w:pPr>
        <w:spacing w:after="0" w:line="23" w:lineRule="atLeast"/>
        <w:rPr>
          <w:rFonts w:ascii="Tahoma" w:hAnsi="Tahoma" w:cs="Tahoma"/>
          <w:sz w:val="24"/>
          <w:szCs w:val="24"/>
        </w:rPr>
      </w:pPr>
    </w:p>
    <w:p w14:paraId="224610FE" w14:textId="6D6CEA0A" w:rsidR="00942F7C" w:rsidRPr="0067719A" w:rsidRDefault="00942F7C" w:rsidP="004912CF">
      <w:pPr>
        <w:spacing w:after="0" w:line="23" w:lineRule="atLeast"/>
        <w:rPr>
          <w:rFonts w:ascii="Tahoma" w:hAnsi="Tahoma" w:cs="Tahoma"/>
          <w:color w:val="FF0000"/>
          <w:sz w:val="24"/>
          <w:szCs w:val="24"/>
        </w:rPr>
      </w:pPr>
      <w:r w:rsidRPr="0067719A">
        <w:rPr>
          <w:rFonts w:ascii="Tahoma" w:hAnsi="Tahoma" w:cs="Tahoma"/>
          <w:color w:val="FF0000"/>
          <w:sz w:val="24"/>
          <w:szCs w:val="24"/>
        </w:rPr>
        <w:t>Use the brainstorming section below to organize your ideas (these answers do not have to be in complete sentences).</w:t>
      </w:r>
    </w:p>
    <w:p w14:paraId="065B7840" w14:textId="7E20D10A" w:rsidR="00942F7C" w:rsidRDefault="00942F7C" w:rsidP="004912CF">
      <w:pPr>
        <w:spacing w:after="0" w:line="23" w:lineRule="atLeast"/>
        <w:rPr>
          <w:rFonts w:ascii="Tahoma" w:hAnsi="Tahoma" w:cs="Tahoma"/>
          <w:sz w:val="24"/>
          <w:szCs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665"/>
        <w:gridCol w:w="4261"/>
      </w:tblGrid>
      <w:tr w:rsidR="00942F7C" w14:paraId="2FDD7BF9" w14:textId="77777777" w:rsidTr="0035267C">
        <w:tc>
          <w:tcPr>
            <w:tcW w:w="5665" w:type="dxa"/>
            <w:shd w:val="clear" w:color="auto" w:fill="C00000"/>
          </w:tcPr>
          <w:p w14:paraId="783CB0D6" w14:textId="7A0643D2" w:rsidR="00942F7C" w:rsidRPr="0035267C" w:rsidRDefault="00942F7C" w:rsidP="004912CF">
            <w:pPr>
              <w:spacing w:line="23" w:lineRule="atLeast"/>
              <w:rPr>
                <w:rFonts w:ascii="Tahoma" w:hAnsi="Tahoma" w:cs="Tahoma"/>
                <w:b/>
                <w:bCs/>
                <w:sz w:val="24"/>
                <w:szCs w:val="24"/>
              </w:rPr>
            </w:pPr>
            <w:r w:rsidRPr="0035267C">
              <w:rPr>
                <w:rFonts w:ascii="Tahoma" w:hAnsi="Tahoma" w:cs="Tahoma"/>
                <w:b/>
                <w:bCs/>
                <w:sz w:val="24"/>
                <w:szCs w:val="24"/>
              </w:rPr>
              <w:t>QUESTION</w:t>
            </w:r>
          </w:p>
        </w:tc>
        <w:tc>
          <w:tcPr>
            <w:tcW w:w="4261" w:type="dxa"/>
            <w:shd w:val="clear" w:color="auto" w:fill="C00000"/>
          </w:tcPr>
          <w:p w14:paraId="4B58FC8D" w14:textId="2A97BD0A" w:rsidR="00942F7C" w:rsidRPr="0035267C" w:rsidRDefault="00942F7C" w:rsidP="004912CF">
            <w:pPr>
              <w:spacing w:line="23" w:lineRule="atLeast"/>
              <w:rPr>
                <w:rFonts w:ascii="Tahoma" w:hAnsi="Tahoma" w:cs="Tahoma"/>
                <w:b/>
                <w:bCs/>
                <w:sz w:val="24"/>
                <w:szCs w:val="24"/>
              </w:rPr>
            </w:pPr>
            <w:r w:rsidRPr="0035267C">
              <w:rPr>
                <w:rFonts w:ascii="Tahoma" w:hAnsi="Tahoma" w:cs="Tahoma"/>
                <w:b/>
                <w:bCs/>
                <w:sz w:val="24"/>
                <w:szCs w:val="24"/>
              </w:rPr>
              <w:t>YOUR IDEAS</w:t>
            </w:r>
          </w:p>
        </w:tc>
      </w:tr>
      <w:tr w:rsidR="00942F7C" w14:paraId="011700E8" w14:textId="77777777" w:rsidTr="0035267C">
        <w:tc>
          <w:tcPr>
            <w:tcW w:w="5665" w:type="dxa"/>
            <w:shd w:val="clear" w:color="auto" w:fill="E2EFD9" w:themeFill="accent6" w:themeFillTint="33"/>
          </w:tcPr>
          <w:p w14:paraId="5EE9D59F" w14:textId="3DA84003" w:rsidR="00942F7C" w:rsidRDefault="00303947" w:rsidP="004912CF">
            <w:pPr>
              <w:spacing w:line="23" w:lineRule="atLeast"/>
              <w:rPr>
                <w:rFonts w:ascii="Tahoma" w:hAnsi="Tahoma" w:cs="Tahoma"/>
                <w:sz w:val="24"/>
                <w:szCs w:val="24"/>
              </w:rPr>
            </w:pPr>
            <w:r>
              <w:rPr>
                <w:rFonts w:ascii="Tahoma" w:hAnsi="Tahoma" w:cs="Tahoma"/>
                <w:sz w:val="24"/>
                <w:szCs w:val="24"/>
              </w:rPr>
              <w:t>What do you think should be the main purpose of punishment</w:t>
            </w:r>
            <w:r w:rsidR="004C2D66">
              <w:rPr>
                <w:rFonts w:ascii="Tahoma" w:hAnsi="Tahoma" w:cs="Tahoma"/>
                <w:sz w:val="24"/>
                <w:szCs w:val="24"/>
              </w:rPr>
              <w:t xml:space="preserve"> for a crime</w:t>
            </w:r>
            <w:r>
              <w:rPr>
                <w:rFonts w:ascii="Tahoma" w:hAnsi="Tahoma" w:cs="Tahoma"/>
                <w:sz w:val="24"/>
                <w:szCs w:val="24"/>
              </w:rPr>
              <w:t>: incapacitation, deterrence, retribution, rehabilitation, or restoration?</w:t>
            </w:r>
          </w:p>
        </w:tc>
        <w:tc>
          <w:tcPr>
            <w:tcW w:w="4261" w:type="dxa"/>
            <w:shd w:val="clear" w:color="auto" w:fill="E2EFD9" w:themeFill="accent6" w:themeFillTint="33"/>
          </w:tcPr>
          <w:p w14:paraId="4BB5309E" w14:textId="77777777" w:rsidR="00942F7C" w:rsidRDefault="00942F7C" w:rsidP="004912CF">
            <w:pPr>
              <w:spacing w:line="23" w:lineRule="atLeast"/>
              <w:rPr>
                <w:rFonts w:ascii="Tahoma" w:hAnsi="Tahoma" w:cs="Tahoma"/>
                <w:sz w:val="24"/>
                <w:szCs w:val="24"/>
              </w:rPr>
            </w:pPr>
          </w:p>
        </w:tc>
      </w:tr>
      <w:tr w:rsidR="00942F7C" w14:paraId="19832D6A" w14:textId="77777777" w:rsidTr="0035267C">
        <w:tc>
          <w:tcPr>
            <w:tcW w:w="5665" w:type="dxa"/>
            <w:shd w:val="clear" w:color="auto" w:fill="DEEAF6" w:themeFill="accent1" w:themeFillTint="33"/>
          </w:tcPr>
          <w:p w14:paraId="6A8A8026" w14:textId="47CCE76E" w:rsidR="00942F7C" w:rsidRDefault="00BF15E7" w:rsidP="004912CF">
            <w:pPr>
              <w:spacing w:line="23" w:lineRule="atLeast"/>
              <w:rPr>
                <w:rFonts w:ascii="Tahoma" w:hAnsi="Tahoma" w:cs="Tahoma"/>
                <w:sz w:val="24"/>
                <w:szCs w:val="24"/>
              </w:rPr>
            </w:pPr>
            <w:r>
              <w:rPr>
                <w:rFonts w:ascii="Tahoma" w:hAnsi="Tahoma" w:cs="Tahoma"/>
                <w:sz w:val="24"/>
                <w:szCs w:val="24"/>
              </w:rPr>
              <w:t>What is one reason why this should be the main goal</w:t>
            </w:r>
            <w:r w:rsidR="004C2D66">
              <w:rPr>
                <w:rFonts w:ascii="Tahoma" w:hAnsi="Tahoma" w:cs="Tahoma"/>
                <w:sz w:val="24"/>
                <w:szCs w:val="24"/>
              </w:rPr>
              <w:t xml:space="preserve"> of punishment</w:t>
            </w:r>
            <w:r>
              <w:rPr>
                <w:rFonts w:ascii="Tahoma" w:hAnsi="Tahoma" w:cs="Tahoma"/>
                <w:sz w:val="24"/>
                <w:szCs w:val="24"/>
              </w:rPr>
              <w:t>?</w:t>
            </w:r>
          </w:p>
        </w:tc>
        <w:tc>
          <w:tcPr>
            <w:tcW w:w="4261" w:type="dxa"/>
            <w:shd w:val="clear" w:color="auto" w:fill="DEEAF6" w:themeFill="accent1" w:themeFillTint="33"/>
          </w:tcPr>
          <w:p w14:paraId="5E6310AA" w14:textId="77777777" w:rsidR="00942F7C" w:rsidRDefault="00942F7C" w:rsidP="004912CF">
            <w:pPr>
              <w:spacing w:line="23" w:lineRule="atLeast"/>
              <w:rPr>
                <w:rFonts w:ascii="Tahoma" w:hAnsi="Tahoma" w:cs="Tahoma"/>
                <w:sz w:val="24"/>
                <w:szCs w:val="24"/>
              </w:rPr>
            </w:pPr>
          </w:p>
        </w:tc>
      </w:tr>
      <w:tr w:rsidR="00942F7C" w14:paraId="7CB48026" w14:textId="77777777" w:rsidTr="0035267C">
        <w:tc>
          <w:tcPr>
            <w:tcW w:w="5665" w:type="dxa"/>
            <w:shd w:val="clear" w:color="auto" w:fill="DEEAF6" w:themeFill="accent1" w:themeFillTint="33"/>
          </w:tcPr>
          <w:p w14:paraId="58720550" w14:textId="1EF46234" w:rsidR="00942F7C" w:rsidRDefault="00BF15E7" w:rsidP="004912CF">
            <w:pPr>
              <w:spacing w:line="23" w:lineRule="atLeast"/>
              <w:rPr>
                <w:rFonts w:ascii="Tahoma" w:hAnsi="Tahoma" w:cs="Tahoma"/>
                <w:sz w:val="24"/>
                <w:szCs w:val="24"/>
              </w:rPr>
            </w:pPr>
            <w:r>
              <w:rPr>
                <w:rFonts w:ascii="Tahoma" w:hAnsi="Tahoma" w:cs="Tahoma"/>
                <w:sz w:val="24"/>
                <w:szCs w:val="24"/>
              </w:rPr>
              <w:t xml:space="preserve">Give an example or </w:t>
            </w:r>
            <w:r w:rsidR="004C2D66">
              <w:rPr>
                <w:rFonts w:ascii="Tahoma" w:hAnsi="Tahoma" w:cs="Tahoma"/>
                <w:sz w:val="24"/>
                <w:szCs w:val="24"/>
              </w:rPr>
              <w:t>piece of evidence to support this reason.</w:t>
            </w:r>
          </w:p>
        </w:tc>
        <w:tc>
          <w:tcPr>
            <w:tcW w:w="4261" w:type="dxa"/>
            <w:shd w:val="clear" w:color="auto" w:fill="DEEAF6" w:themeFill="accent1" w:themeFillTint="33"/>
          </w:tcPr>
          <w:p w14:paraId="2942A4AE" w14:textId="77777777" w:rsidR="00942F7C" w:rsidRDefault="00942F7C" w:rsidP="004912CF">
            <w:pPr>
              <w:spacing w:line="23" w:lineRule="atLeast"/>
              <w:rPr>
                <w:rFonts w:ascii="Tahoma" w:hAnsi="Tahoma" w:cs="Tahoma"/>
                <w:sz w:val="24"/>
                <w:szCs w:val="24"/>
              </w:rPr>
            </w:pPr>
          </w:p>
        </w:tc>
      </w:tr>
      <w:tr w:rsidR="00942F7C" w14:paraId="1CAEE62A" w14:textId="77777777" w:rsidTr="0035267C">
        <w:tc>
          <w:tcPr>
            <w:tcW w:w="5665" w:type="dxa"/>
            <w:shd w:val="clear" w:color="auto" w:fill="FFF2CC" w:themeFill="accent4" w:themeFillTint="33"/>
          </w:tcPr>
          <w:p w14:paraId="33A522F3" w14:textId="242B6F9A" w:rsidR="00942F7C" w:rsidRDefault="004C2D66" w:rsidP="004912CF">
            <w:pPr>
              <w:spacing w:line="23" w:lineRule="atLeast"/>
              <w:rPr>
                <w:rFonts w:ascii="Tahoma" w:hAnsi="Tahoma" w:cs="Tahoma"/>
                <w:sz w:val="24"/>
                <w:szCs w:val="24"/>
              </w:rPr>
            </w:pPr>
            <w:r>
              <w:rPr>
                <w:rFonts w:ascii="Tahoma" w:hAnsi="Tahoma" w:cs="Tahoma"/>
                <w:sz w:val="24"/>
                <w:szCs w:val="24"/>
              </w:rPr>
              <w:t>What is another reason why this should be the main goal of punishment?</w:t>
            </w:r>
          </w:p>
        </w:tc>
        <w:tc>
          <w:tcPr>
            <w:tcW w:w="4261" w:type="dxa"/>
            <w:shd w:val="clear" w:color="auto" w:fill="FFF2CC" w:themeFill="accent4" w:themeFillTint="33"/>
          </w:tcPr>
          <w:p w14:paraId="613A828B" w14:textId="77777777" w:rsidR="00942F7C" w:rsidRDefault="00942F7C" w:rsidP="004912CF">
            <w:pPr>
              <w:spacing w:line="23" w:lineRule="atLeast"/>
              <w:rPr>
                <w:rFonts w:ascii="Tahoma" w:hAnsi="Tahoma" w:cs="Tahoma"/>
                <w:sz w:val="24"/>
                <w:szCs w:val="24"/>
              </w:rPr>
            </w:pPr>
          </w:p>
        </w:tc>
      </w:tr>
      <w:tr w:rsidR="00942F7C" w14:paraId="3257DF67" w14:textId="77777777" w:rsidTr="0035267C">
        <w:tc>
          <w:tcPr>
            <w:tcW w:w="5665" w:type="dxa"/>
            <w:shd w:val="clear" w:color="auto" w:fill="FFF2CC" w:themeFill="accent4" w:themeFillTint="33"/>
          </w:tcPr>
          <w:p w14:paraId="7CC0A0A9" w14:textId="251C1DD0" w:rsidR="00942F7C" w:rsidRDefault="004C2D66" w:rsidP="004912CF">
            <w:pPr>
              <w:spacing w:line="23" w:lineRule="atLeast"/>
              <w:rPr>
                <w:rFonts w:ascii="Tahoma" w:hAnsi="Tahoma" w:cs="Tahoma"/>
                <w:sz w:val="24"/>
                <w:szCs w:val="24"/>
              </w:rPr>
            </w:pPr>
            <w:r>
              <w:rPr>
                <w:rFonts w:ascii="Tahoma" w:hAnsi="Tahoma" w:cs="Tahoma"/>
                <w:sz w:val="24"/>
                <w:szCs w:val="24"/>
              </w:rPr>
              <w:t>Give an example or piece of evidence to support this reason.</w:t>
            </w:r>
          </w:p>
        </w:tc>
        <w:tc>
          <w:tcPr>
            <w:tcW w:w="4261" w:type="dxa"/>
            <w:shd w:val="clear" w:color="auto" w:fill="FFF2CC" w:themeFill="accent4" w:themeFillTint="33"/>
          </w:tcPr>
          <w:p w14:paraId="04E07792" w14:textId="77777777" w:rsidR="00942F7C" w:rsidRDefault="00942F7C" w:rsidP="004912CF">
            <w:pPr>
              <w:spacing w:line="23" w:lineRule="atLeast"/>
              <w:rPr>
                <w:rFonts w:ascii="Tahoma" w:hAnsi="Tahoma" w:cs="Tahoma"/>
                <w:sz w:val="24"/>
                <w:szCs w:val="24"/>
              </w:rPr>
            </w:pPr>
          </w:p>
        </w:tc>
      </w:tr>
      <w:tr w:rsidR="00942F7C" w14:paraId="6101D43D" w14:textId="77777777" w:rsidTr="0035267C">
        <w:tc>
          <w:tcPr>
            <w:tcW w:w="5665" w:type="dxa"/>
            <w:shd w:val="clear" w:color="auto" w:fill="E2EFD9" w:themeFill="accent6" w:themeFillTint="33"/>
          </w:tcPr>
          <w:p w14:paraId="70223135" w14:textId="70590583" w:rsidR="00942F7C" w:rsidRDefault="004C2D66" w:rsidP="004912CF">
            <w:pPr>
              <w:spacing w:line="23" w:lineRule="atLeast"/>
              <w:rPr>
                <w:rFonts w:ascii="Tahoma" w:hAnsi="Tahoma" w:cs="Tahoma"/>
                <w:sz w:val="24"/>
                <w:szCs w:val="24"/>
              </w:rPr>
            </w:pPr>
            <w:r>
              <w:rPr>
                <w:rFonts w:ascii="Tahoma" w:hAnsi="Tahoma" w:cs="Tahoma"/>
                <w:sz w:val="24"/>
                <w:szCs w:val="24"/>
              </w:rPr>
              <w:t xml:space="preserve">What might someone arguing </w:t>
            </w:r>
            <w:r w:rsidR="0035267C">
              <w:rPr>
                <w:rFonts w:ascii="Tahoma" w:hAnsi="Tahoma" w:cs="Tahoma"/>
                <w:sz w:val="24"/>
                <w:szCs w:val="24"/>
              </w:rPr>
              <w:t>AGAINST you say is a problem with your choice?</w:t>
            </w:r>
          </w:p>
        </w:tc>
        <w:tc>
          <w:tcPr>
            <w:tcW w:w="4261" w:type="dxa"/>
            <w:shd w:val="clear" w:color="auto" w:fill="E2EFD9" w:themeFill="accent6" w:themeFillTint="33"/>
          </w:tcPr>
          <w:p w14:paraId="6AC6A055" w14:textId="77777777" w:rsidR="00942F7C" w:rsidRDefault="00942F7C" w:rsidP="004912CF">
            <w:pPr>
              <w:spacing w:line="23" w:lineRule="atLeast"/>
              <w:rPr>
                <w:rFonts w:ascii="Tahoma" w:hAnsi="Tahoma" w:cs="Tahoma"/>
                <w:sz w:val="24"/>
                <w:szCs w:val="24"/>
              </w:rPr>
            </w:pPr>
          </w:p>
        </w:tc>
      </w:tr>
      <w:tr w:rsidR="00942F7C" w14:paraId="4D5766F9" w14:textId="77777777" w:rsidTr="0035267C">
        <w:tc>
          <w:tcPr>
            <w:tcW w:w="5665" w:type="dxa"/>
            <w:shd w:val="clear" w:color="auto" w:fill="FBE4D5" w:themeFill="accent2" w:themeFillTint="33"/>
          </w:tcPr>
          <w:p w14:paraId="1E380FA3" w14:textId="070AB6D9" w:rsidR="00942F7C" w:rsidRDefault="0035267C" w:rsidP="004912CF">
            <w:pPr>
              <w:spacing w:line="23" w:lineRule="atLeast"/>
              <w:rPr>
                <w:rFonts w:ascii="Tahoma" w:hAnsi="Tahoma" w:cs="Tahoma"/>
                <w:sz w:val="24"/>
                <w:szCs w:val="24"/>
              </w:rPr>
            </w:pPr>
            <w:r>
              <w:rPr>
                <w:rFonts w:ascii="Tahoma" w:hAnsi="Tahoma" w:cs="Tahoma"/>
                <w:sz w:val="24"/>
                <w:szCs w:val="24"/>
              </w:rPr>
              <w:t>How might you refute this?</w:t>
            </w:r>
          </w:p>
        </w:tc>
        <w:tc>
          <w:tcPr>
            <w:tcW w:w="4261" w:type="dxa"/>
            <w:shd w:val="clear" w:color="auto" w:fill="FBE4D5" w:themeFill="accent2" w:themeFillTint="33"/>
          </w:tcPr>
          <w:p w14:paraId="67BCB422" w14:textId="77777777" w:rsidR="00942F7C" w:rsidRDefault="00942F7C" w:rsidP="004912CF">
            <w:pPr>
              <w:spacing w:line="23" w:lineRule="atLeast"/>
              <w:rPr>
                <w:rFonts w:ascii="Tahoma" w:hAnsi="Tahoma" w:cs="Tahoma"/>
                <w:sz w:val="24"/>
                <w:szCs w:val="24"/>
              </w:rPr>
            </w:pPr>
          </w:p>
        </w:tc>
      </w:tr>
    </w:tbl>
    <w:p w14:paraId="4C0069C3" w14:textId="4115546F" w:rsidR="00942F7C" w:rsidRDefault="00942F7C" w:rsidP="004912CF">
      <w:pPr>
        <w:spacing w:after="0" w:line="23" w:lineRule="atLeast"/>
        <w:rPr>
          <w:rFonts w:ascii="Tahoma" w:hAnsi="Tahoma" w:cs="Tahoma"/>
          <w:sz w:val="24"/>
          <w:szCs w:val="24"/>
        </w:rPr>
      </w:pPr>
    </w:p>
    <w:p w14:paraId="6A55099A" w14:textId="6CF75633" w:rsidR="0035267C" w:rsidRPr="0035267C" w:rsidRDefault="0035267C" w:rsidP="004912CF">
      <w:pPr>
        <w:spacing w:after="0" w:line="23" w:lineRule="atLeast"/>
        <w:rPr>
          <w:rFonts w:ascii="Tahoma" w:hAnsi="Tahoma" w:cs="Tahoma"/>
          <w:color w:val="FF0000"/>
          <w:sz w:val="24"/>
          <w:szCs w:val="24"/>
        </w:rPr>
      </w:pPr>
      <w:r w:rsidRPr="0035267C">
        <w:rPr>
          <w:rFonts w:ascii="Tahoma" w:hAnsi="Tahoma" w:cs="Tahoma"/>
          <w:color w:val="FF0000"/>
          <w:sz w:val="24"/>
          <w:szCs w:val="24"/>
        </w:rPr>
        <w:t>Now that you’ve brainstormed your ideas, put it all together in sentence form as a complete paragraph below:</w:t>
      </w:r>
    </w:p>
    <w:p w14:paraId="67B2E2BA" w14:textId="71C9DFEB" w:rsidR="0035267C" w:rsidRDefault="0035267C" w:rsidP="004912CF">
      <w:pPr>
        <w:spacing w:after="0" w:line="23" w:lineRule="atLeast"/>
        <w:rPr>
          <w:rFonts w:ascii="Tahoma" w:hAnsi="Tahoma" w:cs="Tahoma"/>
          <w:sz w:val="24"/>
          <w:szCs w:val="24"/>
        </w:rPr>
      </w:pPr>
    </w:p>
    <w:p w14:paraId="68A01DCC" w14:textId="66B5335F" w:rsidR="0035267C" w:rsidRDefault="0035267C" w:rsidP="0067719A">
      <w:pPr>
        <w:spacing w:after="0" w:line="23" w:lineRule="atLeast"/>
        <w:ind w:firstLine="720"/>
        <w:rPr>
          <w:rFonts w:ascii="Tahoma" w:hAnsi="Tahoma" w:cs="Tahoma"/>
          <w:sz w:val="24"/>
          <w:szCs w:val="24"/>
        </w:rPr>
      </w:pPr>
      <w:r>
        <w:rPr>
          <w:rFonts w:ascii="Tahoma" w:hAnsi="Tahoma" w:cs="Tahoma"/>
          <w:sz w:val="24"/>
          <w:szCs w:val="24"/>
        </w:rPr>
        <w:t xml:space="preserve">I think that </w:t>
      </w:r>
    </w:p>
    <w:p w14:paraId="23348092" w14:textId="77777777" w:rsidR="0035267C" w:rsidRPr="00F659EC" w:rsidRDefault="0035267C" w:rsidP="004912CF">
      <w:pPr>
        <w:spacing w:after="0" w:line="23" w:lineRule="atLeast"/>
        <w:rPr>
          <w:rFonts w:ascii="Tahoma" w:hAnsi="Tahoma" w:cs="Tahoma"/>
          <w:sz w:val="24"/>
          <w:szCs w:val="24"/>
        </w:rPr>
      </w:pPr>
    </w:p>
    <w:sectPr w:rsidR="0035267C" w:rsidRPr="00F659EC" w:rsidSect="00F659EC">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501C3" w14:textId="77777777" w:rsidR="00D62497" w:rsidRDefault="00D62497" w:rsidP="002070CE">
      <w:pPr>
        <w:spacing w:after="0" w:line="240" w:lineRule="auto"/>
      </w:pPr>
      <w:r>
        <w:separator/>
      </w:r>
    </w:p>
  </w:endnote>
  <w:endnote w:type="continuationSeparator" w:id="0">
    <w:p w14:paraId="106FD668" w14:textId="77777777" w:rsidR="00D62497" w:rsidRDefault="00D62497"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08179" w14:textId="77777777" w:rsidR="00D62497" w:rsidRDefault="00D62497" w:rsidP="002070CE">
      <w:pPr>
        <w:spacing w:after="0" w:line="240" w:lineRule="auto"/>
      </w:pPr>
      <w:r>
        <w:separator/>
      </w:r>
    </w:p>
  </w:footnote>
  <w:footnote w:type="continuationSeparator" w:id="0">
    <w:p w14:paraId="1E86C0E2" w14:textId="77777777" w:rsidR="00D62497" w:rsidRDefault="00D62497"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C72"/>
    <w:multiLevelType w:val="hybridMultilevel"/>
    <w:tmpl w:val="AEFC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63807"/>
    <w:multiLevelType w:val="hybridMultilevel"/>
    <w:tmpl w:val="243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412B8"/>
    <w:multiLevelType w:val="hybridMultilevel"/>
    <w:tmpl w:val="BF3C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27AE9"/>
    <w:rsid w:val="000831D8"/>
    <w:rsid w:val="000B358C"/>
    <w:rsid w:val="000B438D"/>
    <w:rsid w:val="000D7093"/>
    <w:rsid w:val="000D7AC6"/>
    <w:rsid w:val="00152C9D"/>
    <w:rsid w:val="0016254C"/>
    <w:rsid w:val="001706B8"/>
    <w:rsid w:val="002070CE"/>
    <w:rsid w:val="00235B5A"/>
    <w:rsid w:val="002853E3"/>
    <w:rsid w:val="002C7802"/>
    <w:rsid w:val="002F4972"/>
    <w:rsid w:val="00303947"/>
    <w:rsid w:val="003324D0"/>
    <w:rsid w:val="0035267C"/>
    <w:rsid w:val="003576EC"/>
    <w:rsid w:val="00360417"/>
    <w:rsid w:val="003F250A"/>
    <w:rsid w:val="00407A20"/>
    <w:rsid w:val="00430BDD"/>
    <w:rsid w:val="004912CF"/>
    <w:rsid w:val="00493D4A"/>
    <w:rsid w:val="004B13D2"/>
    <w:rsid w:val="004C2D66"/>
    <w:rsid w:val="00571AC0"/>
    <w:rsid w:val="0067719A"/>
    <w:rsid w:val="006A3987"/>
    <w:rsid w:val="006B107D"/>
    <w:rsid w:val="006D27CC"/>
    <w:rsid w:val="00704A1E"/>
    <w:rsid w:val="00714A4D"/>
    <w:rsid w:val="007C5DC5"/>
    <w:rsid w:val="00810A79"/>
    <w:rsid w:val="008166C8"/>
    <w:rsid w:val="008E055C"/>
    <w:rsid w:val="009143C9"/>
    <w:rsid w:val="00924A39"/>
    <w:rsid w:val="0093783E"/>
    <w:rsid w:val="00942F7C"/>
    <w:rsid w:val="00993F24"/>
    <w:rsid w:val="00A41E83"/>
    <w:rsid w:val="00B007E8"/>
    <w:rsid w:val="00B84E58"/>
    <w:rsid w:val="00BB22FE"/>
    <w:rsid w:val="00BD5060"/>
    <w:rsid w:val="00BF15E7"/>
    <w:rsid w:val="00C107E2"/>
    <w:rsid w:val="00C83245"/>
    <w:rsid w:val="00CF7EA9"/>
    <w:rsid w:val="00D10345"/>
    <w:rsid w:val="00D33C2B"/>
    <w:rsid w:val="00D62497"/>
    <w:rsid w:val="00DA7B80"/>
    <w:rsid w:val="00DD167A"/>
    <w:rsid w:val="00E00FCE"/>
    <w:rsid w:val="00E102CA"/>
    <w:rsid w:val="00E31F4B"/>
    <w:rsid w:val="00EC747C"/>
    <w:rsid w:val="00ED2FC2"/>
    <w:rsid w:val="00EE1A2A"/>
    <w:rsid w:val="00F04A40"/>
    <w:rsid w:val="00F13959"/>
    <w:rsid w:val="00F27EE7"/>
    <w:rsid w:val="00F659EC"/>
    <w:rsid w:val="00F721E2"/>
    <w:rsid w:val="00F77592"/>
    <w:rsid w:val="00FC2C37"/>
    <w:rsid w:val="00FD1857"/>
    <w:rsid w:val="00FE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B735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4D"/>
  </w:style>
  <w:style w:type="paragraph" w:styleId="Heading3">
    <w:name w:val="heading 3"/>
    <w:basedOn w:val="Normal"/>
    <w:link w:val="Heading3Char"/>
    <w:uiPriority w:val="9"/>
    <w:qFormat/>
    <w:rsid w:val="001706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706B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06B8"/>
    <w:rPr>
      <w:color w:val="0000FF"/>
      <w:u w:val="single"/>
    </w:rPr>
  </w:style>
  <w:style w:type="character" w:styleId="Emphasis">
    <w:name w:val="Emphasis"/>
    <w:basedOn w:val="DefaultParagraphFont"/>
    <w:uiPriority w:val="20"/>
    <w:qFormat/>
    <w:rsid w:val="0017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4393">
      <w:bodyDiv w:val="1"/>
      <w:marLeft w:val="0"/>
      <w:marRight w:val="0"/>
      <w:marTop w:val="0"/>
      <w:marBottom w:val="0"/>
      <w:divBdr>
        <w:top w:val="none" w:sz="0" w:space="0" w:color="auto"/>
        <w:left w:val="none" w:sz="0" w:space="0" w:color="auto"/>
        <w:bottom w:val="none" w:sz="0" w:space="0" w:color="auto"/>
        <w:right w:val="none" w:sz="0" w:space="0" w:color="auto"/>
      </w:divBdr>
    </w:div>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139619442">
      <w:bodyDiv w:val="1"/>
      <w:marLeft w:val="0"/>
      <w:marRight w:val="0"/>
      <w:marTop w:val="0"/>
      <w:marBottom w:val="0"/>
      <w:divBdr>
        <w:top w:val="none" w:sz="0" w:space="0" w:color="auto"/>
        <w:left w:val="none" w:sz="0" w:space="0" w:color="auto"/>
        <w:bottom w:val="none" w:sz="0" w:space="0" w:color="auto"/>
        <w:right w:val="none" w:sz="0" w:space="0" w:color="auto"/>
      </w:divBdr>
    </w:div>
    <w:div w:id="154417697">
      <w:bodyDiv w:val="1"/>
      <w:marLeft w:val="0"/>
      <w:marRight w:val="0"/>
      <w:marTop w:val="0"/>
      <w:marBottom w:val="0"/>
      <w:divBdr>
        <w:top w:val="none" w:sz="0" w:space="0" w:color="auto"/>
        <w:left w:val="none" w:sz="0" w:space="0" w:color="auto"/>
        <w:bottom w:val="none" w:sz="0" w:space="0" w:color="auto"/>
        <w:right w:val="none" w:sz="0" w:space="0" w:color="auto"/>
      </w:divBdr>
    </w:div>
    <w:div w:id="331489614">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404763323">
      <w:bodyDiv w:val="1"/>
      <w:marLeft w:val="0"/>
      <w:marRight w:val="0"/>
      <w:marTop w:val="0"/>
      <w:marBottom w:val="0"/>
      <w:divBdr>
        <w:top w:val="none" w:sz="0" w:space="0" w:color="auto"/>
        <w:left w:val="none" w:sz="0" w:space="0" w:color="auto"/>
        <w:bottom w:val="none" w:sz="0" w:space="0" w:color="auto"/>
        <w:right w:val="none" w:sz="0" w:space="0" w:color="auto"/>
      </w:divBdr>
    </w:div>
    <w:div w:id="501093625">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523593505">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884487394">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999961957">
      <w:bodyDiv w:val="1"/>
      <w:marLeft w:val="0"/>
      <w:marRight w:val="0"/>
      <w:marTop w:val="0"/>
      <w:marBottom w:val="0"/>
      <w:divBdr>
        <w:top w:val="none" w:sz="0" w:space="0" w:color="auto"/>
        <w:left w:val="none" w:sz="0" w:space="0" w:color="auto"/>
        <w:bottom w:val="none" w:sz="0" w:space="0" w:color="auto"/>
        <w:right w:val="none" w:sz="0" w:space="0" w:color="auto"/>
      </w:divBdr>
      <w:divsChild>
        <w:div w:id="207349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6305">
          <w:marLeft w:val="480"/>
          <w:marRight w:val="0"/>
          <w:marTop w:val="240"/>
          <w:marBottom w:val="240"/>
          <w:divBdr>
            <w:top w:val="none" w:sz="0" w:space="0" w:color="auto"/>
            <w:left w:val="none" w:sz="0" w:space="0" w:color="auto"/>
            <w:bottom w:val="none" w:sz="0" w:space="0" w:color="auto"/>
            <w:right w:val="none" w:sz="0" w:space="0" w:color="auto"/>
          </w:divBdr>
          <w:divsChild>
            <w:div w:id="1501580274">
              <w:marLeft w:val="0"/>
              <w:marRight w:val="0"/>
              <w:marTop w:val="225"/>
              <w:marBottom w:val="225"/>
              <w:divBdr>
                <w:top w:val="none" w:sz="0" w:space="0" w:color="auto"/>
                <w:left w:val="none" w:sz="0" w:space="0" w:color="auto"/>
                <w:bottom w:val="none" w:sz="0" w:space="0" w:color="auto"/>
                <w:right w:val="none" w:sz="0" w:space="0" w:color="auto"/>
              </w:divBdr>
            </w:div>
            <w:div w:id="421143915">
              <w:marLeft w:val="0"/>
              <w:marRight w:val="0"/>
              <w:marTop w:val="0"/>
              <w:marBottom w:val="0"/>
              <w:divBdr>
                <w:top w:val="none" w:sz="0" w:space="0" w:color="auto"/>
                <w:left w:val="none" w:sz="0" w:space="0" w:color="auto"/>
                <w:bottom w:val="none" w:sz="0" w:space="0" w:color="auto"/>
                <w:right w:val="none" w:sz="0" w:space="0" w:color="auto"/>
              </w:divBdr>
            </w:div>
            <w:div w:id="518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177161115">
      <w:bodyDiv w:val="1"/>
      <w:marLeft w:val="0"/>
      <w:marRight w:val="0"/>
      <w:marTop w:val="0"/>
      <w:marBottom w:val="0"/>
      <w:divBdr>
        <w:top w:val="none" w:sz="0" w:space="0" w:color="auto"/>
        <w:left w:val="none" w:sz="0" w:space="0" w:color="auto"/>
        <w:bottom w:val="none" w:sz="0" w:space="0" w:color="auto"/>
        <w:right w:val="none" w:sz="0" w:space="0" w:color="auto"/>
      </w:divBdr>
    </w:div>
    <w:div w:id="1364290014">
      <w:bodyDiv w:val="1"/>
      <w:marLeft w:val="0"/>
      <w:marRight w:val="0"/>
      <w:marTop w:val="0"/>
      <w:marBottom w:val="0"/>
      <w:divBdr>
        <w:top w:val="none" w:sz="0" w:space="0" w:color="auto"/>
        <w:left w:val="none" w:sz="0" w:space="0" w:color="auto"/>
        <w:bottom w:val="none" w:sz="0" w:space="0" w:color="auto"/>
        <w:right w:val="none" w:sz="0" w:space="0" w:color="auto"/>
      </w:divBdr>
    </w:div>
    <w:div w:id="1438866036">
      <w:bodyDiv w:val="1"/>
      <w:marLeft w:val="0"/>
      <w:marRight w:val="0"/>
      <w:marTop w:val="0"/>
      <w:marBottom w:val="0"/>
      <w:divBdr>
        <w:top w:val="none" w:sz="0" w:space="0" w:color="auto"/>
        <w:left w:val="none" w:sz="0" w:space="0" w:color="auto"/>
        <w:bottom w:val="none" w:sz="0" w:space="0" w:color="auto"/>
        <w:right w:val="none" w:sz="0" w:space="0" w:color="auto"/>
      </w:divBdr>
      <w:divsChild>
        <w:div w:id="1372801709">
          <w:marLeft w:val="600"/>
          <w:marRight w:val="0"/>
          <w:marTop w:val="0"/>
          <w:marBottom w:val="0"/>
          <w:divBdr>
            <w:top w:val="none" w:sz="0" w:space="0" w:color="auto"/>
            <w:left w:val="none" w:sz="0" w:space="0" w:color="auto"/>
            <w:bottom w:val="none" w:sz="0" w:space="0" w:color="auto"/>
            <w:right w:val="none" w:sz="0" w:space="0" w:color="auto"/>
          </w:divBdr>
          <w:divsChild>
            <w:div w:id="444154663">
              <w:marLeft w:val="0"/>
              <w:marRight w:val="0"/>
              <w:marTop w:val="0"/>
              <w:marBottom w:val="0"/>
              <w:divBdr>
                <w:top w:val="single" w:sz="12" w:space="0" w:color="033350"/>
                <w:left w:val="none" w:sz="0" w:space="0" w:color="033350"/>
                <w:bottom w:val="none" w:sz="0" w:space="0" w:color="033350"/>
                <w:right w:val="none" w:sz="0" w:space="0" w:color="033350"/>
              </w:divBdr>
              <w:divsChild>
                <w:div w:id="53237503">
                  <w:marLeft w:val="0"/>
                  <w:marRight w:val="0"/>
                  <w:marTop w:val="0"/>
                  <w:marBottom w:val="0"/>
                  <w:divBdr>
                    <w:top w:val="none" w:sz="0" w:space="0" w:color="auto"/>
                    <w:left w:val="none" w:sz="0" w:space="0" w:color="auto"/>
                    <w:bottom w:val="none" w:sz="0" w:space="0" w:color="auto"/>
                    <w:right w:val="none" w:sz="0" w:space="0" w:color="auto"/>
                  </w:divBdr>
                  <w:divsChild>
                    <w:div w:id="326250176">
                      <w:marLeft w:val="0"/>
                      <w:marRight w:val="0"/>
                      <w:marTop w:val="0"/>
                      <w:marBottom w:val="0"/>
                      <w:divBdr>
                        <w:top w:val="none" w:sz="0" w:space="0" w:color="auto"/>
                        <w:left w:val="none" w:sz="0" w:space="0" w:color="auto"/>
                        <w:bottom w:val="none" w:sz="0" w:space="0" w:color="auto"/>
                        <w:right w:val="none" w:sz="0" w:space="0" w:color="auto"/>
                      </w:divBdr>
                      <w:divsChild>
                        <w:div w:id="1304264563">
                          <w:marLeft w:val="0"/>
                          <w:marRight w:val="0"/>
                          <w:marTop w:val="15"/>
                          <w:marBottom w:val="0"/>
                          <w:divBdr>
                            <w:top w:val="none" w:sz="0" w:space="0" w:color="auto"/>
                            <w:left w:val="none" w:sz="0" w:space="0" w:color="auto"/>
                            <w:bottom w:val="none" w:sz="0" w:space="0" w:color="auto"/>
                            <w:right w:val="none" w:sz="0" w:space="0" w:color="auto"/>
                          </w:divBdr>
                          <w:divsChild>
                            <w:div w:id="1490246540">
                              <w:marLeft w:val="0"/>
                              <w:marRight w:val="0"/>
                              <w:marTop w:val="0"/>
                              <w:marBottom w:val="0"/>
                              <w:divBdr>
                                <w:top w:val="single" w:sz="6" w:space="0" w:color="B3B3B3"/>
                                <w:left w:val="single" w:sz="6" w:space="0" w:color="B3B3B3"/>
                                <w:bottom w:val="single" w:sz="6" w:space="0" w:color="B3B3B3"/>
                                <w:right w:val="single" w:sz="6" w:space="0" w:color="B3B3B3"/>
                              </w:divBdr>
                            </w:div>
                            <w:div w:id="1439639359">
                              <w:marLeft w:val="0"/>
                              <w:marRight w:val="0"/>
                              <w:marTop w:val="0"/>
                              <w:marBottom w:val="0"/>
                              <w:divBdr>
                                <w:top w:val="none" w:sz="0" w:space="0" w:color="auto"/>
                                <w:left w:val="none" w:sz="0" w:space="0" w:color="auto"/>
                                <w:bottom w:val="none" w:sz="0" w:space="0" w:color="auto"/>
                                <w:right w:val="none" w:sz="0" w:space="0" w:color="auto"/>
                              </w:divBdr>
                              <w:divsChild>
                                <w:div w:id="786432312">
                                  <w:marLeft w:val="0"/>
                                  <w:marRight w:val="0"/>
                                  <w:marTop w:val="0"/>
                                  <w:marBottom w:val="180"/>
                                  <w:divBdr>
                                    <w:top w:val="none" w:sz="0" w:space="0" w:color="auto"/>
                                    <w:left w:val="none" w:sz="0" w:space="0" w:color="auto"/>
                                    <w:bottom w:val="single" w:sz="6" w:space="9" w:color="E2E2E2"/>
                                    <w:right w:val="none" w:sz="0" w:space="0" w:color="auto"/>
                                  </w:divBdr>
                                </w:div>
                                <w:div w:id="1124348220">
                                  <w:marLeft w:val="0"/>
                                  <w:marRight w:val="0"/>
                                  <w:marTop w:val="0"/>
                                  <w:marBottom w:val="0"/>
                                  <w:divBdr>
                                    <w:top w:val="none" w:sz="0" w:space="0" w:color="auto"/>
                                    <w:left w:val="none" w:sz="0" w:space="0" w:color="auto"/>
                                    <w:bottom w:val="none" w:sz="0" w:space="0" w:color="auto"/>
                                    <w:right w:val="none" w:sz="0" w:space="0" w:color="auto"/>
                                  </w:divBdr>
                                </w:div>
                              </w:divsChild>
                            </w:div>
                            <w:div w:id="497043749">
                              <w:marLeft w:val="0"/>
                              <w:marRight w:val="0"/>
                              <w:marTop w:val="0"/>
                              <w:marBottom w:val="0"/>
                              <w:divBdr>
                                <w:top w:val="single" w:sz="6" w:space="0" w:color="B3B3B3"/>
                                <w:left w:val="single" w:sz="6" w:space="0" w:color="B3B3B3"/>
                                <w:bottom w:val="single" w:sz="6" w:space="0" w:color="B3B3B3"/>
                                <w:right w:val="single" w:sz="6" w:space="0" w:color="B3B3B3"/>
                              </w:divBdr>
                            </w:div>
                            <w:div w:id="206332929">
                              <w:marLeft w:val="0"/>
                              <w:marRight w:val="0"/>
                              <w:marTop w:val="0"/>
                              <w:marBottom w:val="0"/>
                              <w:divBdr>
                                <w:top w:val="none" w:sz="0" w:space="0" w:color="auto"/>
                                <w:left w:val="none" w:sz="0" w:space="0" w:color="auto"/>
                                <w:bottom w:val="none" w:sz="0" w:space="0" w:color="auto"/>
                                <w:right w:val="none" w:sz="0" w:space="0" w:color="auto"/>
                              </w:divBdr>
                              <w:divsChild>
                                <w:div w:id="973754016">
                                  <w:marLeft w:val="0"/>
                                  <w:marRight w:val="0"/>
                                  <w:marTop w:val="0"/>
                                  <w:marBottom w:val="180"/>
                                  <w:divBdr>
                                    <w:top w:val="none" w:sz="0" w:space="0" w:color="auto"/>
                                    <w:left w:val="none" w:sz="0" w:space="0" w:color="auto"/>
                                    <w:bottom w:val="single" w:sz="6" w:space="9" w:color="E2E2E2"/>
                                    <w:right w:val="none" w:sz="0" w:space="0" w:color="auto"/>
                                  </w:divBdr>
                                </w:div>
                                <w:div w:id="2106489628">
                                  <w:marLeft w:val="0"/>
                                  <w:marRight w:val="0"/>
                                  <w:marTop w:val="0"/>
                                  <w:marBottom w:val="0"/>
                                  <w:divBdr>
                                    <w:top w:val="none" w:sz="0" w:space="0" w:color="auto"/>
                                    <w:left w:val="none" w:sz="0" w:space="0" w:color="auto"/>
                                    <w:bottom w:val="none" w:sz="0" w:space="0" w:color="auto"/>
                                    <w:right w:val="none" w:sz="0" w:space="0" w:color="auto"/>
                                  </w:divBdr>
                                </w:div>
                              </w:divsChild>
                            </w:div>
                            <w:div w:id="502163303">
                              <w:marLeft w:val="0"/>
                              <w:marRight w:val="0"/>
                              <w:marTop w:val="0"/>
                              <w:marBottom w:val="0"/>
                              <w:divBdr>
                                <w:top w:val="single" w:sz="6" w:space="0" w:color="B3B3B3"/>
                                <w:left w:val="single" w:sz="6" w:space="0" w:color="B3B3B3"/>
                                <w:bottom w:val="single" w:sz="6" w:space="0" w:color="B3B3B3"/>
                                <w:right w:val="single" w:sz="6" w:space="0" w:color="B3B3B3"/>
                              </w:divBdr>
                            </w:div>
                            <w:div w:id="1124077148">
                              <w:marLeft w:val="0"/>
                              <w:marRight w:val="0"/>
                              <w:marTop w:val="0"/>
                              <w:marBottom w:val="0"/>
                              <w:divBdr>
                                <w:top w:val="none" w:sz="0" w:space="0" w:color="auto"/>
                                <w:left w:val="none" w:sz="0" w:space="0" w:color="auto"/>
                                <w:bottom w:val="none" w:sz="0" w:space="0" w:color="auto"/>
                                <w:right w:val="none" w:sz="0" w:space="0" w:color="auto"/>
                              </w:divBdr>
                              <w:divsChild>
                                <w:div w:id="111751536">
                                  <w:marLeft w:val="0"/>
                                  <w:marRight w:val="0"/>
                                  <w:marTop w:val="0"/>
                                  <w:marBottom w:val="180"/>
                                  <w:divBdr>
                                    <w:top w:val="none" w:sz="0" w:space="0" w:color="auto"/>
                                    <w:left w:val="none" w:sz="0" w:space="0" w:color="auto"/>
                                    <w:bottom w:val="single" w:sz="6" w:space="9" w:color="E2E2E2"/>
                                    <w:right w:val="none" w:sz="0" w:space="0" w:color="auto"/>
                                  </w:divBdr>
                                </w:div>
                                <w:div w:id="777795106">
                                  <w:marLeft w:val="0"/>
                                  <w:marRight w:val="0"/>
                                  <w:marTop w:val="0"/>
                                  <w:marBottom w:val="0"/>
                                  <w:divBdr>
                                    <w:top w:val="none" w:sz="0" w:space="0" w:color="auto"/>
                                    <w:left w:val="none" w:sz="0" w:space="0" w:color="auto"/>
                                    <w:bottom w:val="none" w:sz="0" w:space="0" w:color="auto"/>
                                    <w:right w:val="none" w:sz="0" w:space="0" w:color="auto"/>
                                  </w:divBdr>
                                </w:div>
                              </w:divsChild>
                            </w:div>
                            <w:div w:id="2028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549535705">
      <w:bodyDiv w:val="1"/>
      <w:marLeft w:val="0"/>
      <w:marRight w:val="0"/>
      <w:marTop w:val="0"/>
      <w:marBottom w:val="0"/>
      <w:divBdr>
        <w:top w:val="none" w:sz="0" w:space="0" w:color="auto"/>
        <w:left w:val="none" w:sz="0" w:space="0" w:color="auto"/>
        <w:bottom w:val="none" w:sz="0" w:space="0" w:color="auto"/>
        <w:right w:val="none" w:sz="0" w:space="0" w:color="auto"/>
      </w:divBdr>
    </w:div>
    <w:div w:id="1618443461">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141731">
      <w:bodyDiv w:val="1"/>
      <w:marLeft w:val="0"/>
      <w:marRight w:val="0"/>
      <w:marTop w:val="0"/>
      <w:marBottom w:val="0"/>
      <w:divBdr>
        <w:top w:val="none" w:sz="0" w:space="0" w:color="auto"/>
        <w:left w:val="none" w:sz="0" w:space="0" w:color="auto"/>
        <w:bottom w:val="none" w:sz="0" w:space="0" w:color="auto"/>
        <w:right w:val="none" w:sz="0" w:space="0" w:color="auto"/>
      </w:divBdr>
    </w:div>
    <w:div w:id="1806654570">
      <w:bodyDiv w:val="1"/>
      <w:marLeft w:val="0"/>
      <w:marRight w:val="0"/>
      <w:marTop w:val="0"/>
      <w:marBottom w:val="0"/>
      <w:divBdr>
        <w:top w:val="none" w:sz="0" w:space="0" w:color="auto"/>
        <w:left w:val="none" w:sz="0" w:space="0" w:color="auto"/>
        <w:bottom w:val="none" w:sz="0" w:space="0" w:color="auto"/>
        <w:right w:val="none" w:sz="0" w:space="0" w:color="auto"/>
      </w:divBdr>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 w:id="1935548566">
      <w:bodyDiv w:val="1"/>
      <w:marLeft w:val="0"/>
      <w:marRight w:val="0"/>
      <w:marTop w:val="0"/>
      <w:marBottom w:val="0"/>
      <w:divBdr>
        <w:top w:val="none" w:sz="0" w:space="0" w:color="auto"/>
        <w:left w:val="none" w:sz="0" w:space="0" w:color="auto"/>
        <w:bottom w:val="none" w:sz="0" w:space="0" w:color="auto"/>
        <w:right w:val="none" w:sz="0" w:space="0" w:color="auto"/>
      </w:divBdr>
    </w:div>
    <w:div w:id="2075153531">
      <w:bodyDiv w:val="1"/>
      <w:marLeft w:val="0"/>
      <w:marRight w:val="0"/>
      <w:marTop w:val="0"/>
      <w:marBottom w:val="0"/>
      <w:divBdr>
        <w:top w:val="none" w:sz="0" w:space="0" w:color="auto"/>
        <w:left w:val="none" w:sz="0" w:space="0" w:color="auto"/>
        <w:bottom w:val="none" w:sz="0" w:space="0" w:color="auto"/>
        <w:right w:val="none" w:sz="0" w:space="0" w:color="auto"/>
      </w:divBdr>
    </w:div>
    <w:div w:id="21263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14</cp:revision>
  <cp:lastPrinted>2020-01-17T13:05:00Z</cp:lastPrinted>
  <dcterms:created xsi:type="dcterms:W3CDTF">2021-03-11T17:13:00Z</dcterms:created>
  <dcterms:modified xsi:type="dcterms:W3CDTF">2021-03-11T17:26:00Z</dcterms:modified>
</cp:coreProperties>
</file>