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D0" w:rsidRPr="00650CDD" w:rsidRDefault="00650CDD" w:rsidP="00F95BB8">
      <w:r w:rsidRPr="00650CDD">
        <w:t>Names:</w:t>
      </w:r>
      <w:r w:rsidR="00F95BB8">
        <w:t xml:space="preserve">  </w:t>
      </w:r>
    </w:p>
    <w:p w:rsidR="00650CDD" w:rsidRPr="00650CDD" w:rsidRDefault="00650CDD"/>
    <w:p w:rsidR="00CF79D2" w:rsidRDefault="00650CDD" w:rsidP="00B07948">
      <w:pPr>
        <w:jc w:val="center"/>
      </w:pPr>
      <w:r w:rsidRPr="00650CDD">
        <w:rPr>
          <w:b/>
          <w:u w:val="single"/>
        </w:rPr>
        <w:t>PRIMARY OR SECONDARY SOURCE?</w:t>
      </w:r>
    </w:p>
    <w:p w:rsidR="00650CDD" w:rsidRDefault="00650CDD" w:rsidP="00650CDD">
      <w:pPr>
        <w:jc w:val="center"/>
      </w:pPr>
    </w:p>
    <w:tbl>
      <w:tblPr>
        <w:tblStyle w:val="TableGrid"/>
        <w:tblW w:w="136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825"/>
        <w:gridCol w:w="6840"/>
      </w:tblGrid>
      <w:tr w:rsidR="00650CDD" w:rsidTr="00B07948">
        <w:tc>
          <w:tcPr>
            <w:tcW w:w="6825" w:type="dxa"/>
            <w:shd w:val="clear" w:color="auto" w:fill="DAE3FE"/>
          </w:tcPr>
          <w:p w:rsidR="00650CDD" w:rsidRDefault="00650CDD" w:rsidP="00650CDD">
            <w:r>
              <w:t xml:space="preserve">A </w:t>
            </w:r>
            <w:r w:rsidRPr="00650CDD">
              <w:rPr>
                <w:color w:val="0070C0"/>
              </w:rPr>
              <w:t xml:space="preserve">primary source </w:t>
            </w:r>
            <w:r>
              <w:t xml:space="preserve">is information that was created at the same time as an event or by a </w:t>
            </w:r>
            <w:r>
              <w:t>person who witnessed the event.</w:t>
            </w:r>
          </w:p>
        </w:tc>
        <w:tc>
          <w:tcPr>
            <w:tcW w:w="6840" w:type="dxa"/>
            <w:shd w:val="clear" w:color="auto" w:fill="FFEBEB"/>
          </w:tcPr>
          <w:p w:rsidR="00650CDD" w:rsidRDefault="00650CDD" w:rsidP="00650CDD">
            <w:pPr>
              <w:jc w:val="right"/>
            </w:pPr>
            <w:r>
              <w:t xml:space="preserve">A </w:t>
            </w:r>
            <w:r w:rsidRPr="00650CDD">
              <w:rPr>
                <w:color w:val="FF0000"/>
              </w:rPr>
              <w:t xml:space="preserve">secondary source </w:t>
            </w:r>
            <w:r>
              <w:t>is information from somewhere else or by a person not directly involved in the event.</w:t>
            </w:r>
          </w:p>
          <w:p w:rsidR="00650CDD" w:rsidRDefault="00650CDD" w:rsidP="00650CDD">
            <w:pPr>
              <w:jc w:val="right"/>
            </w:pPr>
          </w:p>
        </w:tc>
      </w:tr>
      <w:tr w:rsidR="00650CDD" w:rsidTr="00B07948">
        <w:tc>
          <w:tcPr>
            <w:tcW w:w="6825" w:type="dxa"/>
            <w:shd w:val="clear" w:color="auto" w:fill="DAE3FE"/>
          </w:tcPr>
          <w:p w:rsidR="00650CDD" w:rsidRPr="00650CDD" w:rsidRDefault="00650CDD" w:rsidP="00B07948">
            <w:pPr>
              <w:rPr>
                <w:i/>
              </w:rPr>
            </w:pPr>
            <w:r w:rsidRPr="00650CDD">
              <w:rPr>
                <w:i/>
              </w:rPr>
              <w:t>Examples: Diaries, letters, speeches, official records</w:t>
            </w:r>
          </w:p>
        </w:tc>
        <w:tc>
          <w:tcPr>
            <w:tcW w:w="6840" w:type="dxa"/>
            <w:shd w:val="clear" w:color="auto" w:fill="FFEBEB"/>
          </w:tcPr>
          <w:p w:rsidR="00650CDD" w:rsidRPr="00650CDD" w:rsidRDefault="00650CDD" w:rsidP="00B07948">
            <w:pPr>
              <w:jc w:val="right"/>
              <w:rPr>
                <w:i/>
              </w:rPr>
            </w:pPr>
            <w:r w:rsidRPr="00650CDD">
              <w:rPr>
                <w:i/>
              </w:rPr>
              <w:t>Examples: Encyclopedias, textbooks, book reports</w:t>
            </w:r>
          </w:p>
          <w:p w:rsidR="00650CDD" w:rsidRDefault="00650CDD" w:rsidP="00650CDD">
            <w:pPr>
              <w:jc w:val="right"/>
            </w:pPr>
          </w:p>
        </w:tc>
      </w:tr>
      <w:tr w:rsidR="00650CDD" w:rsidTr="00B07948">
        <w:tc>
          <w:tcPr>
            <w:tcW w:w="6825" w:type="dxa"/>
            <w:shd w:val="clear" w:color="auto" w:fill="DAE3FE"/>
          </w:tcPr>
          <w:p w:rsidR="00650CDD" w:rsidRDefault="00650CDD" w:rsidP="00650CDD">
            <w:r>
              <w:rPr>
                <w:noProof/>
              </w:rPr>
              <w:drawing>
                <wp:inline distT="0" distB="0" distL="0" distR="0">
                  <wp:extent cx="2648561" cy="1491953"/>
                  <wp:effectExtent l="0" t="0" r="0" b="0"/>
                  <wp:docPr id="1" name="Picture 1" descr="Do you know this family? Man hopes to return decades-old P.E.I. letters to  relatives | CBC Ne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o you know this family? Man hopes to return decades-old P.E.I. letters to  relatives | CBC Ne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994" cy="1564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shd w:val="clear" w:color="auto" w:fill="FFEBEB"/>
          </w:tcPr>
          <w:p w:rsidR="00650CDD" w:rsidRDefault="00650CDD" w:rsidP="00650CDD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16192" cy="1605440"/>
                  <wp:effectExtent l="0" t="0" r="3175" b="0"/>
                  <wp:docPr id="2" name="Picture 2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tur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24"/>
                          <a:stretch/>
                        </pic:blipFill>
                        <pic:spPr bwMode="auto">
                          <a:xfrm>
                            <a:off x="0" y="0"/>
                            <a:ext cx="1258888" cy="1661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CDD" w:rsidRDefault="00650CDD" w:rsidP="00650CDD">
      <w:pPr>
        <w:jc w:val="center"/>
      </w:pPr>
    </w:p>
    <w:p w:rsidR="00F95BB8" w:rsidRDefault="00F95BB8" w:rsidP="00650CDD">
      <w:pPr>
        <w:jc w:val="center"/>
      </w:pPr>
      <w:bookmarkStart w:id="0" w:name="_GoBack"/>
      <w:bookmarkEnd w:id="0"/>
    </w:p>
    <w:p w:rsidR="00650CDD" w:rsidRPr="00F95BB8" w:rsidRDefault="001B31D0" w:rsidP="00F95BB8">
      <w:pPr>
        <w:spacing w:after="160" w:line="259" w:lineRule="auto"/>
        <w:contextualSpacing w:val="0"/>
        <w:rPr>
          <w:color w:val="FF0000"/>
        </w:rPr>
      </w:pPr>
      <w:r>
        <w:rPr>
          <w:b/>
          <w:color w:val="FF0000"/>
          <w:u w:val="single"/>
        </w:rPr>
        <w:t>D</w:t>
      </w:r>
      <w:r w:rsidR="00650CDD" w:rsidRPr="00650CDD">
        <w:rPr>
          <w:b/>
          <w:color w:val="FF0000"/>
          <w:u w:val="single"/>
        </w:rPr>
        <w:t>IRECTIONS</w:t>
      </w:r>
      <w:r w:rsidR="00650CDD" w:rsidRPr="00650CDD">
        <w:rPr>
          <w:color w:val="FF0000"/>
        </w:rPr>
        <w:t>: Determine if each of the following examples is a primary or secondary source.  Write “P” for primary source and “S”</w:t>
      </w:r>
      <w:r w:rsidR="00B07948">
        <w:rPr>
          <w:color w:val="FF0000"/>
        </w:rPr>
        <w:t xml:space="preserve"> for secondary source in the middle column. In the third column, briefly explain why you have chosen that answer.  Work together as a group.</w:t>
      </w:r>
    </w:p>
    <w:tbl>
      <w:tblPr>
        <w:tblStyle w:val="TableGrid"/>
        <w:tblW w:w="1367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25"/>
        <w:gridCol w:w="1890"/>
        <w:gridCol w:w="4860"/>
      </w:tblGrid>
      <w:tr w:rsidR="00B07948" w:rsidTr="001B31D0">
        <w:tc>
          <w:tcPr>
            <w:tcW w:w="6925" w:type="dxa"/>
            <w:shd w:val="clear" w:color="auto" w:fill="DAE3FE"/>
            <w:vAlign w:val="center"/>
          </w:tcPr>
          <w:p w:rsidR="00B07948" w:rsidRDefault="00B07948" w:rsidP="00B07948">
            <w:pPr>
              <w:jc w:val="center"/>
            </w:pPr>
            <w:r>
              <w:t>SOURCE</w:t>
            </w:r>
          </w:p>
        </w:tc>
        <w:tc>
          <w:tcPr>
            <w:tcW w:w="1890" w:type="dxa"/>
            <w:shd w:val="clear" w:color="auto" w:fill="FFEBEB"/>
            <w:vAlign w:val="center"/>
          </w:tcPr>
          <w:p w:rsidR="00B07948" w:rsidRDefault="00B07948" w:rsidP="00B07948">
            <w:pPr>
              <w:jc w:val="center"/>
            </w:pPr>
            <w:r>
              <w:t>Primary or Secondary?</w:t>
            </w:r>
          </w:p>
        </w:tc>
        <w:tc>
          <w:tcPr>
            <w:tcW w:w="4860" w:type="dxa"/>
            <w:shd w:val="clear" w:color="auto" w:fill="DAE3FE"/>
            <w:vAlign w:val="center"/>
          </w:tcPr>
          <w:p w:rsidR="00B07948" w:rsidRDefault="00B07948" w:rsidP="00B07948">
            <w:pPr>
              <w:jc w:val="center"/>
            </w:pPr>
            <w:r>
              <w:t>Why?</w:t>
            </w:r>
          </w:p>
        </w:tc>
      </w:tr>
      <w:tr w:rsidR="00B07948" w:rsidTr="001B31D0">
        <w:tc>
          <w:tcPr>
            <w:tcW w:w="6925" w:type="dxa"/>
          </w:tcPr>
          <w:p w:rsidR="00B07948" w:rsidRDefault="00B07948" w:rsidP="00B07948">
            <w:r>
              <w:t xml:space="preserve">1) </w:t>
            </w:r>
            <w:r w:rsidRPr="00B07948">
              <w:t>A letter written by George Washington to his mother</w:t>
            </w:r>
            <w:r>
              <w:t xml:space="preserve"> during the Revolutionary War.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t xml:space="preserve">2) </w:t>
            </w:r>
            <w:r>
              <w:rPr>
                <w:rFonts w:cs="Times New Roman"/>
                <w:szCs w:val="24"/>
              </w:rPr>
              <w:t>A text</w:t>
            </w:r>
            <w:r>
              <w:rPr>
                <w:rFonts w:cs="Times New Roman"/>
                <w:szCs w:val="24"/>
              </w:rPr>
              <w:t>book describing the civil rights movement.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t xml:space="preserve">3) </w:t>
            </w:r>
            <w:r>
              <w:rPr>
                <w:rFonts w:cs="Times New Roman"/>
                <w:szCs w:val="24"/>
              </w:rPr>
              <w:t>A history book describing Lewis and Clark's exploration of the Louisiana Purchase.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lastRenderedPageBreak/>
              <w:t xml:space="preserve">4) </w:t>
            </w:r>
            <w:r>
              <w:rPr>
                <w:rFonts w:cs="Times New Roman"/>
                <w:szCs w:val="24"/>
              </w:rPr>
              <w:t>A journal written by</w:t>
            </w:r>
            <w:r>
              <w:rPr>
                <w:rFonts w:cs="Times New Roman"/>
                <w:szCs w:val="24"/>
              </w:rPr>
              <w:t xml:space="preserve"> Meriwether</w:t>
            </w:r>
            <w:r>
              <w:rPr>
                <w:rFonts w:cs="Times New Roman"/>
                <w:szCs w:val="24"/>
              </w:rPr>
              <w:t xml:space="preserve"> Lewis about his exploration of the Louisiana Purchase.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t>5) A diary written by a soldier during World War 2.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t>6) A classmate giving a report about World War 2.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650CDD">
            <w:r>
              <w:t>7) Letters written by Abraham Lincoln.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B07948" w:rsidP="00B07948">
            <w:r>
              <w:t>8) A biography about Abraham Lincoln.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650CDD">
            <w:r>
              <w:t xml:space="preserve">9) </w:t>
            </w:r>
            <w:r>
              <w:rPr>
                <w:rFonts w:cs="Times New Roman"/>
                <w:szCs w:val="24"/>
              </w:rPr>
              <w:t>An actor describing what it was like on the set of a movie.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650CDD">
            <w:r>
              <w:t xml:space="preserve">10) </w:t>
            </w:r>
            <w:r>
              <w:rPr>
                <w:rFonts w:cs="Times New Roman"/>
                <w:szCs w:val="24"/>
              </w:rPr>
              <w:t>A webpage talking about how life may have been in ancient Greece.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1B31D0">
            <w:r>
              <w:t xml:space="preserve">11) </w:t>
            </w:r>
            <w:r>
              <w:rPr>
                <w:rFonts w:cs="Times New Roman"/>
                <w:szCs w:val="24"/>
              </w:rPr>
              <w:t>A speech given by Martin Luther King, Jr</w:t>
            </w:r>
            <w:r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, about civil rights.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Pr="001B31D0" w:rsidRDefault="001B31D0" w:rsidP="00650CDD">
            <w:r>
              <w:t xml:space="preserve">12) The movie </w:t>
            </w:r>
            <w:r>
              <w:rPr>
                <w:i/>
              </w:rPr>
              <w:t>Titanic.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650CDD">
            <w:r>
              <w:t>13) Your friend telling you about his teachers last year.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  <w:tr w:rsidR="00B07948" w:rsidTr="001B31D0">
        <w:tc>
          <w:tcPr>
            <w:tcW w:w="6925" w:type="dxa"/>
          </w:tcPr>
          <w:p w:rsidR="00B07948" w:rsidRDefault="001B31D0" w:rsidP="00650CDD">
            <w:r>
              <w:t>14) A photo you just took and uploaded to Instagram.</w:t>
            </w:r>
          </w:p>
        </w:tc>
        <w:tc>
          <w:tcPr>
            <w:tcW w:w="1890" w:type="dxa"/>
            <w:shd w:val="clear" w:color="auto" w:fill="FFEBEB"/>
          </w:tcPr>
          <w:p w:rsidR="00B07948" w:rsidRDefault="00B07948" w:rsidP="00650CDD"/>
        </w:tc>
        <w:tc>
          <w:tcPr>
            <w:tcW w:w="4860" w:type="dxa"/>
          </w:tcPr>
          <w:p w:rsidR="00B07948" w:rsidRDefault="00B07948" w:rsidP="00650CDD"/>
        </w:tc>
      </w:tr>
    </w:tbl>
    <w:p w:rsidR="00650CDD" w:rsidRPr="00650CDD" w:rsidRDefault="00650CDD" w:rsidP="00650CDD"/>
    <w:sectPr w:rsidR="00650CDD" w:rsidRPr="00650CDD" w:rsidSect="00B07948"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C04AC"/>
    <w:multiLevelType w:val="hybridMultilevel"/>
    <w:tmpl w:val="C6F2C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52547"/>
    <w:multiLevelType w:val="hybridMultilevel"/>
    <w:tmpl w:val="A46C7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CDD"/>
    <w:rsid w:val="001B31D0"/>
    <w:rsid w:val="00272DAB"/>
    <w:rsid w:val="005462FD"/>
    <w:rsid w:val="00650CDD"/>
    <w:rsid w:val="00B07948"/>
    <w:rsid w:val="00B850F7"/>
    <w:rsid w:val="00CF79D2"/>
    <w:rsid w:val="00F9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C667C-9571-40B7-89C8-DC869D1C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65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31D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98CB3-6E96-46E6-9D60-08894DF8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1</cp:revision>
  <dcterms:created xsi:type="dcterms:W3CDTF">2020-09-03T09:18:00Z</dcterms:created>
  <dcterms:modified xsi:type="dcterms:W3CDTF">2020-09-03T09:49:00Z</dcterms:modified>
</cp:coreProperties>
</file>