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EC5D" w14:textId="2715EB3D" w:rsidR="001D796F" w:rsidRDefault="001D796F" w:rsidP="001D796F">
      <w:pPr>
        <w:jc w:val="center"/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t xml:space="preserve">CASE 3: </w:t>
      </w:r>
      <w:r>
        <w:rPr>
          <w:rFonts w:ascii="Tahoma" w:hAnsi="Tahoma" w:cs="Tahoma"/>
          <w:b/>
          <w:szCs w:val="24"/>
          <w:u w:val="single"/>
        </w:rPr>
        <w:t>PROSECUTION</w:t>
      </w:r>
    </w:p>
    <w:p w14:paraId="43EBAB9D" w14:textId="77777777" w:rsidR="001D796F" w:rsidRPr="00A5657E" w:rsidRDefault="001D796F" w:rsidP="001D796F">
      <w:pPr>
        <w:jc w:val="center"/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State of Minnesota v. Max Paulson: Facts of the Case</w:t>
      </w:r>
    </w:p>
    <w:p w14:paraId="43237B61" w14:textId="77777777" w:rsidR="001D796F" w:rsidRDefault="001D796F" w:rsidP="001D796F">
      <w:pPr>
        <w:rPr>
          <w:rFonts w:ascii="Tahoma" w:hAnsi="Tahoma" w:cs="Tahoma"/>
          <w:szCs w:val="24"/>
        </w:rPr>
      </w:pPr>
    </w:p>
    <w:p w14:paraId="749E466F" w14:textId="77777777" w:rsidR="008A4A54" w:rsidRPr="008A4A54" w:rsidRDefault="008A4A54" w:rsidP="008A4A54">
      <w:pPr>
        <w:rPr>
          <w:rFonts w:ascii="Tahoma" w:hAnsi="Tahoma" w:cs="Tahoma"/>
          <w:sz w:val="28"/>
          <w:highlight w:val="yellow"/>
        </w:rPr>
      </w:pPr>
      <w:r w:rsidRPr="008A4A54">
        <w:rPr>
          <w:rFonts w:ascii="Tahoma" w:hAnsi="Tahoma" w:cs="Tahoma"/>
          <w:sz w:val="28"/>
          <w:highlight w:val="yellow"/>
        </w:rPr>
        <w:t>Trenton</w:t>
      </w:r>
    </w:p>
    <w:p w14:paraId="770112B2" w14:textId="77777777" w:rsidR="008A4A54" w:rsidRPr="008A4A54" w:rsidRDefault="008A4A54" w:rsidP="008A4A54">
      <w:pPr>
        <w:rPr>
          <w:rFonts w:ascii="Tahoma" w:hAnsi="Tahoma" w:cs="Tahoma"/>
          <w:sz w:val="28"/>
          <w:highlight w:val="yellow"/>
        </w:rPr>
      </w:pPr>
      <w:proofErr w:type="spellStart"/>
      <w:r w:rsidRPr="008A4A54">
        <w:rPr>
          <w:rFonts w:ascii="Tahoma" w:hAnsi="Tahoma" w:cs="Tahoma"/>
          <w:sz w:val="28"/>
          <w:highlight w:val="yellow"/>
        </w:rPr>
        <w:t>Glenia</w:t>
      </w:r>
      <w:proofErr w:type="spellEnd"/>
    </w:p>
    <w:p w14:paraId="7F3738F6" w14:textId="77777777" w:rsidR="008A4A54" w:rsidRPr="008A4A54" w:rsidRDefault="008A4A54" w:rsidP="008A4A54">
      <w:pPr>
        <w:rPr>
          <w:rFonts w:ascii="Tahoma" w:hAnsi="Tahoma" w:cs="Tahoma"/>
          <w:sz w:val="28"/>
          <w:highlight w:val="yellow"/>
        </w:rPr>
      </w:pPr>
      <w:r w:rsidRPr="008A4A54">
        <w:rPr>
          <w:rFonts w:ascii="Tahoma" w:hAnsi="Tahoma" w:cs="Tahoma"/>
          <w:sz w:val="28"/>
          <w:highlight w:val="yellow"/>
        </w:rPr>
        <w:t>Willie</w:t>
      </w:r>
    </w:p>
    <w:p w14:paraId="049130C7" w14:textId="77777777" w:rsidR="008A4A54" w:rsidRPr="008A4A54" w:rsidRDefault="008A4A54" w:rsidP="008A4A54">
      <w:pPr>
        <w:rPr>
          <w:rFonts w:ascii="Tahoma" w:hAnsi="Tahoma" w:cs="Tahoma"/>
          <w:sz w:val="28"/>
          <w:highlight w:val="yellow"/>
        </w:rPr>
      </w:pPr>
      <w:r w:rsidRPr="008A4A54">
        <w:rPr>
          <w:rFonts w:ascii="Tahoma" w:hAnsi="Tahoma" w:cs="Tahoma"/>
          <w:sz w:val="28"/>
          <w:highlight w:val="yellow"/>
        </w:rPr>
        <w:t>Christian</w:t>
      </w:r>
    </w:p>
    <w:p w14:paraId="49981C86" w14:textId="77777777" w:rsidR="008A4A54" w:rsidRDefault="008A4A54" w:rsidP="008A4A54">
      <w:pPr>
        <w:rPr>
          <w:rFonts w:ascii="Tahoma" w:hAnsi="Tahoma" w:cs="Tahoma"/>
          <w:szCs w:val="24"/>
        </w:rPr>
      </w:pPr>
      <w:r w:rsidRPr="008A4A54">
        <w:rPr>
          <w:rFonts w:ascii="Tahoma" w:hAnsi="Tahoma" w:cs="Tahoma"/>
          <w:sz w:val="28"/>
          <w:highlight w:val="yellow"/>
        </w:rPr>
        <w:t>Ryan</w:t>
      </w:r>
      <w:r w:rsidRPr="00A5657E">
        <w:rPr>
          <w:rFonts w:ascii="Tahoma" w:hAnsi="Tahoma" w:cs="Tahoma"/>
          <w:szCs w:val="24"/>
        </w:rPr>
        <w:t xml:space="preserve"> </w:t>
      </w:r>
    </w:p>
    <w:p w14:paraId="5428DF1B" w14:textId="77777777" w:rsidR="008A4A54" w:rsidRDefault="008A4A54" w:rsidP="008A4A54">
      <w:pPr>
        <w:rPr>
          <w:rFonts w:ascii="Tahoma" w:hAnsi="Tahoma" w:cs="Tahoma"/>
          <w:szCs w:val="24"/>
        </w:rPr>
      </w:pPr>
    </w:p>
    <w:p w14:paraId="43410DCE" w14:textId="6B8B2575" w:rsidR="001D796F" w:rsidRPr="00A5657E" w:rsidRDefault="001D796F" w:rsidP="008A4A54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>On April 23 at approximately 7 p.m., an automobile driven by Max Paulson made a left turn from the northbound lane of Elm Street to Third Avenue, colliding in the crosswalk with a bicycle ridden by Sam Smith, throwing Sam Smith across the street, breaking his leg. Max Paulson is charged with violating Minn. Stat. 169.13 Reckless or Careless Driving.</w:t>
      </w:r>
    </w:p>
    <w:p w14:paraId="31BB824F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0182EED0" w14:textId="77777777" w:rsidR="001D796F" w:rsidRPr="00A5657E" w:rsidRDefault="001D796F" w:rsidP="001D796F">
      <w:pPr>
        <w:rPr>
          <w:rFonts w:ascii="Tahoma" w:hAnsi="Tahoma" w:cs="Tahoma"/>
          <w:b/>
          <w:szCs w:val="24"/>
        </w:rPr>
      </w:pPr>
      <w:r w:rsidRPr="00A5657E">
        <w:rPr>
          <w:rFonts w:ascii="Tahoma" w:hAnsi="Tahoma" w:cs="Tahoma"/>
          <w:b/>
          <w:szCs w:val="24"/>
        </w:rPr>
        <w:t>Issue: Did Max drive recklessly and cause the accident that injured Sam?</w:t>
      </w:r>
    </w:p>
    <w:p w14:paraId="17105A70" w14:textId="77777777" w:rsidR="001D796F" w:rsidRPr="00A5657E" w:rsidRDefault="001D796F" w:rsidP="001D796F">
      <w:pPr>
        <w:rPr>
          <w:rFonts w:ascii="Tahoma" w:hAnsi="Tahoma" w:cs="Tahoma"/>
          <w:b/>
          <w:szCs w:val="24"/>
        </w:rPr>
      </w:pPr>
    </w:p>
    <w:p w14:paraId="696A28FE" w14:textId="77777777" w:rsidR="001D796F" w:rsidRPr="00A5657E" w:rsidRDefault="001D796F" w:rsidP="001D796F">
      <w:pPr>
        <w:rPr>
          <w:rFonts w:ascii="Tahoma" w:hAnsi="Tahoma" w:cs="Tahoma"/>
          <w:b/>
          <w:szCs w:val="24"/>
        </w:rPr>
      </w:pPr>
    </w:p>
    <w:p w14:paraId="28B3875B" w14:textId="77777777" w:rsidR="001D796F" w:rsidRPr="00A5657E" w:rsidRDefault="001D796F" w:rsidP="001D796F">
      <w:pPr>
        <w:rPr>
          <w:rFonts w:ascii="Tahoma" w:hAnsi="Tahoma" w:cs="Tahoma"/>
          <w:b/>
          <w:szCs w:val="24"/>
          <w:u w:val="single"/>
        </w:rPr>
      </w:pPr>
      <w:r w:rsidRPr="00A5657E">
        <w:rPr>
          <w:rFonts w:ascii="Tahoma" w:hAnsi="Tahoma" w:cs="Tahoma"/>
          <w:b/>
          <w:szCs w:val="24"/>
          <w:u w:val="single"/>
        </w:rPr>
        <w:t>PROSECUTION</w:t>
      </w:r>
    </w:p>
    <w:p w14:paraId="0A5C7F96" w14:textId="77777777" w:rsidR="001D796F" w:rsidRPr="00A5657E" w:rsidRDefault="001D796F" w:rsidP="001D796F">
      <w:pPr>
        <w:rPr>
          <w:rFonts w:ascii="Tahoma" w:hAnsi="Tahoma" w:cs="Tahoma"/>
          <w:b/>
          <w:szCs w:val="24"/>
        </w:rPr>
      </w:pPr>
    </w:p>
    <w:p w14:paraId="19974296" w14:textId="5BA5AA68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>Prosecutor</w:t>
      </w:r>
      <w:r>
        <w:rPr>
          <w:rFonts w:ascii="Tahoma" w:hAnsi="Tahoma" w:cs="Tahoma"/>
          <w:szCs w:val="24"/>
        </w:rPr>
        <w:t>(s)</w:t>
      </w:r>
      <w:r w:rsidRPr="00A5657E">
        <w:rPr>
          <w:rFonts w:ascii="Tahoma" w:hAnsi="Tahoma" w:cs="Tahoma"/>
          <w:szCs w:val="24"/>
        </w:rPr>
        <w:t>:</w:t>
      </w:r>
    </w:p>
    <w:p w14:paraId="5AE22498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30A2CC96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708F6983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>Witness – Officer Mike Rudy (Police Officer on the Scene):</w:t>
      </w:r>
    </w:p>
    <w:p w14:paraId="48CFAA52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61C5DCA3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7EAE32AD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 xml:space="preserve">Witness – Sam Smith (Victim): </w:t>
      </w:r>
    </w:p>
    <w:p w14:paraId="7BDB1267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1E5DE77D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5B36EC87" w14:textId="27F2F7F8" w:rsidR="001D796F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 xml:space="preserve">Witness – Eric Featherstone (Friend): </w:t>
      </w:r>
    </w:p>
    <w:p w14:paraId="2F1FACE0" w14:textId="6D37E7A9" w:rsidR="008A4A54" w:rsidRDefault="008A4A54" w:rsidP="001D796F">
      <w:pPr>
        <w:rPr>
          <w:rFonts w:ascii="Tahoma" w:hAnsi="Tahoma" w:cs="Tahoma"/>
          <w:szCs w:val="24"/>
        </w:rPr>
      </w:pPr>
    </w:p>
    <w:p w14:paraId="14BF39E1" w14:textId="77777777" w:rsidR="008A4A54" w:rsidRPr="00A5657E" w:rsidRDefault="008A4A54" w:rsidP="001D796F">
      <w:pPr>
        <w:rPr>
          <w:rFonts w:ascii="Tahoma" w:hAnsi="Tahoma" w:cs="Tahoma"/>
          <w:szCs w:val="24"/>
        </w:rPr>
      </w:pPr>
      <w:bookmarkStart w:id="0" w:name="_GoBack"/>
      <w:bookmarkEnd w:id="0"/>
    </w:p>
    <w:p w14:paraId="4D9DBC07" w14:textId="77777777" w:rsidR="001D796F" w:rsidRDefault="001D796F" w:rsidP="001D796F">
      <w:pPr>
        <w:spacing w:after="160" w:line="259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 w:type="page"/>
      </w:r>
    </w:p>
    <w:p w14:paraId="37434770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lastRenderedPageBreak/>
        <w:t xml:space="preserve">Read through the evidence provided in the form of witness statements.  Below, record </w:t>
      </w:r>
      <w:r>
        <w:rPr>
          <w:rFonts w:ascii="Tahoma" w:hAnsi="Tahoma" w:cs="Tahoma"/>
          <w:szCs w:val="24"/>
        </w:rPr>
        <w:t>four</w:t>
      </w:r>
      <w:r w:rsidRPr="00A5657E">
        <w:rPr>
          <w:rFonts w:ascii="Tahoma" w:hAnsi="Tahoma" w:cs="Tahoma"/>
          <w:szCs w:val="24"/>
        </w:rPr>
        <w:t xml:space="preserve"> important facts from each statement.  Then think about who this fact would benefit – the prosecution, the defense, or neither.  How could these facts be used by either side to support their arguments?</w:t>
      </w:r>
    </w:p>
    <w:p w14:paraId="2B1866EF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6231B118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Officer Mike Rudy (Police Officer)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1D796F" w:rsidRPr="00A5657E" w14:paraId="09037F39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2763D07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3B424565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86D0270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1D796F" w:rsidRPr="00A5657E" w14:paraId="562B4E2A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66345CFC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1E020F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E5E63E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DD001D2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56628968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D3E470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938A99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658511B6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7FE28CA8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13B122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4234253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55B5874C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3D0565AF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31ABA00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35E5A29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3014557D" w14:textId="77777777" w:rsidR="001D796F" w:rsidRPr="00A5657E" w:rsidRDefault="001D796F" w:rsidP="001D796F">
      <w:pPr>
        <w:rPr>
          <w:rFonts w:ascii="Tahoma" w:hAnsi="Tahoma" w:cs="Tahoma"/>
          <w:b/>
          <w:szCs w:val="24"/>
          <w:u w:val="single"/>
        </w:rPr>
      </w:pPr>
    </w:p>
    <w:p w14:paraId="17205EF3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Sam Smith (Victim)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1D796F" w:rsidRPr="00A5657E" w14:paraId="6C02F543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4FE74F24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D40120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1B3C1BC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1D796F" w:rsidRPr="00A5657E" w14:paraId="2740CEEC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48880639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5638E5A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58DDC5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31C5F8D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7C4EED0D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AE90A33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593937B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F9CCE82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728A4A6F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E567698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16106FC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61A5490D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0DAB00F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450858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501F73A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1CF06113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4CC8D837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Eric Featherstone (Friend)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1D796F" w:rsidRPr="00A5657E" w14:paraId="2E4D50F4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501B864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4AFC2D63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4765FAA4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1D796F" w:rsidRPr="00A5657E" w14:paraId="3BCDFE8C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67275F4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C7F214C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642D6023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D80AA27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68AB26E9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900A19F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845169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FFE05C3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1C0C410F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D289A58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9B5D6C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701EFBDB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1F2FBF6A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5CF1A7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5379368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6FB10328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74D30672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Max Paulson (Defendant)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1D796F" w:rsidRPr="00A5657E" w14:paraId="4D4ECC00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5EAB396D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69C6E7B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0EB4E8AC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1D796F" w:rsidRPr="00A5657E" w14:paraId="2F9B5E21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62F4FAB5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B42E25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FF33092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9F457BB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7676F30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C56219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1F548EB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6619C461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7DD65275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226552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39E9729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3679F118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058F97D5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0C06AA4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20C8127C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F22FB95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7C1A8979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Sara Firestone (Bystander)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1D796F" w:rsidRPr="00A5657E" w14:paraId="3B087072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2118DB0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5197369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31162EA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1D796F" w:rsidRPr="00A5657E" w14:paraId="60FA1D61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4DCE8C98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7F4927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4CA49522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064BFAD6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7645FEE2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6500C79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FB7F35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4A38AD39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2BE28A7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CE76701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44674E6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1BC80813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7B5A46AF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5156A5C1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421B27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63EA8503" w14:textId="77777777" w:rsidR="001D796F" w:rsidRPr="00A5657E" w:rsidRDefault="001D796F" w:rsidP="001D796F">
      <w:pPr>
        <w:rPr>
          <w:rFonts w:ascii="Tahoma" w:hAnsi="Tahoma" w:cs="Tahoma"/>
          <w:szCs w:val="24"/>
        </w:rPr>
      </w:pPr>
    </w:p>
    <w:p w14:paraId="36FDA233" w14:textId="77777777" w:rsidR="001D796F" w:rsidRPr="00A5657E" w:rsidRDefault="001D796F" w:rsidP="001D796F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Cynthia Murray (Expert)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1D796F" w:rsidRPr="00A5657E" w14:paraId="0E7CF40A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3B445DC3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48CDD682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1BAB1CCF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1D796F" w:rsidRPr="00A5657E" w14:paraId="27391195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6AAAD801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72D9D4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6BF8148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611191C7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536448FC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950CCC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BCDCBD6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7E91CDF1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7A12729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0C3930E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59ED458B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1D796F" w:rsidRPr="00A5657E" w14:paraId="39D794C1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3A969EB2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F52EE27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6B871FB0" w14:textId="77777777" w:rsidR="001D796F" w:rsidRPr="00A5657E" w:rsidRDefault="001D796F" w:rsidP="0026705F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1E7286A8" w14:textId="77777777" w:rsidR="001D796F" w:rsidRPr="00A5657E" w:rsidRDefault="001D796F" w:rsidP="001D796F">
      <w:pPr>
        <w:spacing w:after="160" w:line="259" w:lineRule="auto"/>
        <w:contextualSpacing w:val="0"/>
        <w:jc w:val="center"/>
        <w:rPr>
          <w:rFonts w:ascii="Tahoma" w:hAnsi="Tahoma" w:cs="Tahoma"/>
          <w:szCs w:val="24"/>
        </w:rPr>
      </w:pPr>
    </w:p>
    <w:p w14:paraId="77C5C90D" w14:textId="77777777" w:rsidR="00E40E7B" w:rsidRPr="001D796F" w:rsidRDefault="00E40E7B" w:rsidP="001D796F"/>
    <w:sectPr w:rsidR="00E40E7B" w:rsidRPr="001D796F" w:rsidSect="00667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E779" w14:textId="77777777" w:rsidR="00343CBD" w:rsidRDefault="00343CBD" w:rsidP="00667DD6">
      <w:pPr>
        <w:spacing w:line="240" w:lineRule="auto"/>
      </w:pPr>
      <w:r>
        <w:separator/>
      </w:r>
    </w:p>
  </w:endnote>
  <w:endnote w:type="continuationSeparator" w:id="0">
    <w:p w14:paraId="150B183C" w14:textId="77777777" w:rsidR="00343CBD" w:rsidRDefault="00343CBD" w:rsidP="00667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5F8CD" w14:textId="77777777" w:rsidR="00343CBD" w:rsidRDefault="00343CBD" w:rsidP="00667DD6">
      <w:pPr>
        <w:spacing w:line="240" w:lineRule="auto"/>
      </w:pPr>
      <w:r>
        <w:separator/>
      </w:r>
    </w:p>
  </w:footnote>
  <w:footnote w:type="continuationSeparator" w:id="0">
    <w:p w14:paraId="3DE66B6F" w14:textId="77777777" w:rsidR="00343CBD" w:rsidRDefault="00343CBD" w:rsidP="00667D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D6"/>
    <w:rsid w:val="001D796F"/>
    <w:rsid w:val="00272DAB"/>
    <w:rsid w:val="00343CBD"/>
    <w:rsid w:val="005462FD"/>
    <w:rsid w:val="00634FFC"/>
    <w:rsid w:val="00667DD6"/>
    <w:rsid w:val="00777BA6"/>
    <w:rsid w:val="00820055"/>
    <w:rsid w:val="008A4A54"/>
    <w:rsid w:val="00C502DC"/>
    <w:rsid w:val="00CF79D2"/>
    <w:rsid w:val="00E40E7B"/>
    <w:rsid w:val="00E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5C87B"/>
  <w15:chartTrackingRefBased/>
  <w15:docId w15:val="{E18C5C23-9840-43D7-8FE2-42C5924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D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dcterms:created xsi:type="dcterms:W3CDTF">2019-11-08T11:20:00Z</dcterms:created>
  <dcterms:modified xsi:type="dcterms:W3CDTF">2021-01-06T17:43:00Z</dcterms:modified>
</cp:coreProperties>
</file>