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color w:val="000000"/>
        </w:rPr>
      </w:pPr>
      <w:r w:rsidDel="00000000" w:rsidR="00000000" w:rsidRPr="00000000">
        <w:rPr>
          <w:rFonts w:ascii="Arial" w:cs="Arial" w:eastAsia="Arial" w:hAnsi="Arial"/>
          <w:b w:val="1"/>
          <w:i w:val="1"/>
          <w:rtl w:val="0"/>
        </w:rPr>
        <w:t xml:space="preserve">Ms. Nicol Gonzalez</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i w:val="1"/>
        </w:rPr>
      </w:pPr>
      <w:r w:rsidDel="00000000" w:rsidR="00000000" w:rsidRPr="00000000">
        <w:rPr>
          <w:rFonts w:ascii="Arial" w:cs="Arial" w:eastAsia="Arial" w:hAnsi="Arial"/>
          <w:b w:val="1"/>
          <w:i w:val="1"/>
          <w:rtl w:val="0"/>
        </w:rPr>
        <w:t xml:space="preserve">World History</w:t>
      </w:r>
    </w:p>
    <w:p w:rsidR="00000000" w:rsidDel="00000000" w:rsidP="00000000" w:rsidRDefault="00000000" w:rsidRPr="00000000" w14:paraId="00000003">
      <w:pPr>
        <w:jc w:val="center"/>
        <w:rPr>
          <w:rFonts w:ascii="Arial" w:cs="Arial" w:eastAsia="Arial" w:hAnsi="Arial"/>
          <w:b w:val="1"/>
          <w:i w:val="1"/>
        </w:rPr>
      </w:pPr>
      <w:r w:rsidDel="00000000" w:rsidR="00000000" w:rsidRPr="00000000">
        <w:rPr>
          <w:rFonts w:ascii="Arial" w:cs="Arial" w:eastAsia="Arial" w:hAnsi="Arial"/>
          <w:b w:val="1"/>
          <w:i w:val="1"/>
          <w:color w:val="000000"/>
          <w:rtl w:val="0"/>
        </w:rPr>
        <w:t xml:space="preserve">20</w:t>
      </w:r>
      <w:r w:rsidDel="00000000" w:rsidR="00000000" w:rsidRPr="00000000">
        <w:rPr>
          <w:rFonts w:ascii="Arial" w:cs="Arial" w:eastAsia="Arial" w:hAnsi="Arial"/>
          <w:b w:val="1"/>
          <w:i w:val="1"/>
          <w:rtl w:val="0"/>
        </w:rPr>
        <w:t xml:space="preserve">21</w:t>
      </w:r>
      <w:r w:rsidDel="00000000" w:rsidR="00000000" w:rsidRPr="00000000">
        <w:rPr>
          <w:rFonts w:ascii="Arial" w:cs="Arial" w:eastAsia="Arial" w:hAnsi="Arial"/>
          <w:b w:val="1"/>
          <w:i w:val="1"/>
          <w:color w:val="000000"/>
          <w:rtl w:val="0"/>
        </w:rPr>
        <w:t xml:space="preserve">-202</w:t>
      </w:r>
      <w:r w:rsidDel="00000000" w:rsidR="00000000" w:rsidRPr="00000000">
        <w:rPr>
          <w:rFonts w:ascii="Arial" w:cs="Arial" w:eastAsia="Arial" w:hAnsi="Arial"/>
          <w:b w:val="1"/>
          <w:i w:val="1"/>
          <w:rtl w:val="0"/>
        </w:rPr>
        <w:t xml:space="preserve">2</w:t>
      </w:r>
      <w:r w:rsidDel="00000000" w:rsidR="00000000" w:rsidRPr="00000000">
        <w:rPr>
          <w:rFonts w:ascii="Arial" w:cs="Arial" w:eastAsia="Arial" w:hAnsi="Arial"/>
          <w:b w:val="1"/>
          <w:i w:val="1"/>
          <w:color w:val="000000"/>
          <w:rtl w:val="0"/>
        </w:rPr>
        <w:t xml:space="preserve"> SYLLABUS</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i w:val="1"/>
        </w:rPr>
      </w:pPr>
      <w:r w:rsidDel="00000000" w:rsidR="00000000" w:rsidRPr="00000000">
        <w:rPr>
          <w:rFonts w:ascii="Arial" w:cs="Arial" w:eastAsia="Arial" w:hAnsi="Arial"/>
          <w:b w:val="1"/>
          <w:i w:val="1"/>
          <w:rtl w:val="0"/>
        </w:rPr>
        <w:t xml:space="preserve">Somerset Academy South Homestead Middle/High</w:t>
      </w:r>
    </w:p>
    <w:p w:rsidR="00000000" w:rsidDel="00000000" w:rsidP="00000000" w:rsidRDefault="00000000" w:rsidRPr="00000000" w14:paraId="00000005">
      <w:pPr>
        <w:jc w:val="center"/>
        <w:rPr>
          <w:rFonts w:ascii="Arial" w:cs="Arial" w:eastAsia="Arial" w:hAnsi="Arial"/>
          <w:b w:val="1"/>
          <w:i w:val="1"/>
        </w:rPr>
      </w:pPr>
      <w:r w:rsidDel="00000000" w:rsidR="00000000" w:rsidRPr="00000000">
        <w:rPr>
          <w:rFonts w:ascii="Arial" w:cs="Arial" w:eastAsia="Arial" w:hAnsi="Arial"/>
          <w:b w:val="1"/>
          <w:i w:val="1"/>
          <w:rtl w:val="0"/>
        </w:rPr>
        <w:t xml:space="preserve">Email: </w:t>
      </w:r>
      <w:hyperlink r:id="rId7">
        <w:r w:rsidDel="00000000" w:rsidR="00000000" w:rsidRPr="00000000">
          <w:rPr>
            <w:rFonts w:ascii="Arial" w:cs="Arial" w:eastAsia="Arial" w:hAnsi="Arial"/>
            <w:b w:val="1"/>
            <w:i w:val="1"/>
            <w:color w:val="1155cc"/>
            <w:u w:val="single"/>
            <w:rtl w:val="0"/>
          </w:rPr>
          <w:t xml:space="preserve">ngonzalez@somersetacademysh.com</w:t>
        </w:r>
      </w:hyperlink>
      <w:r w:rsidDel="00000000" w:rsidR="00000000" w:rsidRPr="00000000">
        <w:rPr>
          <w:rtl w:val="0"/>
        </w:rPr>
      </w:r>
    </w:p>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Room 220</w:t>
      </w:r>
    </w:p>
    <w:p w:rsidR="00000000" w:rsidDel="00000000" w:rsidP="00000000" w:rsidRDefault="00000000" w:rsidRPr="00000000" w14:paraId="00000007">
      <w:pPr>
        <w:ind w:left="1080" w:firstLine="0"/>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color w:val="000000"/>
          <w:rtl w:val="0"/>
        </w:rPr>
        <w:t xml:space="preserve">C</w:t>
      </w:r>
      <w:r w:rsidDel="00000000" w:rsidR="00000000" w:rsidRPr="00000000">
        <w:rPr>
          <w:rFonts w:ascii="Arial" w:cs="Arial" w:eastAsia="Arial" w:hAnsi="Arial"/>
          <w:b w:val="1"/>
          <w:rtl w:val="0"/>
        </w:rPr>
        <w:t xml:space="preserve">ourse Description:</w:t>
      </w:r>
    </w:p>
    <w:p w:rsidR="00000000" w:rsidDel="00000000" w:rsidP="00000000" w:rsidRDefault="00000000" w:rsidRPr="00000000" w14:paraId="00000009">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This course is designed to provide students with a practical knowledge and understanding of the study of the American government, and its direct connection to its citizens. It’s important for students to connect with the democratic process as citizens of the United States.</w:t>
      </w:r>
    </w:p>
    <w:p w:rsidR="00000000" w:rsidDel="00000000" w:rsidP="00000000" w:rsidRDefault="00000000" w:rsidRPr="00000000" w14:paraId="0000000A">
      <w:pPr>
        <w:shd w:fill="ffffff" w:val="clear"/>
        <w:spacing w:after="240" w:before="240" w:lineRule="auto"/>
        <w:rPr>
          <w:rFonts w:ascii="Arial" w:cs="Arial" w:eastAsia="Arial" w:hAnsi="Arial"/>
          <w:b w:val="1"/>
        </w:rPr>
      </w:pPr>
      <w:r w:rsidDel="00000000" w:rsidR="00000000" w:rsidRPr="00000000">
        <w:rPr>
          <w:rFonts w:ascii="Arial" w:cs="Arial" w:eastAsia="Arial" w:hAnsi="Arial"/>
          <w:rtl w:val="0"/>
        </w:rPr>
        <w:t xml:space="preserve">Students will be able to apply knowledge of the US Constitution and demonstrate their understanding of how the American system of government functions on the local, state and national levels as well as the impact on individual citizens. Students will also be able to demonstrate their understanding that US citizens have both rights and responsibilities in order for our government to maintain order in our society</w:t>
      </w: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Grading Policy:</w:t>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 xml:space="preserve">=90-100</w:t>
      </w:r>
    </w:p>
    <w:p w:rsidR="00000000" w:rsidDel="00000000" w:rsidP="00000000" w:rsidRDefault="00000000" w:rsidRPr="00000000" w14:paraId="0000000F">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=80-89</w:t>
      </w:r>
    </w:p>
    <w:p w:rsidR="00000000" w:rsidDel="00000000" w:rsidP="00000000" w:rsidRDefault="00000000" w:rsidRPr="00000000" w14:paraId="00000010">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rtl w:val="0"/>
        </w:rPr>
        <w:t xml:space="preserve">=70-79</w:t>
      </w:r>
    </w:p>
    <w:p w:rsidR="00000000" w:rsidDel="00000000" w:rsidP="00000000" w:rsidRDefault="00000000" w:rsidRPr="00000000" w14:paraId="00000011">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=60-69</w:t>
      </w:r>
    </w:p>
    <w:p w:rsidR="00000000" w:rsidDel="00000000" w:rsidP="00000000" w:rsidRDefault="00000000" w:rsidRPr="00000000" w14:paraId="00000012">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rtl w:val="0"/>
        </w:rPr>
        <w:t xml:space="preserve">=0-59</w:t>
      </w:r>
    </w:p>
    <w:p w:rsidR="00000000" w:rsidDel="00000000" w:rsidP="00000000" w:rsidRDefault="00000000" w:rsidRPr="00000000" w14:paraId="00000013">
      <w:pPr>
        <w:rPr>
          <w:rFonts w:ascii="Arial" w:cs="Arial" w:eastAsia="Arial" w:hAnsi="Arial"/>
          <w:b w:val="1"/>
          <w:u w:val="single"/>
        </w:rPr>
      </w:pPr>
      <w:r w:rsidDel="00000000" w:rsidR="00000000" w:rsidRPr="00000000">
        <w:rPr>
          <w:rFonts w:ascii="Arial" w:cs="Arial" w:eastAsia="Arial" w:hAnsi="Arial"/>
          <w:b w:val="1"/>
          <w:u w:val="single"/>
          <w:rtl w:val="0"/>
        </w:rPr>
        <w:t xml:space="preserve">Grading Scale:</w:t>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The grading scale is as follows:</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Students will be assessed in the following areas: classwork (5%), homework (5%), quizzes (20%), projects (15%), online components (15%), and tests (40%). </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Learning Outcomes:</w:t>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color w:val="000000"/>
        </w:rPr>
      </w:pPr>
      <w:r w:rsidDel="00000000" w:rsidR="00000000" w:rsidRPr="00000000">
        <w:rPr>
          <w:rFonts w:ascii="Arial" w:cs="Arial" w:eastAsia="Arial" w:hAnsi="Arial"/>
          <w:color w:val="000000"/>
          <w:rtl w:val="0"/>
        </w:rPr>
        <w:t xml:space="preserve">By successfully completing the s</w:t>
      </w:r>
      <w:r w:rsidDel="00000000" w:rsidR="00000000" w:rsidRPr="00000000">
        <w:rPr>
          <w:rFonts w:ascii="Arial" w:cs="Arial" w:eastAsia="Arial" w:hAnsi="Arial"/>
          <w:rtl w:val="0"/>
        </w:rPr>
        <w:t xml:space="preserve">eventh</w:t>
      </w:r>
      <w:r w:rsidDel="00000000" w:rsidR="00000000" w:rsidRPr="00000000">
        <w:rPr>
          <w:rFonts w:ascii="Arial" w:cs="Arial" w:eastAsia="Arial" w:hAnsi="Arial"/>
          <w:color w:val="000000"/>
          <w:rtl w:val="0"/>
        </w:rPr>
        <w:t xml:space="preserve"> grade, students will have a mastery of several different subject-specific and cross-curricular skills.  Students will be able to establish a purpose for reading, make inferences and predictions, use self-questioning to promote active reading, and identify cause and effect relationships.</w:t>
      </w:r>
    </w:p>
    <w:p w:rsidR="00000000" w:rsidDel="00000000" w:rsidP="00000000" w:rsidRDefault="00000000" w:rsidRPr="00000000" w14:paraId="0000001C">
      <w:pPr>
        <w:rPr>
          <w:rFonts w:ascii="Arial" w:cs="Arial" w:eastAsia="Arial" w:hAnsi="Arial"/>
          <w:color w:val="000000"/>
          <w:highlight w:val="white"/>
        </w:rPr>
      </w:pPr>
      <w:r w:rsidDel="00000000" w:rsidR="00000000" w:rsidRPr="00000000">
        <w:rPr>
          <w:rFonts w:ascii="Arial" w:cs="Arial" w:eastAsia="Arial" w:hAnsi="Arial"/>
          <w:color w:val="000000"/>
          <w:sz w:val="18"/>
          <w:szCs w:val="18"/>
          <w:rtl w:val="0"/>
        </w:rPr>
        <w:br w:type="textWrapp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282828"/>
          <w:sz w:val="24"/>
          <w:szCs w:val="24"/>
          <w:u w:val="none"/>
          <w:shd w:fill="auto" w:val="clear"/>
          <w:vertAlign w:val="baseline"/>
        </w:rPr>
      </w:pPr>
      <w:r w:rsidDel="00000000" w:rsidR="00000000" w:rsidRPr="00000000">
        <w:rPr>
          <w:rFonts w:ascii="Arial" w:cs="Arial" w:eastAsia="Arial" w:hAnsi="Arial"/>
          <w:b w:val="1"/>
          <w:i w:val="0"/>
          <w:smallCaps w:val="0"/>
          <w:strike w:val="0"/>
          <w:color w:val="282828"/>
          <w:sz w:val="24"/>
          <w:szCs w:val="24"/>
          <w:u w:val="single"/>
          <w:shd w:fill="auto" w:val="clear"/>
          <w:vertAlign w:val="baseline"/>
          <w:rtl w:val="0"/>
        </w:rPr>
        <w:t xml:space="preserve">Course Expectations: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There will be a major assignment due every 2 weeks whether it be a test, report, or a project. All students will be given 2 additional days to make up a major assignment if late (with a progressive grade penalty of 5 points per day).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Students with an excused absence from school will have the opportunity to make up missing work at the rate of one day for one day missed, with a maximum of five days. Students who are absent but had prior notice of a major assignment must complete the assignment on the first day back to school. Students will receive a zero for any major or minor assignment not made up within the allotted time.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1"/>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Statement for Academic Dishonesty: Academic integrity is fundamental to the activities and principles of our school.  </w:t>
      </w:r>
      <w:r w:rsidDel="00000000" w:rsidR="00000000" w:rsidRPr="00000000">
        <w:rPr>
          <w:rFonts w:ascii="Arial" w:cs="Arial" w:eastAsia="Arial" w:hAnsi="Arial"/>
          <w:b w:val="0"/>
          <w:i w:val="1"/>
          <w:smallCaps w:val="0"/>
          <w:strike w:val="0"/>
          <w:color w:val="282828"/>
          <w:sz w:val="24"/>
          <w:szCs w:val="24"/>
          <w:u w:val="none"/>
          <w:shd w:fill="auto" w:val="clear"/>
          <w:vertAlign w:val="baseline"/>
          <w:rtl w:val="0"/>
        </w:rPr>
        <w:t xml:space="preserve">No student shall cheat or copy the work of another. Plagiarism</w:t>
      </w:r>
      <w:r w:rsidDel="00000000" w:rsidR="00000000" w:rsidRPr="00000000">
        <w:rPr>
          <w:rFonts w:ascii="Arial" w:cs="Arial" w:eastAsia="Arial" w:hAnsi="Arial"/>
          <w:i w:val="1"/>
          <w:color w:val="282828"/>
          <w:rtl w:val="0"/>
        </w:rPr>
        <w:t xml:space="preserve">;</w:t>
      </w:r>
      <w:r w:rsidDel="00000000" w:rsidR="00000000" w:rsidRPr="00000000">
        <w:rPr>
          <w:rFonts w:ascii="Arial" w:cs="Arial" w:eastAsia="Arial" w:hAnsi="Arial"/>
          <w:b w:val="0"/>
          <w:i w:val="1"/>
          <w:smallCaps w:val="0"/>
          <w:strike w:val="0"/>
          <w:color w:val="282828"/>
          <w:sz w:val="24"/>
          <w:szCs w:val="24"/>
          <w:u w:val="none"/>
          <w:shd w:fill="auto" w:val="clear"/>
          <w:vertAlign w:val="baseline"/>
          <w:rtl w:val="0"/>
        </w:rPr>
        <w:t xml:space="preserve"> the use of another person's original ideas or writings as one's own without giving credit to the true author, will be considered cheating and the student will be subject to academic discipline that may include loss of credit for the work in question.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i w:val="1"/>
          <w:color w:val="282828"/>
        </w:rPr>
      </w:pPr>
      <w:r w:rsidDel="00000000" w:rsidR="00000000" w:rsidRPr="00000000">
        <w:rPr>
          <w:rtl w:val="0"/>
        </w:rPr>
      </w:r>
    </w:p>
    <w:p w:rsidR="00000000" w:rsidDel="00000000" w:rsidP="00000000" w:rsidRDefault="00000000" w:rsidRPr="00000000" w14:paraId="00000023">
      <w:pPr>
        <w:rPr>
          <w:rFonts w:ascii="Arial" w:cs="Arial" w:eastAsia="Arial" w:hAnsi="Arial"/>
          <w:b w:val="1"/>
          <w:u w:val="single"/>
        </w:rPr>
      </w:pPr>
      <w:r w:rsidDel="00000000" w:rsidR="00000000" w:rsidRPr="00000000">
        <w:rPr>
          <w:rFonts w:ascii="Arial" w:cs="Arial" w:eastAsia="Arial" w:hAnsi="Arial"/>
          <w:b w:val="1"/>
          <w:u w:val="single"/>
          <w:rtl w:val="0"/>
        </w:rPr>
        <w:t xml:space="preserve">Homework Policy:</w:t>
      </w:r>
    </w:p>
    <w:p w:rsidR="00000000" w:rsidDel="00000000" w:rsidP="00000000" w:rsidRDefault="00000000" w:rsidRPr="00000000" w14:paraId="00000024">
      <w:pPr>
        <w:rPr>
          <w:rFonts w:ascii="Arial" w:cs="Arial" w:eastAsia="Arial" w:hAnsi="Arial"/>
          <w:i w:val="1"/>
          <w:color w:val="282828"/>
        </w:rPr>
      </w:pPr>
      <w:r w:rsidDel="00000000" w:rsidR="00000000" w:rsidRPr="00000000">
        <w:rPr>
          <w:rFonts w:ascii="Arial" w:cs="Arial" w:eastAsia="Arial" w:hAnsi="Arial"/>
          <w:rtl w:val="0"/>
        </w:rPr>
        <w:t xml:space="preserve">Homework will be given Monday through Thursday. Students will be required to read 20 minutes each night in addition to 25 minutes of other assigned homework.</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i w:val="1"/>
          <w:color w:val="2828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color w:val="282828"/>
          <w:u w:val="single"/>
        </w:rPr>
      </w:pPr>
      <w:r w:rsidDel="00000000" w:rsidR="00000000" w:rsidRPr="00000000">
        <w:rPr>
          <w:rFonts w:ascii="Arial" w:cs="Arial" w:eastAsia="Arial" w:hAnsi="Arial"/>
          <w:b w:val="1"/>
          <w:color w:val="282828"/>
          <w:u w:val="single"/>
          <w:rtl w:val="0"/>
        </w:rPr>
        <w:t xml:space="preserve">Required Supplies: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5-Subject Notebook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Composition Book (Journal)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College-Ruled Paper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Blue/Black Ink Pens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Copy Paper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Bring you own Computers to class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282828"/>
          <w:sz w:val="24"/>
          <w:szCs w:val="24"/>
          <w:u w:val="none"/>
          <w:shd w:fill="auto" w:val="clear"/>
          <w:vertAlign w:val="baseline"/>
        </w:rPr>
      </w:pPr>
      <w:r w:rsidDel="00000000" w:rsidR="00000000" w:rsidRPr="00000000">
        <w:rPr>
          <w:rFonts w:ascii="Arial" w:cs="Arial" w:eastAsia="Arial" w:hAnsi="Arial"/>
          <w:b w:val="1"/>
          <w:color w:val="282828"/>
          <w:u w:val="single"/>
          <w:rtl w:val="0"/>
        </w:rPr>
        <w:t xml:space="preserve">Notebook</w:t>
      </w:r>
      <w:r w:rsidDel="00000000" w:rsidR="00000000" w:rsidRPr="00000000">
        <w:rPr>
          <w:rFonts w:ascii="Arial" w:cs="Arial" w:eastAsia="Arial" w:hAnsi="Arial"/>
          <w:b w:val="1"/>
          <w:i w:val="0"/>
          <w:smallCaps w:val="0"/>
          <w:strike w:val="0"/>
          <w:color w:val="282828"/>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You will be responsible for maintaining </w:t>
      </w:r>
      <w:r w:rsidDel="00000000" w:rsidR="00000000" w:rsidRPr="00000000">
        <w:rPr>
          <w:rFonts w:ascii="Arial" w:cs="Arial" w:eastAsia="Arial" w:hAnsi="Arial"/>
          <w:color w:val="282828"/>
          <w:rtl w:val="0"/>
        </w:rPr>
        <w:t xml:space="preserve">your Notebook</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throughout the year. The purpose of creating these notebooks is to help you organize your material and to make sure you have this material to study for unit and semester tests. It is your responsibility to keep your notebook up to date so that you can find your materials quickly and to be able to review prior to a test.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282828"/>
          <w:sz w:val="24"/>
          <w:szCs w:val="24"/>
          <w:u w:val="none"/>
          <w:shd w:fill="auto" w:val="clear"/>
          <w:vertAlign w:val="baseline"/>
        </w:rPr>
      </w:pPr>
      <w:r w:rsidDel="00000000" w:rsidR="00000000" w:rsidRPr="00000000">
        <w:rPr>
          <w:rFonts w:ascii="Arial" w:cs="Arial" w:eastAsia="Arial" w:hAnsi="Arial"/>
          <w:b w:val="1"/>
          <w:i w:val="0"/>
          <w:smallCaps w:val="0"/>
          <w:strike w:val="0"/>
          <w:color w:val="282828"/>
          <w:sz w:val="24"/>
          <w:szCs w:val="24"/>
          <w:u w:val="single"/>
          <w:shd w:fill="auto" w:val="clear"/>
          <w:vertAlign w:val="baseline"/>
          <w:rtl w:val="0"/>
        </w:rPr>
        <w:t xml:space="preserve">CLASSROOM NORMS/EXPECTATIONS:</w:t>
      </w:r>
      <w:r w:rsidDel="00000000" w:rsidR="00000000" w:rsidRPr="00000000">
        <w:rPr>
          <w:rFonts w:ascii="Arial" w:cs="Arial" w:eastAsia="Arial" w:hAnsi="Arial"/>
          <w:b w:val="1"/>
          <w:i w:val="0"/>
          <w:smallCaps w:val="0"/>
          <w:strike w:val="0"/>
          <w:color w:val="282828"/>
          <w:sz w:val="24"/>
          <w:szCs w:val="24"/>
          <w:u w:val="none"/>
          <w:shd w:fill="auto" w:val="clear"/>
          <w:vertAlign w:val="baseline"/>
          <w:rtl w:val="0"/>
        </w:rPr>
        <w:t xml:space="preserve"> What Works for 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i w:val="1"/>
          <w:color w:val="282828"/>
        </w:rPr>
      </w:pPr>
      <w:r w:rsidDel="00000000" w:rsidR="00000000" w:rsidRPr="00000000">
        <w:rPr>
          <w:rFonts w:ascii="Arial" w:cs="Arial" w:eastAsia="Arial" w:hAnsi="Arial"/>
          <w:i w:val="1"/>
          <w:color w:val="282828"/>
          <w:rtl w:val="0"/>
        </w:rPr>
        <w:t xml:space="preserve">EVERYONE WILL HAVE ASSIGNED SEATS.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RESPECT</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—Respect others, their property, and their right to learn.  Students are expected to treat other classmates and the teacher with respect and courtesy.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RESPONSIBILITY</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—Come to class every day with the required materials. Be prepared and ready to participate. If you are absent from class, you are responsible for your make-up work. I will not hunt you down.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BELL-TO-BELL</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—Be seated and on task when the bell rings and wait for me to dismiss you (not the bell) at the end of the period.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ASSIGNMENTS</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—Assignments are due at the beginning of class. Please place in designated class period trays at</w:t>
      </w:r>
      <w:r w:rsidDel="00000000" w:rsidR="00000000" w:rsidRPr="00000000">
        <w:rPr>
          <w:rFonts w:ascii="Arial" w:cs="Arial" w:eastAsia="Arial" w:hAnsi="Arial"/>
          <w:color w:val="282828"/>
          <w:rtl w:val="0"/>
        </w:rPr>
        <w:t xml:space="preserve">-</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back of the room.</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25" w:before="0" w:line="240" w:lineRule="auto"/>
        <w:ind w:left="360" w:right="0" w:hanging="360"/>
        <w:jc w:val="left"/>
        <w:rPr>
          <w:rFonts w:ascii="Arial" w:cs="Arial" w:eastAsia="Arial" w:hAnsi="Arial"/>
          <w:color w:val="282828"/>
          <w:u w:val="none"/>
        </w:rPr>
      </w:pPr>
      <w:r w:rsidDel="00000000" w:rsidR="00000000" w:rsidRPr="00000000">
        <w:rPr>
          <w:rFonts w:ascii="Arial" w:cs="Arial" w:eastAsia="Arial" w:hAnsi="Arial"/>
          <w:color w:val="282828"/>
          <w:rtl w:val="0"/>
        </w:rPr>
        <w:t xml:space="preserve">    </w:t>
      </w:r>
      <w:r w:rsidDel="00000000" w:rsidR="00000000" w:rsidRPr="00000000">
        <w:rPr>
          <w:rFonts w:ascii="Arial" w:cs="Arial" w:eastAsia="Arial" w:hAnsi="Arial"/>
          <w:color w:val="282828"/>
          <w:u w:val="single"/>
          <w:rtl w:val="0"/>
        </w:rPr>
        <w:t xml:space="preserve">PROFANITY-</w:t>
      </w:r>
      <w:r w:rsidDel="00000000" w:rsidR="00000000" w:rsidRPr="00000000">
        <w:rPr>
          <w:rFonts w:ascii="Arial" w:cs="Arial" w:eastAsia="Arial" w:hAnsi="Arial"/>
          <w:color w:val="282828"/>
          <w:rtl w:val="0"/>
        </w:rPr>
        <w:t xml:space="preserve"> NO profanity will be tolerated!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LEAVING THE ROOM</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—Visit the restroom, water fountain, etc., on your own time. If you must leave the room, first ask permission</w:t>
      </w:r>
      <w:r w:rsidDel="00000000" w:rsidR="00000000" w:rsidRPr="00000000">
        <w:rPr>
          <w:rFonts w:ascii="Arial" w:cs="Arial" w:eastAsia="Arial" w:hAnsi="Arial"/>
          <w:color w:val="282828"/>
          <w:rtl w:val="0"/>
        </w:rPr>
        <w:t xml:space="preserve"> and passes will be given at teacher’s discretion.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CELL PHONES</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—See above information regarding “respect.” Unless I direct you to use them, they need to be put away </w:t>
      </w:r>
      <w:r w:rsidDel="00000000" w:rsidR="00000000" w:rsidRPr="00000000">
        <w:rPr>
          <w:rFonts w:ascii="Arial" w:cs="Arial" w:eastAsia="Arial" w:hAnsi="Arial"/>
          <w:color w:val="282828"/>
          <w:rtl w:val="0"/>
        </w:rPr>
        <w:t xml:space="preserve">in the bin</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provided or in your bookbag. </w:t>
      </w:r>
      <w:r w:rsidDel="00000000" w:rsidR="00000000" w:rsidRPr="00000000">
        <w:rPr>
          <w:rFonts w:ascii="Arial" w:cs="Arial" w:eastAsia="Arial" w:hAnsi="Arial"/>
          <w:color w:val="282828"/>
          <w:rtl w:val="0"/>
        </w:rPr>
        <w:t xml:space="preserve">Any phones out without permission will be confiscated and will be given back at the end of the class.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282828"/>
          <w:sz w:val="24"/>
          <w:szCs w:val="24"/>
          <w:u w:val="single"/>
          <w:shd w:fill="auto" w:val="clear"/>
          <w:vertAlign w:val="baseline"/>
        </w:rPr>
      </w:pPr>
      <w:r w:rsidDel="00000000" w:rsidR="00000000" w:rsidRPr="00000000">
        <w:rPr>
          <w:rFonts w:ascii="Arial" w:cs="Arial" w:eastAsia="Arial" w:hAnsi="Arial"/>
          <w:b w:val="1"/>
          <w:i w:val="0"/>
          <w:smallCaps w:val="0"/>
          <w:strike w:val="0"/>
          <w:color w:val="282828"/>
          <w:sz w:val="24"/>
          <w:szCs w:val="24"/>
          <w:u w:val="single"/>
          <w:shd w:fill="auto" w:val="clear"/>
          <w:vertAlign w:val="baseline"/>
          <w:rtl w:val="0"/>
        </w:rPr>
        <w:t xml:space="preserve"> </w:t>
      </w:r>
      <w:r w:rsidDel="00000000" w:rsidR="00000000" w:rsidRPr="00000000">
        <w:rPr>
          <w:rFonts w:ascii="Arial" w:cs="Arial" w:eastAsia="Arial" w:hAnsi="Arial"/>
          <w:b w:val="1"/>
          <w:color w:val="282828"/>
          <w:u w:val="single"/>
          <w:rtl w:val="0"/>
        </w:rPr>
        <w:t xml:space="preserve">Electronic Devices: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Lato" w:cs="Lato" w:eastAsia="Lato" w:hAnsi="Lato"/>
          <w:b w:val="0"/>
          <w:i w:val="0"/>
          <w:smallCaps w:val="0"/>
          <w:strike w:val="0"/>
          <w:color w:val="282828"/>
          <w:sz w:val="24"/>
          <w:szCs w:val="24"/>
          <w:u w:val="none"/>
          <w:shd w:fill="auto" w:val="clear"/>
          <w:vertAlign w:val="baseline"/>
        </w:rPr>
      </w:pPr>
      <w:r w:rsidDel="00000000" w:rsidR="00000000" w:rsidRPr="00000000">
        <w:rPr>
          <w:rFonts w:ascii="Arial" w:cs="Arial" w:eastAsia="Arial" w:hAnsi="Arial"/>
          <w:color w:val="282828"/>
          <w:rtl w:val="0"/>
        </w:rPr>
        <w:t xml:space="preserve">Electronic devices (computers)</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color w:val="282828"/>
          <w:rtl w:val="0"/>
        </w:rPr>
        <w:t xml:space="preserve">will</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color w:val="282828"/>
          <w:rtl w:val="0"/>
        </w:rPr>
        <w:t xml:space="preserve">only be able</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to </w:t>
      </w:r>
      <w:r w:rsidDel="00000000" w:rsidR="00000000" w:rsidRPr="00000000">
        <w:rPr>
          <w:rFonts w:ascii="Arial" w:cs="Arial" w:eastAsia="Arial" w:hAnsi="Arial"/>
          <w:color w:val="282828"/>
          <w:rtl w:val="0"/>
        </w:rPr>
        <w:t xml:space="preserve">be used</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for educational purposes </w:t>
      </w:r>
      <w:r w:rsidDel="00000000" w:rsidR="00000000" w:rsidRPr="00000000">
        <w:rPr>
          <w:rFonts w:ascii="Arial" w:cs="Arial" w:eastAsia="Arial" w:hAnsi="Arial"/>
          <w:color w:val="282828"/>
          <w:rtl w:val="0"/>
        </w:rPr>
        <w:t xml:space="preserve">at allocated times</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widowControl w:val="0"/>
        <w:rPr>
          <w:rFonts w:ascii="Arial" w:cs="Arial" w:eastAsia="Arial" w:hAnsi="Arial"/>
          <w:b w:val="1"/>
          <w:color w:val="000000"/>
          <w:u w:val="single"/>
        </w:rPr>
      </w:pPr>
      <w:r w:rsidDel="00000000" w:rsidR="00000000" w:rsidRPr="00000000">
        <w:rPr>
          <w:rFonts w:ascii="Arial" w:cs="Arial" w:eastAsia="Arial" w:hAnsi="Arial"/>
          <w:b w:val="1"/>
          <w:u w:val="single"/>
          <w:rtl w:val="0"/>
        </w:rPr>
        <w:t xml:space="preserve">Disciplinary Plan:</w:t>
      </w:r>
      <w:r w:rsidDel="00000000" w:rsidR="00000000" w:rsidRPr="00000000">
        <w:rPr>
          <w:rtl w:val="0"/>
        </w:rPr>
      </w:r>
    </w:p>
    <w:p w:rsidR="00000000" w:rsidDel="00000000" w:rsidP="00000000" w:rsidRDefault="00000000" w:rsidRPr="00000000" w14:paraId="0000003D">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jc w:val="both"/>
        <w:rPr>
          <w:rFonts w:ascii="Arial" w:cs="Arial" w:eastAsia="Arial" w:hAnsi="Arial"/>
          <w:color w:val="000000"/>
        </w:rPr>
      </w:pPr>
      <w:r w:rsidDel="00000000" w:rsidR="00000000" w:rsidRPr="00000000">
        <w:rPr>
          <w:rFonts w:ascii="Arial" w:cs="Arial" w:eastAsia="Arial" w:hAnsi="Arial"/>
          <w:color w:val="000000"/>
          <w:rtl w:val="0"/>
        </w:rPr>
        <w:t xml:space="preserve">Below you will find a reference table that outlines each </w:t>
      </w:r>
      <w:r w:rsidDel="00000000" w:rsidR="00000000" w:rsidRPr="00000000">
        <w:rPr>
          <w:rFonts w:ascii="Arial" w:cs="Arial" w:eastAsia="Arial" w:hAnsi="Arial"/>
          <w:rtl w:val="0"/>
        </w:rPr>
        <w:t xml:space="preserve">step</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of the disciplinary plan and</w:t>
      </w:r>
      <w:r w:rsidDel="00000000" w:rsidR="00000000" w:rsidRPr="00000000">
        <w:rPr>
          <w:rFonts w:ascii="Arial" w:cs="Arial" w:eastAsia="Arial" w:hAnsi="Arial"/>
          <w:color w:val="000000"/>
          <w:rtl w:val="0"/>
        </w:rPr>
        <w:t xml:space="preserve"> its corresponding consequence.</w:t>
        <w:tab/>
      </w:r>
    </w:p>
    <w:p w:rsidR="00000000" w:rsidDel="00000000" w:rsidP="00000000" w:rsidRDefault="00000000" w:rsidRPr="00000000" w14:paraId="0000003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jc w:val="both"/>
        <w:rPr>
          <w:rFonts w:ascii="Arial" w:cs="Arial" w:eastAsia="Arial" w:hAnsi="Arial"/>
          <w:color w:val="000000"/>
        </w:rPr>
      </w:pPr>
      <w:r w:rsidDel="00000000" w:rsidR="00000000" w:rsidRPr="00000000">
        <w:rPr>
          <w:rtl w:val="0"/>
        </w:rPr>
      </w:r>
    </w:p>
    <w:tbl>
      <w:tblPr>
        <w:tblStyle w:val="Table1"/>
        <w:tblW w:w="10170.0" w:type="dxa"/>
        <w:jc w:val="left"/>
        <w:tblInd w:w="3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8"/>
        <w:gridCol w:w="8422"/>
        <w:tblGridChange w:id="0">
          <w:tblGrid>
            <w:gridCol w:w="1748"/>
            <w:gridCol w:w="8422"/>
          </w:tblGrid>
        </w:tblGridChange>
      </w:tblGrid>
      <w:tr>
        <w:trPr>
          <w:cantSplit w:val="0"/>
          <w:trHeight w:val="164" w:hRule="atLeast"/>
          <w:tblHeader w:val="0"/>
        </w:trPr>
        <w:tc>
          <w:tcPr>
            <w:tcBorders>
              <w:top w:color="000000" w:space="0" w:sz="18" w:val="single"/>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2">
            <w:pPr>
              <w:jc w:val="center"/>
              <w:rPr>
                <w:rFonts w:ascii="Arial" w:cs="Arial" w:eastAsia="Arial" w:hAnsi="Arial"/>
                <w:b w:val="1"/>
                <w:color w:val="000000"/>
              </w:rPr>
            </w:pPr>
            <w:r w:rsidDel="00000000" w:rsidR="00000000" w:rsidRPr="00000000">
              <w:rPr>
                <w:rFonts w:ascii="Arial" w:cs="Arial" w:eastAsia="Arial" w:hAnsi="Arial"/>
                <w:b w:val="1"/>
                <w:rtl w:val="0"/>
              </w:rPr>
              <w:t xml:space="preserve">Offenses</w:t>
            </w:r>
            <w:r w:rsidDel="00000000" w:rsidR="00000000" w:rsidRPr="00000000">
              <w:rPr>
                <w:rtl w:val="0"/>
              </w:rPr>
            </w:r>
          </w:p>
        </w:tc>
        <w:tc>
          <w:tcPr>
            <w:tcBorders>
              <w:top w:color="000000" w:space="0" w:sz="18" w:val="single"/>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3">
            <w:pPr>
              <w:rPr>
                <w:rFonts w:ascii="Arial" w:cs="Arial" w:eastAsia="Arial" w:hAnsi="Arial"/>
                <w:b w:val="1"/>
                <w:color w:val="000000"/>
              </w:rPr>
            </w:pPr>
            <w:r w:rsidDel="00000000" w:rsidR="00000000" w:rsidRPr="00000000">
              <w:rPr>
                <w:rFonts w:ascii="Arial" w:cs="Arial" w:eastAsia="Arial" w:hAnsi="Arial"/>
                <w:b w:val="1"/>
                <w:rtl w:val="0"/>
              </w:rPr>
              <w:t xml:space="preserve">Consequences</w:t>
            </w:r>
            <w:r w:rsidDel="00000000" w:rsidR="00000000" w:rsidRPr="00000000">
              <w:rPr>
                <w:rtl w:val="0"/>
              </w:rPr>
            </w:r>
          </w:p>
        </w:tc>
      </w:tr>
      <w:tr>
        <w:trPr>
          <w:cantSplit w:val="0"/>
          <w:trHeight w:val="156" w:hRule="atLeast"/>
          <w:tblHeader w:val="0"/>
        </w:trPr>
        <w:tc>
          <w:tcPr>
            <w:tcBorders>
              <w:top w:color="000000" w:space="0" w:sz="0" w:val="nil"/>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4">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tcBorders>
              <w:top w:color="000000" w:space="0" w:sz="0" w:val="nil"/>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5">
            <w:pPr>
              <w:rPr>
                <w:rFonts w:ascii="Arial" w:cs="Arial" w:eastAsia="Arial" w:hAnsi="Arial"/>
                <w:color w:val="000000"/>
              </w:rPr>
            </w:pPr>
            <w:r w:rsidDel="00000000" w:rsidR="00000000" w:rsidRPr="00000000">
              <w:rPr>
                <w:rFonts w:ascii="Arial" w:cs="Arial" w:eastAsia="Arial" w:hAnsi="Arial"/>
                <w:color w:val="000000"/>
                <w:rtl w:val="0"/>
              </w:rPr>
              <w:t xml:space="preserve">Verbal Warning </w:t>
            </w:r>
          </w:p>
        </w:tc>
      </w:tr>
      <w:tr>
        <w:trPr>
          <w:cantSplit w:val="0"/>
          <w:trHeight w:val="156" w:hRule="atLeast"/>
          <w:tblHeader w:val="0"/>
        </w:trPr>
        <w:tc>
          <w:tcPr>
            <w:tcBorders>
              <w:top w:color="000000" w:space="0" w:sz="0" w:val="nil"/>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6">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tcBorders>
              <w:top w:color="000000" w:space="0" w:sz="0" w:val="nil"/>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7">
            <w:pPr>
              <w:rPr>
                <w:rFonts w:ascii="Arial" w:cs="Arial" w:eastAsia="Arial" w:hAnsi="Arial"/>
                <w:color w:val="000000"/>
              </w:rPr>
            </w:pPr>
            <w:r w:rsidDel="00000000" w:rsidR="00000000" w:rsidRPr="00000000">
              <w:rPr>
                <w:rFonts w:ascii="Arial" w:cs="Arial" w:eastAsia="Arial" w:hAnsi="Arial"/>
                <w:color w:val="000000"/>
                <w:rtl w:val="0"/>
              </w:rPr>
              <w:t xml:space="preserve">Behavior Notification ,  Parent Contact </w:t>
            </w:r>
          </w:p>
        </w:tc>
      </w:tr>
      <w:tr>
        <w:trPr>
          <w:cantSplit w:val="0"/>
          <w:trHeight w:val="174" w:hRule="atLeast"/>
          <w:tblHeader w:val="0"/>
        </w:trPr>
        <w:tc>
          <w:tcPr>
            <w:tcBorders>
              <w:top w:color="000000" w:space="0" w:sz="0" w:val="nil"/>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8">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9">
            <w:pPr>
              <w:rPr>
                <w:rFonts w:ascii="Arial" w:cs="Arial" w:eastAsia="Arial" w:hAnsi="Arial"/>
                <w:color w:val="000000"/>
              </w:rPr>
            </w:pPr>
            <w:r w:rsidDel="00000000" w:rsidR="00000000" w:rsidRPr="00000000">
              <w:rPr>
                <w:rFonts w:ascii="Arial" w:cs="Arial" w:eastAsia="Arial" w:hAnsi="Arial"/>
                <w:color w:val="000000"/>
                <w:rtl w:val="0"/>
              </w:rPr>
              <w:t xml:space="preserve">Grade Level Appropriate Essay , Behavior Notification ,  </w:t>
            </w:r>
            <w:r w:rsidDel="00000000" w:rsidR="00000000" w:rsidRPr="00000000">
              <w:rPr>
                <w:rFonts w:ascii="Arial" w:cs="Arial" w:eastAsia="Arial" w:hAnsi="Arial"/>
                <w:rtl w:val="0"/>
              </w:rPr>
              <w:t xml:space="preserve">Detention Issued- Wednesday after school</w:t>
            </w:r>
            <w:r w:rsidDel="00000000" w:rsidR="00000000" w:rsidRPr="00000000">
              <w:rPr>
                <w:rtl w:val="0"/>
              </w:rPr>
            </w:r>
          </w:p>
        </w:tc>
      </w:tr>
      <w:tr>
        <w:trPr>
          <w:cantSplit w:val="0"/>
          <w:trHeight w:val="164" w:hRule="atLeast"/>
          <w:tblHeader w:val="0"/>
        </w:trPr>
        <w:tc>
          <w:tcPr>
            <w:tcBorders>
              <w:top w:color="000000" w:space="0" w:sz="0" w:val="nil"/>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A">
            <w:pPr>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0" w:val="nil"/>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B">
            <w:pPr>
              <w:rPr>
                <w:rFonts w:ascii="Arial" w:cs="Arial" w:eastAsia="Arial" w:hAnsi="Arial"/>
                <w:color w:val="000000"/>
              </w:rPr>
            </w:pPr>
            <w:r w:rsidDel="00000000" w:rsidR="00000000" w:rsidRPr="00000000">
              <w:rPr>
                <w:rFonts w:ascii="Arial" w:cs="Arial" w:eastAsia="Arial" w:hAnsi="Arial"/>
                <w:color w:val="000000"/>
                <w:rtl w:val="0"/>
              </w:rPr>
              <w:t xml:space="preserve">Detention Issued- to be he</w:t>
            </w:r>
            <w:r w:rsidDel="00000000" w:rsidR="00000000" w:rsidRPr="00000000">
              <w:rPr>
                <w:rFonts w:ascii="Arial" w:cs="Arial" w:eastAsia="Arial" w:hAnsi="Arial"/>
                <w:rtl w:val="0"/>
              </w:rPr>
              <w:t xml:space="preserve">ld Saturday</w:t>
            </w:r>
            <w:r w:rsidDel="00000000" w:rsidR="00000000" w:rsidRPr="00000000">
              <w:rPr>
                <w:rFonts w:ascii="Arial" w:cs="Arial" w:eastAsia="Arial" w:hAnsi="Arial"/>
                <w:color w:val="000000"/>
                <w:rtl w:val="0"/>
              </w:rPr>
              <w:t xml:space="preserve">, Parent Contact </w:t>
            </w:r>
          </w:p>
        </w:tc>
      </w:tr>
      <w:tr>
        <w:trPr>
          <w:cantSplit w:val="0"/>
          <w:trHeight w:val="164" w:hRule="atLeast"/>
          <w:tblHeader w:val="0"/>
        </w:trPr>
        <w:tc>
          <w:tcPr>
            <w:tcBorders>
              <w:top w:color="000000" w:space="0" w:sz="0" w:val="nil"/>
              <w:left w:color="000000" w:space="0" w:sz="18" w:val="single"/>
              <w:bottom w:color="000000" w:space="0" w:sz="1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C">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000000" w:space="0" w:sz="0" w:val="nil"/>
              <w:left w:color="000000" w:space="0" w:sz="0" w:val="nil"/>
              <w:bottom w:color="000000" w:space="0" w:sz="1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Referral-sent to office</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Anything after will be dealt by administration and parents.</w:t>
            </w:r>
          </w:p>
        </w:tc>
      </w:tr>
    </w:tbl>
    <w:p w:rsidR="00000000" w:rsidDel="00000000" w:rsidP="00000000" w:rsidRDefault="00000000" w:rsidRPr="00000000" w14:paraId="0000004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0">
      <w:pPr>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widowControl w:val="0"/>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Communication:</w:t>
      </w:r>
    </w:p>
    <w:p w:rsidR="00000000" w:rsidDel="00000000" w:rsidP="00000000" w:rsidRDefault="00000000" w:rsidRPr="00000000" w14:paraId="00000054">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Email and direct message </w:t>
      </w:r>
      <w:r w:rsidDel="00000000" w:rsidR="00000000" w:rsidRPr="00000000">
        <w:rPr>
          <w:rFonts w:ascii="Arial" w:cs="Arial" w:eastAsia="Arial" w:hAnsi="Arial"/>
          <w:rtl w:val="0"/>
        </w:rPr>
        <w:t xml:space="preserve">are</w:t>
      </w:r>
      <w:r w:rsidDel="00000000" w:rsidR="00000000" w:rsidRPr="00000000">
        <w:rPr>
          <w:rFonts w:ascii="Arial" w:cs="Arial" w:eastAsia="Arial" w:hAnsi="Arial"/>
          <w:color w:val="000000"/>
          <w:rtl w:val="0"/>
        </w:rPr>
        <w:t xml:space="preserve"> the best way to contact me.  My </w:t>
      </w:r>
      <w:r w:rsidDel="00000000" w:rsidR="00000000" w:rsidRPr="00000000">
        <w:rPr>
          <w:rFonts w:ascii="Arial" w:cs="Arial" w:eastAsia="Arial" w:hAnsi="Arial"/>
          <w:rtl w:val="0"/>
        </w:rPr>
        <w:t xml:space="preserve">email</w:t>
      </w:r>
      <w:r w:rsidDel="00000000" w:rsidR="00000000" w:rsidRPr="00000000">
        <w:rPr>
          <w:rFonts w:ascii="Arial" w:cs="Arial" w:eastAsia="Arial" w:hAnsi="Arial"/>
          <w:color w:val="000000"/>
          <w:rtl w:val="0"/>
        </w:rPr>
        <w:t xml:space="preserve"> address is: </w:t>
      </w:r>
      <w:hyperlink r:id="rId8">
        <w:r w:rsidDel="00000000" w:rsidR="00000000" w:rsidRPr="00000000">
          <w:rPr>
            <w:rFonts w:ascii="Arial" w:cs="Arial" w:eastAsia="Arial" w:hAnsi="Arial"/>
            <w:color w:val="1155cc"/>
            <w:u w:val="single"/>
            <w:rtl w:val="0"/>
          </w:rPr>
          <w:t xml:space="preserve">ngonzalez@sometacademysh.com</w:t>
        </w:r>
      </w:hyperlink>
      <w:r w:rsidDel="00000000" w:rsidR="00000000" w:rsidRPr="00000000">
        <w:rPr>
          <w:rFonts w:ascii="Arial" w:cs="Arial" w:eastAsia="Arial" w:hAnsi="Arial"/>
          <w:color w:val="000000"/>
          <w:rtl w:val="0"/>
        </w:rPr>
        <w:t xml:space="preserve">.   I will make every effort to respond to any communication within 24 hours or through Co</w:t>
      </w:r>
      <w:r w:rsidDel="00000000" w:rsidR="00000000" w:rsidRPr="00000000">
        <w:rPr>
          <w:rFonts w:ascii="Arial" w:cs="Arial" w:eastAsia="Arial" w:hAnsi="Arial"/>
          <w:rtl w:val="0"/>
        </w:rPr>
        <w:t xml:space="preserve">legia direct messages</w:t>
      </w:r>
      <w:r w:rsidDel="00000000" w:rsidR="00000000" w:rsidRPr="00000000">
        <w:rPr>
          <w:rFonts w:ascii="Arial" w:cs="Arial" w:eastAsia="Arial" w:hAnsi="Arial"/>
          <w:color w:val="000000"/>
          <w:rtl w:val="0"/>
        </w:rPr>
        <w:t xml:space="preserve">. It is our policy to contact you regularly to share successes and to discuss challenges experienced by your child.</w:t>
      </w:r>
    </w:p>
    <w:p w:rsidR="00000000" w:rsidDel="00000000" w:rsidP="00000000" w:rsidRDefault="00000000" w:rsidRPr="00000000" w14:paraId="00000055">
      <w:pPr>
        <w:widowControl w:val="0"/>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7">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8">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9">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A">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B">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C">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D">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rPr>
          <w:rFonts w:ascii="Arial" w:cs="Arial" w:eastAsia="Arial" w:hAnsi="Arial"/>
          <w:b w:val="1"/>
        </w:rPr>
      </w:pPr>
      <w:r w:rsidDel="00000000" w:rsidR="00000000" w:rsidRPr="00000000">
        <w:rPr>
          <w:rFonts w:ascii="Arial" w:cs="Arial" w:eastAsia="Arial" w:hAnsi="Arial"/>
          <w:b w:val="1"/>
          <w:u w:val="single"/>
          <w:rtl w:val="0"/>
        </w:rPr>
        <w:t xml:space="preserve">Class Topics:</w:t>
      </w:r>
      <w:r w:rsidDel="00000000" w:rsidR="00000000" w:rsidRPr="00000000">
        <w:rPr>
          <w:rtl w:val="0"/>
        </w:rPr>
      </w:r>
    </w:p>
    <w:p w:rsidR="00000000" w:rsidDel="00000000" w:rsidP="00000000" w:rsidRDefault="00000000" w:rsidRPr="00000000" w14:paraId="0000005F">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Citizenship and Government in a Democracy </w:t>
      </w:r>
    </w:p>
    <w:p w:rsidR="00000000" w:rsidDel="00000000" w:rsidP="00000000" w:rsidRDefault="00000000" w:rsidRPr="00000000" w14:paraId="00000060">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Roots of American Democracy</w:t>
      </w:r>
    </w:p>
    <w:p w:rsidR="00000000" w:rsidDel="00000000" w:rsidP="00000000" w:rsidRDefault="00000000" w:rsidRPr="00000000" w14:paraId="00000061">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Constitution</w:t>
      </w:r>
    </w:p>
    <w:p w:rsidR="00000000" w:rsidDel="00000000" w:rsidP="00000000" w:rsidRDefault="00000000" w:rsidRPr="00000000" w14:paraId="00000062">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Bill of Rights</w:t>
      </w:r>
    </w:p>
    <w:p w:rsidR="00000000" w:rsidDel="00000000" w:rsidP="00000000" w:rsidRDefault="00000000" w:rsidRPr="00000000" w14:paraId="00000063">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Citizen and the Community </w:t>
      </w:r>
    </w:p>
    <w:p w:rsidR="00000000" w:rsidDel="00000000" w:rsidP="00000000" w:rsidRDefault="00000000" w:rsidRPr="00000000" w14:paraId="00000064">
      <w:pPr>
        <w:widowControl w:val="0"/>
        <w:spacing w:after="240" w:before="240" w:lineRule="auto"/>
        <w:rPr>
          <w:rFonts w:ascii="Arial" w:cs="Arial" w:eastAsia="Arial" w:hAnsi="Arial"/>
          <w:b w:val="1"/>
        </w:rPr>
      </w:pPr>
      <w:r w:rsidDel="00000000" w:rsidR="00000000" w:rsidRPr="00000000">
        <w:rPr>
          <w:rFonts w:ascii="Arial" w:cs="Arial" w:eastAsia="Arial" w:hAnsi="Arial"/>
          <w:rtl w:val="0"/>
        </w:rPr>
        <w:t xml:space="preserve">Civil and Criminal Law</w:t>
      </w:r>
      <w:r w:rsidDel="00000000" w:rsidR="00000000" w:rsidRPr="00000000">
        <w:rPr>
          <w:rtl w:val="0"/>
        </w:rPr>
      </w:r>
    </w:p>
    <w:p w:rsidR="00000000" w:rsidDel="00000000" w:rsidP="00000000" w:rsidRDefault="00000000" w:rsidRPr="00000000" w14:paraId="00000065">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Political Parties and Politics </w:t>
      </w:r>
    </w:p>
    <w:p w:rsidR="00000000" w:rsidDel="00000000" w:rsidP="00000000" w:rsidRDefault="00000000" w:rsidRPr="00000000" w14:paraId="00000066">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Voting and Elections </w:t>
      </w:r>
    </w:p>
    <w:p w:rsidR="00000000" w:rsidDel="00000000" w:rsidP="00000000" w:rsidRDefault="00000000" w:rsidRPr="00000000" w14:paraId="00000067">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Influencing Government</w:t>
      </w:r>
    </w:p>
    <w:p w:rsidR="00000000" w:rsidDel="00000000" w:rsidP="00000000" w:rsidRDefault="00000000" w:rsidRPr="00000000" w14:paraId="00000068">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State Government</w:t>
      </w:r>
    </w:p>
    <w:p w:rsidR="00000000" w:rsidDel="00000000" w:rsidP="00000000" w:rsidRDefault="00000000" w:rsidRPr="00000000" w14:paraId="00000069">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Citizenship and the Internet</w:t>
      </w:r>
    </w:p>
    <w:p w:rsidR="00000000" w:rsidDel="00000000" w:rsidP="00000000" w:rsidRDefault="00000000" w:rsidRPr="00000000" w14:paraId="0000006A">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Congress</w:t>
      </w:r>
    </w:p>
    <w:p w:rsidR="00000000" w:rsidDel="00000000" w:rsidP="00000000" w:rsidRDefault="00000000" w:rsidRPr="00000000" w14:paraId="0000006B">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President and the Executive Branch</w:t>
      </w:r>
    </w:p>
    <w:p w:rsidR="00000000" w:rsidDel="00000000" w:rsidP="00000000" w:rsidRDefault="00000000" w:rsidRPr="00000000" w14:paraId="0000006C">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Judicial Branch</w:t>
      </w:r>
    </w:p>
    <w:p w:rsidR="00000000" w:rsidDel="00000000" w:rsidP="00000000" w:rsidRDefault="00000000" w:rsidRPr="00000000" w14:paraId="0000006D">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Local Government</w:t>
      </w:r>
    </w:p>
    <w:p w:rsidR="00000000" w:rsidDel="00000000" w:rsidP="00000000" w:rsidRDefault="00000000" w:rsidRPr="00000000" w14:paraId="0000006E">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Dealing With Community Issues</w:t>
      </w:r>
    </w:p>
    <w:p w:rsidR="00000000" w:rsidDel="00000000" w:rsidP="00000000" w:rsidRDefault="00000000" w:rsidRPr="00000000" w14:paraId="0000006F">
      <w:pPr>
        <w:widowControl w:val="0"/>
        <w:spacing w:after="240" w:before="240" w:lineRule="auto"/>
        <w:rPr>
          <w:rFonts w:ascii="Arial" w:cs="Arial" w:eastAsia="Arial" w:hAnsi="Arial"/>
          <w:b w:val="1"/>
        </w:rPr>
      </w:pPr>
      <w:r w:rsidDel="00000000" w:rsidR="00000000" w:rsidRPr="00000000">
        <w:rPr>
          <w:rFonts w:ascii="Arial" w:cs="Arial" w:eastAsia="Arial" w:hAnsi="Arial"/>
          <w:rtl w:val="0"/>
        </w:rPr>
        <w:t xml:space="preserve">Legal Rights and Responsibilities   </w:t>
      </w:r>
      <w:r w:rsidDel="00000000" w:rsidR="00000000" w:rsidRPr="00000000">
        <w:rPr>
          <w:rtl w:val="0"/>
        </w:rPr>
      </w:r>
    </w:p>
    <w:p w:rsidR="00000000" w:rsidDel="00000000" w:rsidP="00000000" w:rsidRDefault="00000000" w:rsidRPr="00000000" w14:paraId="00000070">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What is Economics? </w:t>
      </w:r>
    </w:p>
    <w:p w:rsidR="00000000" w:rsidDel="00000000" w:rsidP="00000000" w:rsidRDefault="00000000" w:rsidRPr="00000000" w14:paraId="00000071">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American Economy </w:t>
      </w:r>
    </w:p>
    <w:p w:rsidR="00000000" w:rsidDel="00000000" w:rsidP="00000000" w:rsidRDefault="00000000" w:rsidRPr="00000000" w14:paraId="00000072">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Demand and Supply</w:t>
      </w:r>
    </w:p>
    <w:p w:rsidR="00000000" w:rsidDel="00000000" w:rsidP="00000000" w:rsidRDefault="00000000" w:rsidRPr="00000000" w14:paraId="00000073">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Business and Labor</w:t>
      </w:r>
    </w:p>
    <w:p w:rsidR="00000000" w:rsidDel="00000000" w:rsidP="00000000" w:rsidRDefault="00000000" w:rsidRPr="00000000" w14:paraId="00000074">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Government and the Economy</w:t>
      </w:r>
    </w:p>
    <w:p w:rsidR="00000000" w:rsidDel="00000000" w:rsidP="00000000" w:rsidRDefault="00000000" w:rsidRPr="00000000" w14:paraId="00000075">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Money and Banking</w:t>
      </w:r>
    </w:p>
    <w:p w:rsidR="00000000" w:rsidDel="00000000" w:rsidP="00000000" w:rsidRDefault="00000000" w:rsidRPr="00000000" w14:paraId="00000076">
      <w:pPr>
        <w:widowControl w:val="0"/>
        <w:rPr>
          <w:rFonts w:ascii="Arial" w:cs="Arial" w:eastAsia="Arial" w:hAnsi="Arial"/>
        </w:rPr>
      </w:pPr>
      <w:r w:rsidDel="00000000" w:rsidR="00000000" w:rsidRPr="00000000">
        <w:rPr>
          <w:rtl w:val="0"/>
        </w:rPr>
      </w:r>
    </w:p>
    <w:sectPr>
      <w:headerReference r:id="rId9" w:type="default"/>
      <w:pgSz w:h="15840" w:w="12240" w:orient="portrait"/>
      <w:pgMar w:bottom="720" w:top="720" w:left="9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D0464"/>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rsid w:val="00FD33D8"/>
    <w:rPr>
      <w:rFonts w:ascii="Tahoma" w:cs="Tahoma" w:hAnsi="Tahoma"/>
      <w:sz w:val="16"/>
      <w:szCs w:val="16"/>
    </w:rPr>
  </w:style>
  <w:style w:type="character" w:styleId="BalloonTextChar" w:customStyle="1">
    <w:name w:val="Balloon Text Char"/>
    <w:basedOn w:val="DefaultParagraphFont"/>
    <w:link w:val="BalloonText"/>
    <w:rsid w:val="00FD33D8"/>
    <w:rPr>
      <w:rFonts w:ascii="Tahoma" w:cs="Tahoma" w:hAnsi="Tahoma"/>
      <w:sz w:val="16"/>
      <w:szCs w:val="16"/>
    </w:rPr>
  </w:style>
  <w:style w:type="paragraph" w:styleId="ListParagraph">
    <w:name w:val="List Paragraph"/>
    <w:basedOn w:val="Normal"/>
    <w:uiPriority w:val="34"/>
    <w:qFormat w:val="1"/>
    <w:rsid w:val="007A300B"/>
    <w:pPr>
      <w:ind w:left="720"/>
      <w:contextualSpacing w:val="1"/>
    </w:pPr>
  </w:style>
  <w:style w:type="paragraph" w:styleId="Header">
    <w:name w:val="header"/>
    <w:basedOn w:val="Normal"/>
    <w:link w:val="HeaderChar"/>
    <w:unhideWhenUsed w:val="1"/>
    <w:rsid w:val="00925D99"/>
    <w:pPr>
      <w:tabs>
        <w:tab w:val="center" w:pos="4680"/>
        <w:tab w:val="right" w:pos="9360"/>
      </w:tabs>
    </w:pPr>
  </w:style>
  <w:style w:type="character" w:styleId="HeaderChar" w:customStyle="1">
    <w:name w:val="Header Char"/>
    <w:basedOn w:val="DefaultParagraphFont"/>
    <w:link w:val="Header"/>
    <w:rsid w:val="00925D99"/>
    <w:rPr>
      <w:sz w:val="24"/>
      <w:szCs w:val="24"/>
    </w:rPr>
  </w:style>
  <w:style w:type="paragraph" w:styleId="Footer">
    <w:name w:val="footer"/>
    <w:basedOn w:val="Normal"/>
    <w:link w:val="FooterChar"/>
    <w:unhideWhenUsed w:val="1"/>
    <w:rsid w:val="00925D99"/>
    <w:pPr>
      <w:tabs>
        <w:tab w:val="center" w:pos="4680"/>
        <w:tab w:val="right" w:pos="9360"/>
      </w:tabs>
    </w:pPr>
  </w:style>
  <w:style w:type="character" w:styleId="FooterChar" w:customStyle="1">
    <w:name w:val="Footer Char"/>
    <w:basedOn w:val="DefaultParagraphFont"/>
    <w:link w:val="Footer"/>
    <w:rsid w:val="00925D99"/>
    <w:rPr>
      <w:sz w:val="24"/>
      <w:szCs w:val="24"/>
    </w:rPr>
  </w:style>
  <w:style w:type="table" w:styleId="TableGrid">
    <w:name w:val="Table Grid"/>
    <w:basedOn w:val="TableNormal"/>
    <w:rsid w:val="00BE77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DefaultParagraphFont"/>
    <w:rsid w:val="004919F2"/>
  </w:style>
  <w:style w:type="paragraph" w:styleId="NormalWeb">
    <w:name w:val="Normal (Web)"/>
    <w:basedOn w:val="Normal"/>
    <w:uiPriority w:val="99"/>
    <w:unhideWhenUsed w:val="1"/>
    <w:rsid w:val="00AB27AB"/>
    <w:pPr>
      <w:spacing w:after="100" w:afterAutospacing="1" w:before="100" w:beforeAutospacing="1"/>
    </w:pPr>
  </w:style>
  <w:style w:type="character" w:styleId="Strong">
    <w:name w:val="Strong"/>
    <w:basedOn w:val="DefaultParagraphFont"/>
    <w:uiPriority w:val="22"/>
    <w:qFormat w:val="1"/>
    <w:rsid w:val="0046285E"/>
    <w:rPr>
      <w:b w:val="1"/>
      <w:bCs w:val="1"/>
    </w:rPr>
  </w:style>
  <w:style w:type="character" w:styleId="Emphasis">
    <w:name w:val="Emphasis"/>
    <w:basedOn w:val="DefaultParagraphFont"/>
    <w:uiPriority w:val="20"/>
    <w:qFormat w:val="1"/>
    <w:rsid w:val="0046285E"/>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gonzalez@somersetacademysh.com" TargetMode="External"/><Relationship Id="rId8" Type="http://schemas.openxmlformats.org/officeDocument/2006/relationships/hyperlink" Target="mailto:ngonzalez@sometacademys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AYenksX3R0nskxPBg5xJrxL4Yg==">AMUW2mXcDCnqtYKL8JMaEB61yUJ4okb7t2e9tkjgvpgjl4PE8qjaOACtUNCVeuHVSBCEjCcEO5gGQwTu/u7Vc3iu9HCU0qdcE+yvYkpIefNOsXOcSg4/cZsPXgsDPspAY0/rFuvtUjLR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2019-08-16T02:50:00Z</dcterms:created>
  <dc:creator>Nicole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0x010100DAAD33E0C269E641B396D548AB3F45D5</vt:lpwstr>
  </property>
</Properties>
</file>