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3DB93A4A">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3DB93A4A">
        <w:tc>
          <w:tcPr>
            <w:tcW w:w="3340" w:type="pct"/>
            <w:gridSpan w:val="4"/>
            <w:shd w:val="clear" w:color="auto" w:fill="FFFFFF" w:themeFill="background1"/>
          </w:tcPr>
          <w:p w14:paraId="4C9C0AC3" w14:textId="6D994052" w:rsidR="00780519" w:rsidRDefault="00523B3F" w:rsidP="00803293">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3AD9333A" w14:textId="6017AA92" w:rsidR="00D8575A" w:rsidRDefault="00E07257" w:rsidP="009C2AA0">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58322916"/>
                <w:placeholder>
                  <w:docPart w:val="D6DFA68418E4486BB6159160DA0CBEA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9C2AA0">
                  <w:rPr>
                    <w:rFonts w:ascii="Arial" w:hAnsi="Arial" w:cs="Arial"/>
                    <w:color w:val="000000" w:themeColor="text1"/>
                    <w:sz w:val="17"/>
                    <w:szCs w:val="17"/>
                  </w:rPr>
                  <w:t>**SS.</w:t>
                </w:r>
                <w:proofErr w:type="gramStart"/>
                <w:r w:rsidR="009C2AA0">
                  <w:rPr>
                    <w:rFonts w:ascii="Arial" w:hAnsi="Arial" w:cs="Arial"/>
                    <w:color w:val="000000" w:themeColor="text1"/>
                    <w:sz w:val="17"/>
                    <w:szCs w:val="17"/>
                  </w:rPr>
                  <w:t>7.C.</w:t>
                </w:r>
                <w:proofErr w:type="gramEnd"/>
                <w:r w:rsidR="009C2AA0">
                  <w:rPr>
                    <w:rFonts w:ascii="Arial" w:hAnsi="Arial" w:cs="Arial"/>
                    <w:color w:val="000000" w:themeColor="text1"/>
                    <w:sz w:val="17"/>
                    <w:szCs w:val="17"/>
                  </w:rPr>
                  <w:t>2.6  Simulate the trial process and the role of juries in the administration of justice.</w:t>
                </w:r>
              </w:sdtContent>
            </w:sdt>
          </w:p>
          <w:p w14:paraId="51F2303F" w14:textId="434061AA" w:rsidR="00C35F1B" w:rsidRDefault="00E07257" w:rsidP="00D538B7">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78465506"/>
                <w:placeholder>
                  <w:docPart w:val="CE37280527C94B19A1FB21C4448307E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D8575A">
                  <w:rPr>
                    <w:rFonts w:ascii="Arial" w:hAnsi="Arial" w:cs="Arial"/>
                    <w:color w:val="000000" w:themeColor="text1"/>
                    <w:sz w:val="17"/>
                    <w:szCs w:val="17"/>
                  </w:rPr>
                  <w:t>SS.</w:t>
                </w:r>
                <w:proofErr w:type="gramStart"/>
                <w:r w:rsidR="00D8575A">
                  <w:rPr>
                    <w:rFonts w:ascii="Arial" w:hAnsi="Arial" w:cs="Arial"/>
                    <w:color w:val="000000" w:themeColor="text1"/>
                    <w:sz w:val="17"/>
                    <w:szCs w:val="17"/>
                  </w:rPr>
                  <w:t>7.C.</w:t>
                </w:r>
                <w:proofErr w:type="gramEnd"/>
                <w:r w:rsidR="00D8575A">
                  <w:rPr>
                    <w:rFonts w:ascii="Arial" w:hAnsi="Arial" w:cs="Arial"/>
                    <w:color w:val="000000" w:themeColor="text1"/>
                    <w:sz w:val="17"/>
                    <w:szCs w:val="17"/>
                  </w:rPr>
                  <w:t xml:space="preserve">3.10  Identify sources and types (civil, criminal, constitutional, military) of law. </w:t>
                </w:r>
              </w:sdtContent>
            </w:sdt>
          </w:p>
          <w:p w14:paraId="4CAC7EFF" w14:textId="77777777" w:rsidR="00D8575A" w:rsidRDefault="00D8575A" w:rsidP="00D8575A">
            <w:pPr>
              <w:rPr>
                <w:rFonts w:ascii="Arial" w:hAnsi="Arial" w:cs="Arial"/>
                <w:color w:val="000000" w:themeColor="text1"/>
                <w:sz w:val="17"/>
                <w:szCs w:val="17"/>
              </w:rPr>
            </w:pPr>
            <w:r w:rsidRPr="006E2EC4">
              <w:rPr>
                <w:rFonts w:ascii="Arial" w:hAnsi="Arial" w:cs="Arial"/>
                <w:color w:val="000000" w:themeColor="text1"/>
                <w:sz w:val="17"/>
                <w:szCs w:val="17"/>
              </w:rPr>
              <w:t>LAFS.</w:t>
            </w:r>
            <w:proofErr w:type="gramStart"/>
            <w:r w:rsidRPr="006E2EC4">
              <w:rPr>
                <w:rFonts w:ascii="Arial" w:hAnsi="Arial" w:cs="Arial"/>
                <w:color w:val="000000" w:themeColor="text1"/>
                <w:sz w:val="17"/>
                <w:szCs w:val="17"/>
              </w:rPr>
              <w:t>68.WHST</w:t>
            </w:r>
            <w:proofErr w:type="gramEnd"/>
            <w:r w:rsidRPr="006E2EC4">
              <w:rPr>
                <w:rFonts w:ascii="Arial" w:hAnsi="Arial" w:cs="Arial"/>
                <w:color w:val="000000" w:themeColor="text1"/>
                <w:sz w:val="17"/>
                <w:szCs w:val="17"/>
              </w:rPr>
              <w:t>.3.9</w:t>
            </w:r>
            <w:r>
              <w:rPr>
                <w:rFonts w:ascii="Arial" w:hAnsi="Arial" w:cs="Arial"/>
                <w:color w:val="000000" w:themeColor="text1"/>
                <w:sz w:val="17"/>
                <w:szCs w:val="17"/>
              </w:rPr>
              <w:t xml:space="preserve">   </w:t>
            </w:r>
            <w:r w:rsidRPr="006E2EC4">
              <w:rPr>
                <w:rFonts w:ascii="Arial" w:hAnsi="Arial" w:cs="Arial"/>
                <w:color w:val="000000" w:themeColor="text1"/>
                <w:sz w:val="17"/>
                <w:szCs w:val="17"/>
              </w:rPr>
              <w:t>Draw evidence from informational texts to support analysis reflection, and research.</w:t>
            </w:r>
          </w:p>
          <w:p w14:paraId="1D72CFA9" w14:textId="7760B4E5" w:rsidR="00D8575A" w:rsidRDefault="00D8575A" w:rsidP="3DB93A4A">
            <w:pPr>
              <w:rPr>
                <w:rFonts w:ascii="Arial" w:hAnsi="Arial" w:cs="Arial"/>
                <w:sz w:val="17"/>
                <w:szCs w:val="17"/>
              </w:rPr>
            </w:pPr>
            <w:r w:rsidRPr="3DB93A4A">
              <w:rPr>
                <w:rFonts w:ascii="Arial" w:hAnsi="Arial" w:cs="Arial"/>
                <w:sz w:val="17"/>
                <w:szCs w:val="17"/>
              </w:rPr>
              <w:t>LAFS.</w:t>
            </w:r>
            <w:proofErr w:type="gramStart"/>
            <w:r w:rsidRPr="3DB93A4A">
              <w:rPr>
                <w:rFonts w:ascii="Arial" w:hAnsi="Arial" w:cs="Arial"/>
                <w:sz w:val="17"/>
                <w:szCs w:val="17"/>
              </w:rPr>
              <w:t>68.WHST</w:t>
            </w:r>
            <w:proofErr w:type="gramEnd"/>
            <w:r w:rsidRPr="3DB93A4A">
              <w:rPr>
                <w:rFonts w:ascii="Arial" w:hAnsi="Arial" w:cs="Arial"/>
                <w:sz w:val="17"/>
                <w:szCs w:val="17"/>
              </w:rPr>
              <w:t>.2.4   Produce clear and coherent writing in which the development, organization, and style are appropriate to task, purpose, and audience.</w:t>
            </w:r>
          </w:p>
          <w:p w14:paraId="17B04B59" w14:textId="1A2792C4" w:rsidR="00E2262C" w:rsidRPr="00780519" w:rsidRDefault="00E2262C" w:rsidP="00E2262C">
            <w:pPr>
              <w:rPr>
                <w:rFonts w:ascii="Arial" w:hAnsi="Arial" w:cs="Arial"/>
                <w:color w:val="000000" w:themeColor="text1"/>
                <w:sz w:val="17"/>
                <w:szCs w:val="17"/>
              </w:rPr>
            </w:pP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557C8A5" w14:textId="2B624DE0" w:rsidR="008B09D8" w:rsidRPr="00C84274" w:rsidRDefault="009C2AA0" w:rsidP="00471B44">
            <w:pPr>
              <w:rPr>
                <w:rFonts w:ascii="Century Gothic" w:hAnsi="Century Gothic" w:cs="Times New Roman"/>
                <w:b/>
                <w:sz w:val="18"/>
                <w:szCs w:val="17"/>
              </w:rPr>
            </w:pPr>
            <w:r>
              <w:rPr>
                <w:rFonts w:ascii="Arial" w:hAnsi="Arial" w:cs="Arial"/>
                <w:sz w:val="17"/>
                <w:szCs w:val="17"/>
              </w:rPr>
              <w:t>crime; felony; 1</w:t>
            </w:r>
            <w:r w:rsidRPr="00F46DA7">
              <w:rPr>
                <w:rFonts w:ascii="Arial" w:hAnsi="Arial" w:cs="Arial"/>
                <w:sz w:val="17"/>
                <w:szCs w:val="17"/>
                <w:vertAlign w:val="superscript"/>
              </w:rPr>
              <w:t>st</w:t>
            </w:r>
            <w:r>
              <w:rPr>
                <w:rFonts w:ascii="Arial" w:hAnsi="Arial" w:cs="Arial"/>
                <w:sz w:val="17"/>
                <w:szCs w:val="17"/>
              </w:rPr>
              <w:t xml:space="preserve"> degree murder; prosecution; defense; opening arguments; closing arguments; direct examination; cross examination; objections; reasonable doubt; overruled; sustained; criminal trial; evidence; leading question</w:t>
            </w:r>
            <w:r w:rsidR="000B5182">
              <w:rPr>
                <w:rFonts w:ascii="Arial" w:hAnsi="Arial" w:cs="Arial"/>
                <w:sz w:val="17"/>
                <w:szCs w:val="17"/>
              </w:rPr>
              <w:t>; hearsay; leading question; speculation; opinion</w:t>
            </w:r>
          </w:p>
        </w:tc>
      </w:tr>
      <w:tr w:rsidR="003D3192" w:rsidRPr="00D06A45" w14:paraId="69387F4E" w14:textId="77777777" w:rsidTr="3DB93A4A">
        <w:tc>
          <w:tcPr>
            <w:tcW w:w="1670" w:type="pct"/>
            <w:gridSpan w:val="2"/>
            <w:shd w:val="clear" w:color="auto" w:fill="D0CECE" w:themeFill="background2" w:themeFillShade="E6"/>
          </w:tcPr>
          <w:p w14:paraId="4054A613" w14:textId="7855C7DC" w:rsidR="003D3192" w:rsidRPr="003D3192" w:rsidRDefault="5AB7F4B4" w:rsidP="3DB93A4A">
            <w:pPr>
              <w:jc w:val="center"/>
              <w:rPr>
                <w:rFonts w:ascii="Arial" w:hAnsi="Arial" w:cs="Arial"/>
                <w:b/>
                <w:bCs/>
                <w:sz w:val="17"/>
                <w:szCs w:val="17"/>
              </w:rPr>
            </w:pPr>
            <w:r w:rsidRPr="3DB93A4A">
              <w:rPr>
                <w:rFonts w:ascii="Arial" w:hAnsi="Arial" w:cs="Arial"/>
                <w:b/>
                <w:bCs/>
                <w:sz w:val="17"/>
                <w:szCs w:val="17"/>
              </w:rPr>
              <w:t>Tuesday</w:t>
            </w:r>
          </w:p>
        </w:tc>
        <w:tc>
          <w:tcPr>
            <w:tcW w:w="1670" w:type="pct"/>
            <w:gridSpan w:val="2"/>
            <w:shd w:val="clear" w:color="auto" w:fill="D0CECE" w:themeFill="background2" w:themeFillShade="E6"/>
          </w:tcPr>
          <w:p w14:paraId="0A7406BD" w14:textId="22E4C445" w:rsidR="003D3192" w:rsidRPr="003D3192" w:rsidRDefault="5AB7F4B4" w:rsidP="3DB93A4A">
            <w:pPr>
              <w:spacing w:line="259" w:lineRule="auto"/>
              <w:jc w:val="center"/>
              <w:rPr>
                <w:rFonts w:ascii="Arial" w:hAnsi="Arial" w:cs="Arial"/>
                <w:b/>
                <w:bCs/>
                <w:sz w:val="17"/>
                <w:szCs w:val="17"/>
              </w:rPr>
            </w:pPr>
            <w:r w:rsidRPr="3DB93A4A">
              <w:rPr>
                <w:rFonts w:ascii="Arial" w:hAnsi="Arial" w:cs="Arial"/>
                <w:b/>
                <w:bCs/>
                <w:sz w:val="17"/>
                <w:szCs w:val="17"/>
              </w:rPr>
              <w:t>Thursday</w:t>
            </w:r>
          </w:p>
        </w:tc>
        <w:tc>
          <w:tcPr>
            <w:tcW w:w="1660" w:type="pct"/>
            <w:gridSpan w:val="2"/>
            <w:shd w:val="clear" w:color="auto" w:fill="D0CECE" w:themeFill="background2" w:themeFillShade="E6"/>
          </w:tcPr>
          <w:p w14:paraId="2033405A" w14:textId="5BD2C65C" w:rsidR="003D3192" w:rsidRPr="003D3192" w:rsidRDefault="003D3192" w:rsidP="00AE13EC">
            <w:pPr>
              <w:jc w:val="center"/>
              <w:rPr>
                <w:rFonts w:ascii="Arial" w:hAnsi="Arial" w:cs="Arial"/>
                <w:b/>
                <w:sz w:val="17"/>
                <w:szCs w:val="17"/>
              </w:rPr>
            </w:pPr>
          </w:p>
        </w:tc>
      </w:tr>
      <w:tr w:rsidR="00D17C21" w:rsidRPr="00D06A45" w14:paraId="428D677B" w14:textId="77777777" w:rsidTr="3DB93A4A">
        <w:tc>
          <w:tcPr>
            <w:tcW w:w="1670" w:type="pct"/>
            <w:gridSpan w:val="2"/>
            <w:shd w:val="clear" w:color="auto" w:fill="FFFFFF" w:themeFill="background1"/>
          </w:tcPr>
          <w:p w14:paraId="1ED25DBA" w14:textId="187CBA9D" w:rsidR="4A6B5B06" w:rsidRDefault="4A6B5B06" w:rsidP="3DB93A4A">
            <w:pPr>
              <w:rPr>
                <w:rFonts w:ascii="Arial" w:hAnsi="Arial" w:cs="Arial"/>
                <w:b/>
                <w:bCs/>
                <w:sz w:val="17"/>
                <w:szCs w:val="17"/>
                <w:u w:val="single"/>
              </w:rPr>
            </w:pPr>
            <w:r w:rsidRPr="3DB93A4A">
              <w:rPr>
                <w:rFonts w:ascii="Arial" w:hAnsi="Arial" w:cs="Arial"/>
                <w:b/>
                <w:bCs/>
                <w:sz w:val="17"/>
                <w:szCs w:val="17"/>
                <w:u w:val="single"/>
              </w:rPr>
              <w:t>Essential Question:</w:t>
            </w:r>
            <w:r w:rsidRPr="3DB93A4A">
              <w:rPr>
                <w:rFonts w:ascii="Arial" w:hAnsi="Arial" w:cs="Arial"/>
                <w:b/>
                <w:bCs/>
                <w:sz w:val="17"/>
                <w:szCs w:val="17"/>
              </w:rPr>
              <w:t xml:space="preserve">  </w:t>
            </w:r>
          </w:p>
          <w:p w14:paraId="576DC84E" w14:textId="3441F9C7" w:rsidR="4A6B5B06" w:rsidRDefault="4A6B5B06" w:rsidP="3DB93A4A">
            <w:pPr>
              <w:rPr>
                <w:rFonts w:ascii="Arial" w:hAnsi="Arial" w:cs="Arial"/>
                <w:sz w:val="17"/>
                <w:szCs w:val="17"/>
              </w:rPr>
            </w:pPr>
            <w:r w:rsidRPr="3DB93A4A">
              <w:rPr>
                <w:rFonts w:ascii="Arial" w:hAnsi="Arial" w:cs="Arial"/>
                <w:sz w:val="17"/>
                <w:szCs w:val="17"/>
              </w:rPr>
              <w:t>- How does a criminal trial function?</w:t>
            </w:r>
          </w:p>
          <w:p w14:paraId="3778BF89" w14:textId="4233DC80" w:rsidR="00D17C21" w:rsidRPr="009C288C" w:rsidRDefault="00D17C21" w:rsidP="00D17C21">
            <w:pPr>
              <w:rPr>
                <w:rFonts w:ascii="Arial" w:hAnsi="Arial" w:cs="Arial"/>
                <w:b/>
                <w:sz w:val="17"/>
                <w:szCs w:val="17"/>
              </w:rPr>
            </w:pPr>
          </w:p>
        </w:tc>
        <w:tc>
          <w:tcPr>
            <w:tcW w:w="1670" w:type="pct"/>
            <w:gridSpan w:val="2"/>
            <w:shd w:val="clear" w:color="auto" w:fill="FFFFFF" w:themeFill="background1"/>
          </w:tcPr>
          <w:p w14:paraId="6E1E6544" w14:textId="1FAF55E4" w:rsidR="7BC7DA6E" w:rsidRDefault="7BC7DA6E" w:rsidP="3DB93A4A">
            <w:pPr>
              <w:spacing w:line="259" w:lineRule="auto"/>
              <w:rPr>
                <w:rFonts w:ascii="Arial" w:eastAsia="Arial" w:hAnsi="Arial" w:cs="Arial"/>
                <w:color w:val="000000" w:themeColor="text1"/>
                <w:sz w:val="17"/>
                <w:szCs w:val="17"/>
              </w:rPr>
            </w:pPr>
            <w:r w:rsidRPr="3DB93A4A">
              <w:rPr>
                <w:rFonts w:ascii="Arial" w:eastAsia="Arial" w:hAnsi="Arial" w:cs="Arial"/>
                <w:b/>
                <w:bCs/>
                <w:color w:val="000000" w:themeColor="text1"/>
                <w:sz w:val="17"/>
                <w:szCs w:val="17"/>
                <w:u w:val="single"/>
              </w:rPr>
              <w:t xml:space="preserve">Essential Question: </w:t>
            </w:r>
          </w:p>
          <w:p w14:paraId="6B6BEC9B" w14:textId="03ADC4BF" w:rsidR="7BC7DA6E" w:rsidRDefault="7BC7DA6E" w:rsidP="3DB93A4A">
            <w:pPr>
              <w:spacing w:line="259" w:lineRule="auto"/>
              <w:rPr>
                <w:rFonts w:ascii="Arial" w:eastAsia="Arial" w:hAnsi="Arial" w:cs="Arial"/>
                <w:color w:val="000000" w:themeColor="text1"/>
                <w:sz w:val="17"/>
                <w:szCs w:val="17"/>
              </w:rPr>
            </w:pPr>
            <w:r w:rsidRPr="3DB93A4A">
              <w:rPr>
                <w:rFonts w:ascii="Arial" w:eastAsia="Arial" w:hAnsi="Arial" w:cs="Arial"/>
                <w:color w:val="000000" w:themeColor="text1"/>
                <w:sz w:val="17"/>
                <w:szCs w:val="17"/>
              </w:rPr>
              <w:t>- How does a criminal trial function?</w:t>
            </w:r>
          </w:p>
          <w:p w14:paraId="2E58A956" w14:textId="059733D8" w:rsidR="00D17C21" w:rsidRPr="00ED2185" w:rsidRDefault="00D17C21" w:rsidP="00D17C21">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42B55BBE" w14:textId="158D07CB" w:rsidR="00D17C21" w:rsidRDefault="00D17C21" w:rsidP="00D17C21">
            <w:pPr>
              <w:rPr>
                <w:rFonts w:ascii="Arial" w:hAnsi="Arial" w:cs="Arial"/>
                <w:b/>
                <w:sz w:val="17"/>
                <w:szCs w:val="17"/>
              </w:rPr>
            </w:pPr>
          </w:p>
        </w:tc>
      </w:tr>
      <w:tr w:rsidR="00D17C21" w:rsidRPr="00D06A45" w14:paraId="41D410C5" w14:textId="77777777" w:rsidTr="3DB93A4A">
        <w:tc>
          <w:tcPr>
            <w:tcW w:w="1670" w:type="pct"/>
            <w:gridSpan w:val="2"/>
            <w:shd w:val="clear" w:color="auto" w:fill="FFFFFF" w:themeFill="background1"/>
          </w:tcPr>
          <w:p w14:paraId="2A6C8B86" w14:textId="0613D6EB" w:rsidR="29BDCD9F" w:rsidRDefault="29BDCD9F" w:rsidP="3DB93A4A">
            <w:pPr>
              <w:spacing w:line="259" w:lineRule="auto"/>
              <w:rPr>
                <w:rFonts w:ascii="Arial" w:eastAsia="Arial" w:hAnsi="Arial" w:cs="Arial"/>
                <w:color w:val="000000" w:themeColor="text1"/>
                <w:sz w:val="17"/>
                <w:szCs w:val="17"/>
              </w:rPr>
            </w:pPr>
            <w:r w:rsidRPr="3DB93A4A">
              <w:rPr>
                <w:rFonts w:ascii="Arial" w:eastAsia="Arial" w:hAnsi="Arial" w:cs="Arial"/>
                <w:b/>
                <w:bCs/>
                <w:color w:val="000000" w:themeColor="text1"/>
                <w:sz w:val="17"/>
                <w:szCs w:val="17"/>
                <w:u w:val="single"/>
              </w:rPr>
              <w:t xml:space="preserve">H.O.T. Questions: </w:t>
            </w:r>
          </w:p>
          <w:p w14:paraId="43D44700" w14:textId="6A3F2A85" w:rsidR="29BDCD9F" w:rsidRDefault="29BDCD9F" w:rsidP="3DB93A4A">
            <w:pPr>
              <w:pStyle w:val="Default"/>
              <w:rPr>
                <w:rFonts w:ascii="Arial" w:eastAsia="Arial" w:hAnsi="Arial" w:cs="Arial"/>
                <w:color w:val="000000" w:themeColor="text1"/>
                <w:sz w:val="17"/>
                <w:szCs w:val="17"/>
              </w:rPr>
            </w:pPr>
            <w:r w:rsidRPr="3DB93A4A">
              <w:rPr>
                <w:rFonts w:ascii="Arial" w:eastAsia="Arial" w:hAnsi="Arial" w:cs="Arial"/>
                <w:color w:val="000000" w:themeColor="text1"/>
                <w:sz w:val="17"/>
                <w:szCs w:val="17"/>
              </w:rPr>
              <w:t xml:space="preserve">- How can a jury analyze evidence and testimony </w:t>
            </w:r>
            <w:proofErr w:type="gramStart"/>
            <w:r w:rsidRPr="3DB93A4A">
              <w:rPr>
                <w:rFonts w:ascii="Arial" w:eastAsia="Arial" w:hAnsi="Arial" w:cs="Arial"/>
                <w:color w:val="000000" w:themeColor="text1"/>
                <w:sz w:val="17"/>
                <w:szCs w:val="17"/>
              </w:rPr>
              <w:t>in order to</w:t>
            </w:r>
            <w:proofErr w:type="gramEnd"/>
            <w:r w:rsidRPr="3DB93A4A">
              <w:rPr>
                <w:rFonts w:ascii="Arial" w:eastAsia="Arial" w:hAnsi="Arial" w:cs="Arial"/>
                <w:color w:val="000000" w:themeColor="text1"/>
                <w:sz w:val="17"/>
                <w:szCs w:val="17"/>
              </w:rPr>
              <w:t xml:space="preserve"> reach a verdict? </w:t>
            </w:r>
          </w:p>
          <w:p w14:paraId="6D74ACEA" w14:textId="58ABCE7B" w:rsidR="29BDCD9F" w:rsidRDefault="29BDCD9F" w:rsidP="3DB93A4A">
            <w:pPr>
              <w:pStyle w:val="Default"/>
              <w:tabs>
                <w:tab w:val="center" w:pos="2417"/>
              </w:tabs>
              <w:rPr>
                <w:rFonts w:ascii="Arial" w:eastAsia="Arial" w:hAnsi="Arial" w:cs="Arial"/>
                <w:color w:val="000000" w:themeColor="text1"/>
                <w:sz w:val="17"/>
                <w:szCs w:val="17"/>
              </w:rPr>
            </w:pPr>
            <w:r w:rsidRPr="3DB93A4A">
              <w:rPr>
                <w:rFonts w:ascii="Arial" w:eastAsia="Arial" w:hAnsi="Arial" w:cs="Arial"/>
                <w:color w:val="000000" w:themeColor="text1"/>
                <w:sz w:val="17"/>
                <w:szCs w:val="17"/>
              </w:rPr>
              <w:t>- How can you evaluate your own performance during the mock trial and focus on things to improve?</w:t>
            </w:r>
          </w:p>
          <w:p w14:paraId="2B6037CD" w14:textId="6307B0C5" w:rsidR="00D17C21" w:rsidRPr="002617B7" w:rsidRDefault="00D17C21" w:rsidP="00D17C21">
            <w:pPr>
              <w:pStyle w:val="Default"/>
              <w:tabs>
                <w:tab w:val="center" w:pos="2417"/>
              </w:tabs>
              <w:rPr>
                <w:rFonts w:ascii="Arial" w:hAnsi="Arial" w:cs="Arial"/>
                <w:b/>
                <w:sz w:val="17"/>
                <w:szCs w:val="17"/>
              </w:rPr>
            </w:pPr>
          </w:p>
        </w:tc>
        <w:tc>
          <w:tcPr>
            <w:tcW w:w="1670" w:type="pct"/>
            <w:gridSpan w:val="2"/>
            <w:shd w:val="clear" w:color="auto" w:fill="FFFFFF" w:themeFill="background1"/>
          </w:tcPr>
          <w:p w14:paraId="5399E0D1" w14:textId="76130F43" w:rsidR="49B106E0" w:rsidRDefault="49B106E0" w:rsidP="3DB93A4A">
            <w:pPr>
              <w:spacing w:line="259" w:lineRule="auto"/>
              <w:rPr>
                <w:rFonts w:ascii="Arial" w:eastAsia="Arial" w:hAnsi="Arial" w:cs="Arial"/>
                <w:color w:val="000000" w:themeColor="text1"/>
                <w:sz w:val="17"/>
                <w:szCs w:val="17"/>
              </w:rPr>
            </w:pPr>
            <w:r w:rsidRPr="3DB93A4A">
              <w:rPr>
                <w:rFonts w:ascii="Arial" w:eastAsia="Arial" w:hAnsi="Arial" w:cs="Arial"/>
                <w:b/>
                <w:bCs/>
                <w:color w:val="000000" w:themeColor="text1"/>
                <w:sz w:val="17"/>
                <w:szCs w:val="17"/>
                <w:u w:val="single"/>
              </w:rPr>
              <w:t xml:space="preserve">H.O.T. Questions: </w:t>
            </w:r>
          </w:p>
          <w:p w14:paraId="431DDAD7" w14:textId="308EB942" w:rsidR="49B106E0" w:rsidRDefault="49B106E0" w:rsidP="3DB93A4A">
            <w:pPr>
              <w:pStyle w:val="Default"/>
              <w:rPr>
                <w:rFonts w:ascii="Arial" w:eastAsia="Arial" w:hAnsi="Arial" w:cs="Arial"/>
                <w:color w:val="000000" w:themeColor="text1"/>
                <w:sz w:val="17"/>
                <w:szCs w:val="17"/>
              </w:rPr>
            </w:pPr>
            <w:r w:rsidRPr="3DB93A4A">
              <w:rPr>
                <w:rFonts w:ascii="Arial" w:eastAsia="Arial" w:hAnsi="Arial" w:cs="Arial"/>
                <w:color w:val="000000" w:themeColor="text1"/>
                <w:sz w:val="17"/>
                <w:szCs w:val="17"/>
              </w:rPr>
              <w:t>- How can you persuade a jury that someone is guilty or not guilty of a crime?</w:t>
            </w:r>
          </w:p>
          <w:p w14:paraId="04989D44" w14:textId="7CE55B86" w:rsidR="49B106E0" w:rsidRDefault="49B106E0" w:rsidP="3DB93A4A">
            <w:pPr>
              <w:pStyle w:val="Default"/>
              <w:rPr>
                <w:rFonts w:ascii="Arial" w:eastAsia="Arial" w:hAnsi="Arial" w:cs="Arial"/>
                <w:color w:val="000000" w:themeColor="text1"/>
                <w:sz w:val="17"/>
                <w:szCs w:val="17"/>
              </w:rPr>
            </w:pPr>
            <w:r w:rsidRPr="3DB93A4A">
              <w:rPr>
                <w:rFonts w:ascii="Arial" w:eastAsia="Arial" w:hAnsi="Arial" w:cs="Arial"/>
                <w:color w:val="000000" w:themeColor="text1"/>
                <w:sz w:val="17"/>
                <w:szCs w:val="17"/>
              </w:rPr>
              <w:t>- How can you evaluate the performance of others during the mock trial and offer constructive suggestions for improvement?</w:t>
            </w:r>
          </w:p>
          <w:p w14:paraId="25497496" w14:textId="70BC611D" w:rsidR="00D17C21" w:rsidRPr="00CF462F" w:rsidRDefault="00D17C21" w:rsidP="00D17C21">
            <w:pPr>
              <w:pStyle w:val="Default"/>
              <w:rPr>
                <w:rFonts w:ascii="Arial" w:hAnsi="Arial" w:cs="Arial"/>
                <w:bCs/>
                <w:sz w:val="17"/>
                <w:szCs w:val="17"/>
              </w:rPr>
            </w:pPr>
          </w:p>
        </w:tc>
        <w:tc>
          <w:tcPr>
            <w:tcW w:w="1660" w:type="pct"/>
            <w:gridSpan w:val="2"/>
            <w:shd w:val="clear" w:color="auto" w:fill="FFFFFF" w:themeFill="background1"/>
          </w:tcPr>
          <w:p w14:paraId="0E0A726A" w14:textId="5E70C498" w:rsidR="00D17C21" w:rsidRPr="00780519" w:rsidRDefault="00D17C21" w:rsidP="00D17C21">
            <w:pPr>
              <w:pStyle w:val="Default"/>
              <w:rPr>
                <w:rFonts w:ascii="Arial" w:hAnsi="Arial" w:cs="Arial"/>
                <w:sz w:val="17"/>
                <w:szCs w:val="17"/>
              </w:rPr>
            </w:pPr>
          </w:p>
        </w:tc>
      </w:tr>
      <w:tr w:rsidR="00D17C21" w:rsidRPr="00D06A45" w14:paraId="2C3DD151" w14:textId="77777777" w:rsidTr="3DB93A4A">
        <w:tc>
          <w:tcPr>
            <w:tcW w:w="1670" w:type="pct"/>
            <w:gridSpan w:val="2"/>
            <w:shd w:val="clear" w:color="auto" w:fill="FFFFFF" w:themeFill="background1"/>
          </w:tcPr>
          <w:p w14:paraId="1FDA2730" w14:textId="2565F63C" w:rsidR="4E965A99" w:rsidRDefault="4E965A99" w:rsidP="3DB93A4A">
            <w:pPr>
              <w:spacing w:line="259" w:lineRule="auto"/>
              <w:rPr>
                <w:rFonts w:ascii="Arial" w:eastAsia="Arial" w:hAnsi="Arial" w:cs="Arial"/>
                <w:color w:val="000000" w:themeColor="text1"/>
                <w:sz w:val="17"/>
                <w:szCs w:val="17"/>
              </w:rPr>
            </w:pPr>
            <w:r w:rsidRPr="3DB93A4A">
              <w:rPr>
                <w:rFonts w:ascii="Arial" w:eastAsia="Arial" w:hAnsi="Arial" w:cs="Arial"/>
                <w:b/>
                <w:bCs/>
                <w:color w:val="000000" w:themeColor="text1"/>
                <w:sz w:val="17"/>
                <w:szCs w:val="17"/>
                <w:u w:val="single"/>
              </w:rPr>
              <w:t xml:space="preserve">Bell Ringer: </w:t>
            </w:r>
          </w:p>
          <w:p w14:paraId="119B1406" w14:textId="3FBAAFC0" w:rsidR="4E965A99" w:rsidRDefault="4E965A99" w:rsidP="3DB93A4A">
            <w:pPr>
              <w:pStyle w:val="Default"/>
              <w:rPr>
                <w:rFonts w:ascii="Arial" w:eastAsia="Arial" w:hAnsi="Arial" w:cs="Arial"/>
                <w:color w:val="000000" w:themeColor="text1"/>
                <w:sz w:val="17"/>
                <w:szCs w:val="17"/>
              </w:rPr>
            </w:pPr>
            <w:r w:rsidRPr="3DB93A4A">
              <w:rPr>
                <w:rFonts w:ascii="Arial" w:eastAsia="Arial" w:hAnsi="Arial" w:cs="Arial"/>
                <w:color w:val="000000" w:themeColor="text1"/>
                <w:sz w:val="17"/>
                <w:szCs w:val="17"/>
              </w:rPr>
              <w:t>Work on completing any questions or statements that your group has remaining.</w:t>
            </w:r>
          </w:p>
          <w:p w14:paraId="6EC84904" w14:textId="434AEAAC" w:rsidR="00D17C21" w:rsidRPr="000B7B72" w:rsidRDefault="00D17C21" w:rsidP="00D17C21">
            <w:pPr>
              <w:rPr>
                <w:rFonts w:ascii="Arial" w:hAnsi="Arial" w:cs="Arial"/>
                <w:bCs/>
                <w:sz w:val="17"/>
                <w:szCs w:val="17"/>
              </w:rPr>
            </w:pPr>
          </w:p>
        </w:tc>
        <w:tc>
          <w:tcPr>
            <w:tcW w:w="1670" w:type="pct"/>
            <w:gridSpan w:val="2"/>
            <w:shd w:val="clear" w:color="auto" w:fill="FFFFFF" w:themeFill="background1"/>
          </w:tcPr>
          <w:p w14:paraId="6395E083" w14:textId="7F043CD1" w:rsidR="216C01AA" w:rsidRDefault="216C01AA" w:rsidP="3DB93A4A">
            <w:pPr>
              <w:spacing w:line="259" w:lineRule="auto"/>
              <w:rPr>
                <w:rFonts w:ascii="Arial" w:eastAsia="Arial" w:hAnsi="Arial" w:cs="Arial"/>
                <w:color w:val="000000" w:themeColor="text1"/>
                <w:sz w:val="17"/>
                <w:szCs w:val="17"/>
              </w:rPr>
            </w:pPr>
            <w:r w:rsidRPr="3DB93A4A">
              <w:rPr>
                <w:rFonts w:ascii="Arial" w:eastAsia="Arial" w:hAnsi="Arial" w:cs="Arial"/>
                <w:b/>
                <w:bCs/>
                <w:color w:val="000000" w:themeColor="text1"/>
                <w:sz w:val="17"/>
                <w:szCs w:val="17"/>
                <w:u w:val="single"/>
              </w:rPr>
              <w:t xml:space="preserve">Bell Ringer: </w:t>
            </w:r>
          </w:p>
          <w:p w14:paraId="492DEE26" w14:textId="0D2DF27B" w:rsidR="216C01AA" w:rsidRDefault="216C01AA" w:rsidP="3DB93A4A">
            <w:pPr>
              <w:pStyle w:val="Default"/>
              <w:rPr>
                <w:rFonts w:ascii="Arial" w:eastAsia="Arial" w:hAnsi="Arial" w:cs="Arial"/>
                <w:color w:val="000000" w:themeColor="text1"/>
                <w:sz w:val="17"/>
                <w:szCs w:val="17"/>
              </w:rPr>
            </w:pPr>
            <w:r w:rsidRPr="3DB93A4A">
              <w:rPr>
                <w:rFonts w:ascii="Arial" w:eastAsia="Arial" w:hAnsi="Arial" w:cs="Arial"/>
                <w:color w:val="000000" w:themeColor="text1"/>
                <w:sz w:val="17"/>
                <w:szCs w:val="17"/>
              </w:rPr>
              <w:t>Work on completing any questions or statements that your group has remaining.  Students who have completed their mock trials already should use the time to create a meme that describes something that they have learned or experienced about trials.</w:t>
            </w:r>
          </w:p>
          <w:p w14:paraId="3FA8D62E" w14:textId="38505E81" w:rsidR="00D17C21" w:rsidRPr="005F34B8" w:rsidRDefault="00D17C21" w:rsidP="00D17C21">
            <w:pPr>
              <w:rPr>
                <w:rFonts w:ascii="Arial" w:hAnsi="Arial" w:cs="Arial"/>
                <w:bCs/>
                <w:sz w:val="17"/>
                <w:szCs w:val="17"/>
              </w:rPr>
            </w:pPr>
          </w:p>
        </w:tc>
        <w:tc>
          <w:tcPr>
            <w:tcW w:w="1660" w:type="pct"/>
            <w:gridSpan w:val="2"/>
            <w:shd w:val="clear" w:color="auto" w:fill="FFFFFF" w:themeFill="background1"/>
          </w:tcPr>
          <w:p w14:paraId="4B2D846B" w14:textId="2732F0DC" w:rsidR="00D17C21" w:rsidRPr="009026E7" w:rsidRDefault="00D17C21" w:rsidP="00D17C21">
            <w:pPr>
              <w:pStyle w:val="Default"/>
              <w:rPr>
                <w:rFonts w:ascii="Arial" w:hAnsi="Arial" w:cs="Arial"/>
                <w:sz w:val="17"/>
                <w:szCs w:val="17"/>
              </w:rPr>
            </w:pPr>
          </w:p>
        </w:tc>
      </w:tr>
      <w:tr w:rsidR="00D17C21" w:rsidRPr="00D06A45" w14:paraId="433DBB71" w14:textId="77777777" w:rsidTr="3DB93A4A">
        <w:tc>
          <w:tcPr>
            <w:tcW w:w="1670" w:type="pct"/>
            <w:gridSpan w:val="2"/>
            <w:shd w:val="clear" w:color="auto" w:fill="FFFFFF" w:themeFill="background1"/>
          </w:tcPr>
          <w:p w14:paraId="34B0001B" w14:textId="3BE940F2" w:rsidR="16ECDFEE" w:rsidRDefault="16ECDFEE" w:rsidP="3DB93A4A">
            <w:pPr>
              <w:spacing w:line="259" w:lineRule="auto"/>
              <w:rPr>
                <w:rFonts w:ascii="Arial" w:eastAsia="Arial" w:hAnsi="Arial" w:cs="Arial"/>
                <w:color w:val="000000" w:themeColor="text1"/>
                <w:sz w:val="17"/>
                <w:szCs w:val="17"/>
              </w:rPr>
            </w:pPr>
            <w:r w:rsidRPr="3DB93A4A">
              <w:rPr>
                <w:rFonts w:ascii="Arial" w:eastAsia="Arial" w:hAnsi="Arial" w:cs="Arial"/>
                <w:b/>
                <w:bCs/>
                <w:color w:val="000000" w:themeColor="text1"/>
                <w:sz w:val="17"/>
                <w:szCs w:val="17"/>
                <w:u w:val="single"/>
              </w:rPr>
              <w:t xml:space="preserve">Learner Outcome: </w:t>
            </w:r>
          </w:p>
          <w:p w14:paraId="4283F00D" w14:textId="151DD54E" w:rsidR="16ECDFEE" w:rsidRDefault="16ECDFEE" w:rsidP="3DB93A4A">
            <w:pPr>
              <w:spacing w:line="259" w:lineRule="auto"/>
              <w:rPr>
                <w:rFonts w:ascii="Arial" w:eastAsia="Arial" w:hAnsi="Arial" w:cs="Arial"/>
                <w:color w:val="000000" w:themeColor="text1"/>
                <w:sz w:val="17"/>
                <w:szCs w:val="17"/>
              </w:rPr>
            </w:pPr>
            <w:r w:rsidRPr="3DB93A4A">
              <w:rPr>
                <w:rFonts w:ascii="Arial" w:eastAsia="Arial" w:hAnsi="Arial" w:cs="Arial"/>
                <w:color w:val="000000" w:themeColor="text1"/>
                <w:sz w:val="17"/>
                <w:szCs w:val="17"/>
              </w:rPr>
              <w:t xml:space="preserve">Students who are playing the jury will analyze and evaluate evidence and testimony presented during the trial and attempt to persuade other jury members </w:t>
            </w:r>
            <w:proofErr w:type="gramStart"/>
            <w:r w:rsidRPr="3DB93A4A">
              <w:rPr>
                <w:rFonts w:ascii="Arial" w:eastAsia="Arial" w:hAnsi="Arial" w:cs="Arial"/>
                <w:color w:val="000000" w:themeColor="text1"/>
                <w:sz w:val="17"/>
                <w:szCs w:val="17"/>
              </w:rPr>
              <w:t>in order to</w:t>
            </w:r>
            <w:proofErr w:type="gramEnd"/>
            <w:r w:rsidRPr="3DB93A4A">
              <w:rPr>
                <w:rFonts w:ascii="Arial" w:eastAsia="Arial" w:hAnsi="Arial" w:cs="Arial"/>
                <w:color w:val="000000" w:themeColor="text1"/>
                <w:sz w:val="17"/>
                <w:szCs w:val="17"/>
              </w:rPr>
              <w:t xml:space="preserve"> reach a unanimous verdict of guilty or not guilty.  Students who are playing the lawyers and witnesses will create their mock trial experience and then evaluate their own performance, focusing on areas and skills in which they can improve in the future.</w:t>
            </w:r>
          </w:p>
          <w:p w14:paraId="053A923D" w14:textId="1E8146F6" w:rsidR="00D17C21" w:rsidRDefault="00D17C21" w:rsidP="00D17C21">
            <w:pPr>
              <w:rPr>
                <w:rFonts w:ascii="Arial" w:hAnsi="Arial" w:cs="Arial"/>
                <w:b/>
                <w:sz w:val="17"/>
                <w:szCs w:val="17"/>
              </w:rPr>
            </w:pPr>
          </w:p>
        </w:tc>
        <w:tc>
          <w:tcPr>
            <w:tcW w:w="1670" w:type="pct"/>
            <w:gridSpan w:val="2"/>
            <w:shd w:val="clear" w:color="auto" w:fill="FFFFFF" w:themeFill="background1"/>
          </w:tcPr>
          <w:p w14:paraId="7F9E0C14" w14:textId="2D1847E2" w:rsidR="4545BDB6" w:rsidRDefault="4545BDB6" w:rsidP="3DB93A4A">
            <w:pPr>
              <w:spacing w:line="259" w:lineRule="auto"/>
              <w:rPr>
                <w:rFonts w:ascii="Arial" w:eastAsia="Arial" w:hAnsi="Arial" w:cs="Arial"/>
                <w:color w:val="000000" w:themeColor="text1"/>
                <w:sz w:val="17"/>
                <w:szCs w:val="17"/>
              </w:rPr>
            </w:pPr>
            <w:r w:rsidRPr="3DB93A4A">
              <w:rPr>
                <w:rFonts w:ascii="Arial" w:eastAsia="Arial" w:hAnsi="Arial" w:cs="Arial"/>
                <w:b/>
                <w:bCs/>
                <w:color w:val="000000" w:themeColor="text1"/>
                <w:sz w:val="17"/>
                <w:szCs w:val="17"/>
                <w:u w:val="single"/>
              </w:rPr>
              <w:t xml:space="preserve">Learner Outcome: </w:t>
            </w:r>
          </w:p>
          <w:p w14:paraId="2135AFAC" w14:textId="2CF7BC88" w:rsidR="4545BDB6" w:rsidRDefault="4545BDB6" w:rsidP="3DB93A4A">
            <w:pPr>
              <w:spacing w:line="259" w:lineRule="auto"/>
              <w:rPr>
                <w:rFonts w:ascii="Arial" w:eastAsia="Arial" w:hAnsi="Arial" w:cs="Arial"/>
                <w:color w:val="000000" w:themeColor="text1"/>
                <w:sz w:val="17"/>
                <w:szCs w:val="17"/>
              </w:rPr>
            </w:pPr>
            <w:r w:rsidRPr="3DB93A4A">
              <w:rPr>
                <w:rFonts w:ascii="Arial" w:eastAsia="Arial" w:hAnsi="Arial" w:cs="Arial"/>
                <w:color w:val="000000" w:themeColor="text1"/>
                <w:sz w:val="17"/>
                <w:szCs w:val="17"/>
              </w:rPr>
              <w:t>Students who are playing the lawyers and witnesses will enact a mock trial and use evidence to persuade the jury that the defendant is either guilty or not guilty.  They will also evaluate the performances of their classmates, developing a constructive feedback to offer their peers.</w:t>
            </w:r>
          </w:p>
          <w:p w14:paraId="3308D4E6" w14:textId="414601B2" w:rsidR="00D17C21" w:rsidRPr="003D3192" w:rsidRDefault="00D17C21" w:rsidP="00D17C21">
            <w:pPr>
              <w:rPr>
                <w:rFonts w:ascii="Arial" w:hAnsi="Arial" w:cs="Arial"/>
                <w:sz w:val="17"/>
                <w:szCs w:val="17"/>
              </w:rPr>
            </w:pPr>
          </w:p>
        </w:tc>
        <w:tc>
          <w:tcPr>
            <w:tcW w:w="1660" w:type="pct"/>
            <w:gridSpan w:val="2"/>
            <w:shd w:val="clear" w:color="auto" w:fill="FFFFFF" w:themeFill="background1"/>
          </w:tcPr>
          <w:p w14:paraId="74DC51DF" w14:textId="2C4F6EEF" w:rsidR="00D17C21" w:rsidRDefault="00D17C21" w:rsidP="00D17C21">
            <w:pPr>
              <w:rPr>
                <w:rFonts w:ascii="Arial" w:hAnsi="Arial" w:cs="Arial"/>
                <w:b/>
                <w:sz w:val="17"/>
                <w:szCs w:val="17"/>
              </w:rPr>
            </w:pPr>
          </w:p>
        </w:tc>
      </w:tr>
      <w:tr w:rsidR="00D17C21" w:rsidRPr="00D06A45" w14:paraId="176750F2" w14:textId="77777777" w:rsidTr="3DB93A4A">
        <w:tc>
          <w:tcPr>
            <w:tcW w:w="1670" w:type="pct"/>
            <w:gridSpan w:val="2"/>
            <w:shd w:val="clear" w:color="auto" w:fill="FFFFFF" w:themeFill="background1"/>
          </w:tcPr>
          <w:p w14:paraId="17B2C303" w14:textId="431E4FE5" w:rsidR="00D17C21" w:rsidRPr="009C2AA0" w:rsidRDefault="00D17C21" w:rsidP="00D17C21">
            <w:pPr>
              <w:tabs>
                <w:tab w:val="left" w:pos="447"/>
              </w:tabs>
              <w:rPr>
                <w:rFonts w:ascii="Arial" w:hAnsi="Arial" w:cs="Arial"/>
                <w:b/>
                <w:sz w:val="17"/>
                <w:szCs w:val="17"/>
                <w:u w:val="single"/>
              </w:rPr>
            </w:pPr>
            <w:r w:rsidRPr="009C2AA0">
              <w:rPr>
                <w:rFonts w:ascii="Arial" w:hAnsi="Arial" w:cs="Arial"/>
                <w:b/>
                <w:sz w:val="17"/>
                <w:szCs w:val="17"/>
                <w:u w:val="single"/>
              </w:rPr>
              <w:t>Whole Group:</w:t>
            </w:r>
          </w:p>
          <w:p w14:paraId="38D18000" w14:textId="6853AD6D" w:rsidR="6B5FB657" w:rsidRDefault="6B5FB657" w:rsidP="3DB93A4A">
            <w:pPr>
              <w:spacing w:line="259" w:lineRule="auto"/>
              <w:rPr>
                <w:rFonts w:ascii="Arial" w:eastAsia="Arial" w:hAnsi="Arial" w:cs="Arial"/>
                <w:color w:val="000000" w:themeColor="text1"/>
                <w:sz w:val="17"/>
                <w:szCs w:val="17"/>
              </w:rPr>
            </w:pPr>
            <w:r w:rsidRPr="3DB93A4A">
              <w:rPr>
                <w:rFonts w:ascii="Arial" w:eastAsia="Arial" w:hAnsi="Arial" w:cs="Arial"/>
                <w:color w:val="000000" w:themeColor="text1"/>
                <w:sz w:val="17"/>
                <w:szCs w:val="17"/>
              </w:rPr>
              <w:t>- The teacher will assess where each group is in their preparation and give them some time to finish their preparation and to do some last-minute practicing before the mock trials begin.  This time will be limited to no more than half of class.</w:t>
            </w:r>
          </w:p>
          <w:p w14:paraId="6EB4BD8C" w14:textId="654C136B" w:rsidR="6B5FB657" w:rsidRDefault="6B5FB657" w:rsidP="3DB93A4A">
            <w:pPr>
              <w:spacing w:line="259" w:lineRule="auto"/>
              <w:rPr>
                <w:rFonts w:ascii="Arial" w:eastAsia="Arial" w:hAnsi="Arial" w:cs="Arial"/>
                <w:color w:val="000000" w:themeColor="text1"/>
                <w:sz w:val="17"/>
                <w:szCs w:val="17"/>
              </w:rPr>
            </w:pPr>
            <w:r w:rsidRPr="3DB93A4A">
              <w:rPr>
                <w:rFonts w:ascii="Arial" w:eastAsia="Arial" w:hAnsi="Arial" w:cs="Arial"/>
                <w:color w:val="000000" w:themeColor="text1"/>
                <w:sz w:val="17"/>
                <w:szCs w:val="17"/>
              </w:rPr>
              <w:t xml:space="preserve">- Begin the mock trials with the </w:t>
            </w:r>
            <w:r w:rsidR="17D93CA1" w:rsidRPr="3DB93A4A">
              <w:rPr>
                <w:rFonts w:ascii="Arial" w:eastAsia="Arial" w:hAnsi="Arial" w:cs="Arial"/>
                <w:color w:val="000000" w:themeColor="text1"/>
                <w:sz w:val="17"/>
                <w:szCs w:val="17"/>
              </w:rPr>
              <w:t xml:space="preserve">People </w:t>
            </w:r>
            <w:r w:rsidRPr="3DB93A4A">
              <w:rPr>
                <w:rFonts w:ascii="Arial" w:eastAsia="Arial" w:hAnsi="Arial" w:cs="Arial"/>
                <w:color w:val="000000" w:themeColor="text1"/>
                <w:sz w:val="17"/>
                <w:szCs w:val="17"/>
              </w:rPr>
              <w:t xml:space="preserve">vs. </w:t>
            </w:r>
            <w:r w:rsidR="775F9657" w:rsidRPr="3DB93A4A">
              <w:rPr>
                <w:rFonts w:ascii="Arial" w:eastAsia="Arial" w:hAnsi="Arial" w:cs="Arial"/>
                <w:color w:val="000000" w:themeColor="text1"/>
                <w:sz w:val="17"/>
                <w:szCs w:val="17"/>
              </w:rPr>
              <w:t xml:space="preserve">Matsumoto </w:t>
            </w:r>
            <w:r w:rsidRPr="3DB93A4A">
              <w:rPr>
                <w:rFonts w:ascii="Arial" w:eastAsia="Arial" w:hAnsi="Arial" w:cs="Arial"/>
                <w:color w:val="000000" w:themeColor="text1"/>
                <w:sz w:val="17"/>
                <w:szCs w:val="17"/>
              </w:rPr>
              <w:t>case.  Begin by reading out the jury instructions to the students who are not part of this case, as they will serve as the jury.  Instruct them to take notes on the important evidence that they see during the trial and to decide whether it helps the prosecution or the defense.</w:t>
            </w:r>
          </w:p>
          <w:p w14:paraId="6A2D4B42" w14:textId="530FFA37" w:rsidR="6B5FB657" w:rsidRDefault="6B5FB657" w:rsidP="3DB93A4A">
            <w:pPr>
              <w:spacing w:line="259" w:lineRule="auto"/>
              <w:rPr>
                <w:rFonts w:ascii="Arial" w:eastAsia="Arial" w:hAnsi="Arial" w:cs="Arial"/>
                <w:color w:val="000000" w:themeColor="text1"/>
                <w:sz w:val="17"/>
                <w:szCs w:val="17"/>
              </w:rPr>
            </w:pPr>
            <w:r w:rsidRPr="3DB93A4A">
              <w:rPr>
                <w:rFonts w:ascii="Arial" w:eastAsia="Arial" w:hAnsi="Arial" w:cs="Arial"/>
                <w:color w:val="000000" w:themeColor="text1"/>
                <w:sz w:val="17"/>
                <w:szCs w:val="17"/>
              </w:rPr>
              <w:t xml:space="preserve">- Start the actual mock trial with the opening statements read by the lawyers for the prosecution and then the defense.  Move on to the prosecution calling its witnesses, with an opportunity for the defense to cross-examine them.  Then switch roles, with the </w:t>
            </w:r>
            <w:r w:rsidRPr="3DB93A4A">
              <w:rPr>
                <w:rFonts w:ascii="Arial" w:eastAsia="Arial" w:hAnsi="Arial" w:cs="Arial"/>
                <w:color w:val="000000" w:themeColor="text1"/>
                <w:sz w:val="17"/>
                <w:szCs w:val="17"/>
              </w:rPr>
              <w:lastRenderedPageBreak/>
              <w:t>defense calling its witnesses and asking them questions, with the prosecution having an opportunity to cross-examine them.  Finish with closing statements/arguments for each side.</w:t>
            </w:r>
          </w:p>
          <w:p w14:paraId="7572552F" w14:textId="048ACB3A" w:rsidR="6B5FB657" w:rsidRDefault="6B5FB657" w:rsidP="3DB93A4A">
            <w:pPr>
              <w:spacing w:line="259" w:lineRule="auto"/>
              <w:rPr>
                <w:rFonts w:ascii="Arial" w:eastAsia="Arial" w:hAnsi="Arial" w:cs="Arial"/>
                <w:color w:val="000000" w:themeColor="text1"/>
                <w:sz w:val="17"/>
                <w:szCs w:val="17"/>
              </w:rPr>
            </w:pPr>
            <w:r w:rsidRPr="3DB93A4A">
              <w:rPr>
                <w:rFonts w:ascii="Arial" w:eastAsia="Arial" w:hAnsi="Arial" w:cs="Arial"/>
                <w:color w:val="000000" w:themeColor="text1"/>
                <w:sz w:val="17"/>
                <w:szCs w:val="17"/>
              </w:rPr>
              <w:t xml:space="preserve">- Once the mock trial has been completed, divide the class into two video calls: one for the participants and one for the jury.  The teacher will work with the jury </w:t>
            </w:r>
            <w:proofErr w:type="gramStart"/>
            <w:r w:rsidRPr="3DB93A4A">
              <w:rPr>
                <w:rFonts w:ascii="Arial" w:eastAsia="Arial" w:hAnsi="Arial" w:cs="Arial"/>
                <w:color w:val="000000" w:themeColor="text1"/>
                <w:sz w:val="17"/>
                <w:szCs w:val="17"/>
              </w:rPr>
              <w:t>in order to</w:t>
            </w:r>
            <w:proofErr w:type="gramEnd"/>
            <w:r w:rsidRPr="3DB93A4A">
              <w:rPr>
                <w:rFonts w:ascii="Arial" w:eastAsia="Arial" w:hAnsi="Arial" w:cs="Arial"/>
                <w:color w:val="000000" w:themeColor="text1"/>
                <w:sz w:val="17"/>
                <w:szCs w:val="17"/>
              </w:rPr>
              <w:t xml:space="preserve"> help them deliberate and come up with a verdict (if the jury seems hung, we will rely on a majority of votes, just for the sake of declaring a winner).  We will use the survey feature on Microsoft Teams to decide this, and students will also be asked to fill out a brief questionnaire explaining their decision.</w:t>
            </w:r>
          </w:p>
          <w:p w14:paraId="3CB639BC" w14:textId="13C2999F" w:rsidR="6B5FB657" w:rsidRDefault="6B5FB657" w:rsidP="3DB93A4A">
            <w:pPr>
              <w:spacing w:line="259" w:lineRule="auto"/>
              <w:rPr>
                <w:rFonts w:ascii="Arial" w:eastAsia="Arial" w:hAnsi="Arial" w:cs="Arial"/>
                <w:color w:val="000000" w:themeColor="text1"/>
                <w:sz w:val="17"/>
                <w:szCs w:val="17"/>
              </w:rPr>
            </w:pPr>
            <w:r w:rsidRPr="3DB93A4A">
              <w:rPr>
                <w:rFonts w:ascii="Arial" w:eastAsia="Arial" w:hAnsi="Arial" w:cs="Arial"/>
                <w:color w:val="000000" w:themeColor="text1"/>
                <w:sz w:val="17"/>
                <w:szCs w:val="17"/>
              </w:rPr>
              <w:t>- While the jury is completing this task, those involved with the trial will complete a brief self-reflection form that asks them about their preparation, what they thought that they did well during the mock trial, and what they thought that they could improve upon in the future.</w:t>
            </w:r>
          </w:p>
          <w:p w14:paraId="27AAA030" w14:textId="6B00FD59" w:rsidR="6B5FB657" w:rsidRDefault="6B5FB657" w:rsidP="3DB93A4A">
            <w:pPr>
              <w:spacing w:line="259" w:lineRule="auto"/>
              <w:rPr>
                <w:rFonts w:ascii="Arial" w:eastAsia="Arial" w:hAnsi="Arial" w:cs="Arial"/>
                <w:color w:val="000000" w:themeColor="text1"/>
                <w:sz w:val="17"/>
                <w:szCs w:val="17"/>
              </w:rPr>
            </w:pPr>
            <w:r w:rsidRPr="3DB93A4A">
              <w:rPr>
                <w:rFonts w:ascii="Arial" w:eastAsia="Arial" w:hAnsi="Arial" w:cs="Arial"/>
                <w:color w:val="000000" w:themeColor="text1"/>
                <w:sz w:val="17"/>
                <w:szCs w:val="17"/>
              </w:rPr>
              <w:t>- End the mock trial experience by having the jury select a foreperson to read the verdict.  Allow the winning side to celebrate, and then discuss for a few minutes why the jury reached the conclusion that they did.</w:t>
            </w:r>
          </w:p>
          <w:p w14:paraId="66B6FCAA" w14:textId="4CC0D13A" w:rsidR="6B5FB657" w:rsidRDefault="6B5FB657" w:rsidP="3DB93A4A">
            <w:pPr>
              <w:rPr>
                <w:rFonts w:ascii="Arial" w:eastAsia="Arial" w:hAnsi="Arial" w:cs="Arial"/>
                <w:color w:val="000000" w:themeColor="text1"/>
                <w:sz w:val="17"/>
                <w:szCs w:val="17"/>
              </w:rPr>
            </w:pPr>
            <w:r w:rsidRPr="3DB93A4A">
              <w:rPr>
                <w:rFonts w:ascii="Arial" w:eastAsia="Arial" w:hAnsi="Arial" w:cs="Arial"/>
                <w:color w:val="000000" w:themeColor="text1"/>
                <w:sz w:val="17"/>
                <w:szCs w:val="17"/>
              </w:rPr>
              <w:t xml:space="preserve">- The other case will likely have to be postponed until the next class, as we will probably not have time to squeeze </w:t>
            </w:r>
            <w:r w:rsidR="1E3FD305" w:rsidRPr="3DB93A4A">
              <w:rPr>
                <w:rFonts w:ascii="Arial" w:eastAsia="Arial" w:hAnsi="Arial" w:cs="Arial"/>
                <w:color w:val="000000" w:themeColor="text1"/>
                <w:sz w:val="17"/>
                <w:szCs w:val="17"/>
              </w:rPr>
              <w:t xml:space="preserve">it </w:t>
            </w:r>
            <w:r w:rsidRPr="3DB93A4A">
              <w:rPr>
                <w:rFonts w:ascii="Arial" w:eastAsia="Arial" w:hAnsi="Arial" w:cs="Arial"/>
                <w:color w:val="000000" w:themeColor="text1"/>
                <w:sz w:val="17"/>
                <w:szCs w:val="17"/>
              </w:rPr>
              <w:t xml:space="preserve">in and go through </w:t>
            </w:r>
            <w:r w:rsidR="16243AEA" w:rsidRPr="3DB93A4A">
              <w:rPr>
                <w:rFonts w:ascii="Arial" w:eastAsia="Arial" w:hAnsi="Arial" w:cs="Arial"/>
                <w:color w:val="000000" w:themeColor="text1"/>
                <w:sz w:val="17"/>
                <w:szCs w:val="17"/>
              </w:rPr>
              <w:t>it</w:t>
            </w:r>
            <w:r w:rsidRPr="3DB93A4A">
              <w:rPr>
                <w:rFonts w:ascii="Arial" w:eastAsia="Arial" w:hAnsi="Arial" w:cs="Arial"/>
                <w:color w:val="000000" w:themeColor="text1"/>
                <w:sz w:val="17"/>
                <w:szCs w:val="17"/>
              </w:rPr>
              <w:t xml:space="preserve"> properly</w:t>
            </w:r>
          </w:p>
          <w:p w14:paraId="566DEC70" w14:textId="77777777" w:rsidR="00D17C21" w:rsidRDefault="00D17C21" w:rsidP="00D17C21">
            <w:pPr>
              <w:rPr>
                <w:rFonts w:ascii="Arial" w:hAnsi="Arial" w:cs="Arial"/>
                <w:sz w:val="17"/>
                <w:szCs w:val="17"/>
              </w:rPr>
            </w:pPr>
          </w:p>
          <w:p w14:paraId="6B2B1119" w14:textId="26B7CD39" w:rsidR="00D17C21" w:rsidRDefault="00D17C21" w:rsidP="3DB93A4A">
            <w:pPr>
              <w:rPr>
                <w:rFonts w:ascii="Arial" w:hAnsi="Arial" w:cs="Arial"/>
                <w:sz w:val="17"/>
                <w:szCs w:val="17"/>
              </w:rPr>
            </w:pPr>
            <w:r w:rsidRPr="3DB93A4A">
              <w:rPr>
                <w:rFonts w:ascii="Arial" w:hAnsi="Arial" w:cs="Arial"/>
                <w:b/>
                <w:bCs/>
                <w:sz w:val="17"/>
                <w:szCs w:val="17"/>
                <w:u w:val="single"/>
              </w:rPr>
              <w:t>Evidence Based Writing</w:t>
            </w:r>
            <w:r w:rsidRPr="3DB93A4A">
              <w:rPr>
                <w:rFonts w:ascii="Arial" w:hAnsi="Arial" w:cs="Arial"/>
                <w:b/>
                <w:bCs/>
                <w:sz w:val="17"/>
                <w:szCs w:val="17"/>
              </w:rPr>
              <w:t>:</w:t>
            </w:r>
            <w:r w:rsidRPr="3DB93A4A">
              <w:rPr>
                <w:rFonts w:ascii="Century Gothic" w:hAnsi="Century Gothic" w:cs="Arial"/>
                <w:b/>
                <w:bCs/>
                <w:color w:val="000000" w:themeColor="text1"/>
                <w:sz w:val="20"/>
                <w:szCs w:val="20"/>
              </w:rPr>
              <w:t xml:space="preserve"> </w:t>
            </w:r>
            <w:sdt>
              <w:sdtPr>
                <w:rPr>
                  <w:rFonts w:ascii="Century Gothic" w:hAnsi="Century Gothic" w:cs="Arial"/>
                  <w:b/>
                  <w:bCs/>
                  <w:color w:val="000000" w:themeColor="text1"/>
                  <w:sz w:val="18"/>
                  <w:szCs w:val="18"/>
                </w:rPr>
                <w:alias w:val="Writing Activities"/>
                <w:tag w:val="Writing Activities"/>
                <w:id w:val="-308933707"/>
                <w:placeholder>
                  <w:docPart w:val="B52F02F2BD71413EB6A73147E635F1AC"/>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562698">
                  <w:rPr>
                    <w:rFonts w:ascii="Century Gothic" w:hAnsi="Century Gothic" w:cs="Arial"/>
                    <w:b/>
                    <w:bCs/>
                    <w:color w:val="000000" w:themeColor="text1"/>
                    <w:sz w:val="18"/>
                    <w:szCs w:val="18"/>
                  </w:rPr>
                  <w:t>Take a position on [...].  Cite evidence that supports your logical thinking.</w:t>
                </w:r>
              </w:sdtContent>
            </w:sdt>
          </w:p>
          <w:p w14:paraId="102661DA" w14:textId="77777777" w:rsidR="00562698" w:rsidRDefault="00562698" w:rsidP="3DB93A4A">
            <w:pPr>
              <w:spacing w:line="259" w:lineRule="auto"/>
              <w:rPr>
                <w:rFonts w:ascii="Arial" w:eastAsia="Arial" w:hAnsi="Arial" w:cs="Arial"/>
                <w:color w:val="000000" w:themeColor="text1"/>
                <w:sz w:val="17"/>
                <w:szCs w:val="17"/>
              </w:rPr>
            </w:pPr>
          </w:p>
          <w:p w14:paraId="45E6F07B" w14:textId="3EF3202E" w:rsidR="00D17C21" w:rsidRDefault="00487B3B" w:rsidP="3DB93A4A">
            <w:pPr>
              <w:spacing w:line="259" w:lineRule="auto"/>
              <w:rPr>
                <w:rFonts w:ascii="Arial" w:eastAsia="Arial" w:hAnsi="Arial" w:cs="Arial"/>
                <w:color w:val="000000" w:themeColor="text1"/>
                <w:sz w:val="17"/>
                <w:szCs w:val="17"/>
              </w:rPr>
            </w:pPr>
            <w:r w:rsidRPr="3DB93A4A">
              <w:rPr>
                <w:rFonts w:ascii="Arial" w:eastAsia="Arial" w:hAnsi="Arial" w:cs="Arial"/>
                <w:color w:val="000000" w:themeColor="text1"/>
                <w:sz w:val="17"/>
                <w:szCs w:val="17"/>
              </w:rPr>
              <w:t>As the jury, is the defendant guilty beyond a reasonable doubt of the crime of vandalism, or not guilty?  Why?  Use evidence from the trial to support your position.</w:t>
            </w:r>
          </w:p>
          <w:p w14:paraId="2DBB7897" w14:textId="0DB7FBC4" w:rsidR="00D17C21" w:rsidRDefault="00D17C21" w:rsidP="3DB93A4A">
            <w:pPr>
              <w:pStyle w:val="Default"/>
              <w:rPr>
                <w:rFonts w:eastAsia="Calibri"/>
                <w:color w:val="000000" w:themeColor="text1"/>
              </w:rPr>
            </w:pPr>
          </w:p>
        </w:tc>
        <w:tc>
          <w:tcPr>
            <w:tcW w:w="1670" w:type="pct"/>
            <w:gridSpan w:val="2"/>
            <w:shd w:val="clear" w:color="auto" w:fill="FFFFFF" w:themeFill="background1"/>
          </w:tcPr>
          <w:p w14:paraId="13253649" w14:textId="77777777" w:rsidR="00D17C21" w:rsidRPr="00BB62B9" w:rsidRDefault="00D17C21" w:rsidP="00D17C21">
            <w:pPr>
              <w:tabs>
                <w:tab w:val="left" w:pos="447"/>
              </w:tabs>
              <w:rPr>
                <w:rFonts w:ascii="Arial" w:hAnsi="Arial" w:cs="Arial"/>
                <w:b/>
                <w:sz w:val="17"/>
                <w:szCs w:val="17"/>
                <w:u w:val="single"/>
              </w:rPr>
            </w:pPr>
            <w:r w:rsidRPr="3DB93A4A">
              <w:rPr>
                <w:rFonts w:ascii="Arial" w:hAnsi="Arial" w:cs="Arial"/>
                <w:b/>
                <w:bCs/>
                <w:sz w:val="17"/>
                <w:szCs w:val="17"/>
                <w:u w:val="single"/>
              </w:rPr>
              <w:lastRenderedPageBreak/>
              <w:t>Whole Group:</w:t>
            </w:r>
          </w:p>
          <w:p w14:paraId="4A5EB24C" w14:textId="513B72BF" w:rsidR="00D17C21" w:rsidRPr="00731A63" w:rsidRDefault="49230F8D" w:rsidP="3DB93A4A">
            <w:pPr>
              <w:spacing w:line="259" w:lineRule="auto"/>
              <w:rPr>
                <w:rFonts w:ascii="Arial" w:eastAsia="Arial" w:hAnsi="Arial" w:cs="Arial"/>
                <w:color w:val="000000" w:themeColor="text1"/>
                <w:sz w:val="17"/>
                <w:szCs w:val="17"/>
              </w:rPr>
            </w:pPr>
            <w:r w:rsidRPr="3DB93A4A">
              <w:rPr>
                <w:rFonts w:ascii="Arial" w:eastAsia="Arial" w:hAnsi="Arial" w:cs="Arial"/>
                <w:color w:val="000000" w:themeColor="text1"/>
                <w:sz w:val="17"/>
                <w:szCs w:val="17"/>
              </w:rPr>
              <w:t>- The teacher will give the State v. Jackson group</w:t>
            </w:r>
            <w:r w:rsidR="69A3ABE4" w:rsidRPr="3DB93A4A">
              <w:rPr>
                <w:rFonts w:ascii="Arial" w:eastAsia="Arial" w:hAnsi="Arial" w:cs="Arial"/>
                <w:color w:val="000000" w:themeColor="text1"/>
                <w:sz w:val="17"/>
                <w:szCs w:val="17"/>
              </w:rPr>
              <w:t>s</w:t>
            </w:r>
            <w:r w:rsidRPr="3DB93A4A">
              <w:rPr>
                <w:rFonts w:ascii="Arial" w:eastAsia="Arial" w:hAnsi="Arial" w:cs="Arial"/>
                <w:color w:val="000000" w:themeColor="text1"/>
                <w:sz w:val="17"/>
                <w:szCs w:val="17"/>
              </w:rPr>
              <w:t xml:space="preserve"> about 15-20 minutes at the beginning of class to practice their questions and testimony and to run through anything that they need to before the mock trial begins.</w:t>
            </w:r>
          </w:p>
          <w:p w14:paraId="3DF4300A" w14:textId="3F48B886" w:rsidR="00D17C21" w:rsidRPr="00731A63" w:rsidRDefault="49230F8D" w:rsidP="3DB93A4A">
            <w:pPr>
              <w:spacing w:line="259" w:lineRule="auto"/>
              <w:rPr>
                <w:rFonts w:ascii="Arial" w:eastAsia="Arial" w:hAnsi="Arial" w:cs="Arial"/>
                <w:color w:val="000000" w:themeColor="text1"/>
                <w:sz w:val="17"/>
                <w:szCs w:val="17"/>
              </w:rPr>
            </w:pPr>
            <w:r w:rsidRPr="3DB93A4A">
              <w:rPr>
                <w:rFonts w:ascii="Arial" w:eastAsia="Arial" w:hAnsi="Arial" w:cs="Arial"/>
                <w:color w:val="000000" w:themeColor="text1"/>
                <w:sz w:val="17"/>
                <w:szCs w:val="17"/>
              </w:rPr>
              <w:t xml:space="preserve">- The groups that already completed their mock trial in the previous class will be read the jury instructions ahead of time by the teacher.  Do this while the other groups are preparing for their mock trials.  They should also use the time to go to the online meme generator </w:t>
            </w:r>
            <w:r w:rsidR="022037B9" w:rsidRPr="3DB93A4A">
              <w:rPr>
                <w:rFonts w:ascii="Arial" w:eastAsia="Arial" w:hAnsi="Arial" w:cs="Arial"/>
                <w:color w:val="000000" w:themeColor="text1"/>
                <w:sz w:val="17"/>
                <w:szCs w:val="17"/>
              </w:rPr>
              <w:t xml:space="preserve">at </w:t>
            </w:r>
            <w:hyperlink r:id="rId7">
              <w:r w:rsidR="022037B9" w:rsidRPr="3DB93A4A">
                <w:rPr>
                  <w:rStyle w:val="Hyperlink"/>
                  <w:rFonts w:ascii="Arial" w:eastAsia="Arial" w:hAnsi="Arial" w:cs="Arial"/>
                  <w:sz w:val="17"/>
                  <w:szCs w:val="17"/>
                </w:rPr>
                <w:t>https://imgflip.com/memetemplates</w:t>
              </w:r>
            </w:hyperlink>
            <w:r w:rsidR="022037B9" w:rsidRPr="3DB93A4A">
              <w:rPr>
                <w:rFonts w:ascii="Arial" w:eastAsia="Arial" w:hAnsi="Arial" w:cs="Arial"/>
                <w:color w:val="000000" w:themeColor="text1"/>
                <w:sz w:val="17"/>
                <w:szCs w:val="17"/>
              </w:rPr>
              <w:t xml:space="preserve"> and create a meme that describes something that they have learned or experienced about trials.  They will save/screenshot their meme and post it to a Memes and Images channel on our Teams page.</w:t>
            </w:r>
          </w:p>
          <w:p w14:paraId="6D3EED32" w14:textId="50804340" w:rsidR="00D17C21" w:rsidRPr="00731A63" w:rsidRDefault="49230F8D" w:rsidP="3DB93A4A">
            <w:pPr>
              <w:spacing w:line="259" w:lineRule="auto"/>
              <w:rPr>
                <w:rFonts w:ascii="Arial" w:eastAsia="Arial" w:hAnsi="Arial" w:cs="Arial"/>
                <w:color w:val="000000" w:themeColor="text1"/>
                <w:sz w:val="17"/>
                <w:szCs w:val="17"/>
              </w:rPr>
            </w:pPr>
            <w:r w:rsidRPr="3DB93A4A">
              <w:rPr>
                <w:rFonts w:ascii="Arial" w:eastAsia="Arial" w:hAnsi="Arial" w:cs="Arial"/>
                <w:color w:val="000000" w:themeColor="text1"/>
                <w:sz w:val="17"/>
                <w:szCs w:val="17"/>
              </w:rPr>
              <w:lastRenderedPageBreak/>
              <w:t xml:space="preserve">- </w:t>
            </w:r>
            <w:r w:rsidR="3BA78F70" w:rsidRPr="3DB93A4A">
              <w:rPr>
                <w:rFonts w:ascii="Arial" w:eastAsia="Arial" w:hAnsi="Arial" w:cs="Arial"/>
                <w:color w:val="000000" w:themeColor="text1"/>
                <w:sz w:val="17"/>
                <w:szCs w:val="17"/>
              </w:rPr>
              <w:t xml:space="preserve">Once the </w:t>
            </w:r>
            <w:r w:rsidR="6CE2AB14" w:rsidRPr="3DB93A4A">
              <w:rPr>
                <w:rFonts w:ascii="Arial" w:eastAsia="Arial" w:hAnsi="Arial" w:cs="Arial"/>
                <w:color w:val="000000" w:themeColor="text1"/>
                <w:sz w:val="17"/>
                <w:szCs w:val="17"/>
              </w:rPr>
              <w:t xml:space="preserve">State v. Jackson groups are ready, begin their mock trial.  </w:t>
            </w:r>
            <w:r w:rsidRPr="3DB93A4A">
              <w:rPr>
                <w:rFonts w:ascii="Arial" w:eastAsia="Arial" w:hAnsi="Arial" w:cs="Arial"/>
                <w:color w:val="000000" w:themeColor="text1"/>
                <w:sz w:val="17"/>
                <w:szCs w:val="17"/>
              </w:rPr>
              <w:t>Start the actual mock trial with the opening statements read by the lawyers for the prosecution and then the defense.  Move on to the prosecution calling its witnesses, with an opportunity for the defense to cross-examine them.  Then switch roles, with the defense calling its witnesses and asking them questions, with the prosecution having an opportunity to cross-examine them.  Finish with closing statements/arguments for each side.</w:t>
            </w:r>
          </w:p>
          <w:p w14:paraId="509FB31F" w14:textId="16250F62" w:rsidR="00D17C21" w:rsidRPr="00731A63" w:rsidRDefault="49230F8D" w:rsidP="3DB93A4A">
            <w:pPr>
              <w:spacing w:line="259" w:lineRule="auto"/>
              <w:rPr>
                <w:rFonts w:ascii="Arial" w:eastAsia="Arial" w:hAnsi="Arial" w:cs="Arial"/>
                <w:color w:val="000000" w:themeColor="text1"/>
                <w:sz w:val="17"/>
                <w:szCs w:val="17"/>
              </w:rPr>
            </w:pPr>
            <w:r w:rsidRPr="3DB93A4A">
              <w:rPr>
                <w:rFonts w:ascii="Arial" w:eastAsia="Arial" w:hAnsi="Arial" w:cs="Arial"/>
                <w:color w:val="000000" w:themeColor="text1"/>
                <w:sz w:val="17"/>
                <w:szCs w:val="17"/>
              </w:rPr>
              <w:t xml:space="preserve">- Once the mock trial has been completed, release the jury to deliberate and to come up with a verdict.  The teacher will work with the jury </w:t>
            </w:r>
            <w:proofErr w:type="gramStart"/>
            <w:r w:rsidRPr="3DB93A4A">
              <w:rPr>
                <w:rFonts w:ascii="Arial" w:eastAsia="Arial" w:hAnsi="Arial" w:cs="Arial"/>
                <w:color w:val="000000" w:themeColor="text1"/>
                <w:sz w:val="17"/>
                <w:szCs w:val="17"/>
              </w:rPr>
              <w:t>in order to</w:t>
            </w:r>
            <w:proofErr w:type="gramEnd"/>
            <w:r w:rsidRPr="3DB93A4A">
              <w:rPr>
                <w:rFonts w:ascii="Arial" w:eastAsia="Arial" w:hAnsi="Arial" w:cs="Arial"/>
                <w:color w:val="000000" w:themeColor="text1"/>
                <w:sz w:val="17"/>
                <w:szCs w:val="17"/>
              </w:rPr>
              <w:t xml:space="preserve"> help them deliberate and come up with a verdict (if the jury seems hung, we will rely on a majority of votes, just for the sake of declaring a winner).  We will use the survey feature on Microsoft Teams to decide this, and students will also be asked to fill out a brief questionnaire explaining their decision. While the jury is completing this task, those involved with the trial will complete a brief self-reflection form that asks them about their preparation, what they thought that they did well during the mock trial, and what they thought that they could improve upon in the future.</w:t>
            </w:r>
          </w:p>
          <w:p w14:paraId="6685E04F" w14:textId="25BF6296" w:rsidR="00D17C21" w:rsidRPr="00731A63" w:rsidRDefault="49230F8D" w:rsidP="3DB93A4A">
            <w:pPr>
              <w:spacing w:line="259" w:lineRule="auto"/>
              <w:rPr>
                <w:rFonts w:ascii="Arial" w:eastAsia="Arial" w:hAnsi="Arial" w:cs="Arial"/>
                <w:color w:val="000000" w:themeColor="text1"/>
                <w:sz w:val="17"/>
                <w:szCs w:val="17"/>
              </w:rPr>
            </w:pPr>
            <w:r w:rsidRPr="3DB93A4A">
              <w:rPr>
                <w:rFonts w:ascii="Arial" w:eastAsia="Arial" w:hAnsi="Arial" w:cs="Arial"/>
                <w:color w:val="000000" w:themeColor="text1"/>
                <w:sz w:val="17"/>
                <w:szCs w:val="17"/>
              </w:rPr>
              <w:t xml:space="preserve">- End the mock trial experience by having the jury select a foreperson to read the verdict.  Allow the winning side to celebrate, and then discuss why the jury reached the conclusion that they did.  </w:t>
            </w:r>
          </w:p>
          <w:p w14:paraId="10FD9F65" w14:textId="09F3E0B4" w:rsidR="00D17C21" w:rsidRPr="00731A63" w:rsidRDefault="49230F8D" w:rsidP="3DB93A4A">
            <w:pPr>
              <w:spacing w:line="259" w:lineRule="auto"/>
              <w:rPr>
                <w:rFonts w:ascii="Arial" w:eastAsia="Arial" w:hAnsi="Arial" w:cs="Arial"/>
                <w:color w:val="000000" w:themeColor="text1"/>
                <w:sz w:val="17"/>
                <w:szCs w:val="17"/>
              </w:rPr>
            </w:pPr>
            <w:r w:rsidRPr="3DB93A4A">
              <w:rPr>
                <w:rFonts w:ascii="Arial" w:eastAsia="Arial" w:hAnsi="Arial" w:cs="Arial"/>
                <w:color w:val="000000" w:themeColor="text1"/>
                <w:sz w:val="17"/>
                <w:szCs w:val="17"/>
              </w:rPr>
              <w:t xml:space="preserve">- Wrap up class by discussing the performances during the trial, what each side did well, and what each side could improve upon.  Discuss this with the </w:t>
            </w:r>
            <w:proofErr w:type="gramStart"/>
            <w:r w:rsidRPr="3DB93A4A">
              <w:rPr>
                <w:rFonts w:ascii="Arial" w:eastAsia="Arial" w:hAnsi="Arial" w:cs="Arial"/>
                <w:color w:val="000000" w:themeColor="text1"/>
                <w:sz w:val="17"/>
                <w:szCs w:val="17"/>
              </w:rPr>
              <w:t>class, and</w:t>
            </w:r>
            <w:proofErr w:type="gramEnd"/>
            <w:r w:rsidRPr="3DB93A4A">
              <w:rPr>
                <w:rFonts w:ascii="Arial" w:eastAsia="Arial" w:hAnsi="Arial" w:cs="Arial"/>
                <w:color w:val="000000" w:themeColor="text1"/>
                <w:sz w:val="17"/>
                <w:szCs w:val="17"/>
              </w:rPr>
              <w:t xml:space="preserve"> ask students to give feedback to their peers.</w:t>
            </w:r>
          </w:p>
          <w:p w14:paraId="1956951B" w14:textId="77777777" w:rsidR="00562698" w:rsidRDefault="00562698" w:rsidP="00562698">
            <w:pPr>
              <w:rPr>
                <w:rFonts w:ascii="Arial" w:hAnsi="Arial" w:cs="Arial"/>
                <w:sz w:val="17"/>
                <w:szCs w:val="17"/>
              </w:rPr>
            </w:pPr>
          </w:p>
          <w:p w14:paraId="29A2E2E9" w14:textId="2027BEB4" w:rsidR="00562698" w:rsidRDefault="00562698" w:rsidP="00562698">
            <w:pPr>
              <w:rPr>
                <w:rFonts w:ascii="Arial" w:hAnsi="Arial" w:cs="Arial"/>
                <w:sz w:val="17"/>
                <w:szCs w:val="17"/>
              </w:rPr>
            </w:pPr>
            <w:r w:rsidRPr="3DB93A4A">
              <w:rPr>
                <w:rFonts w:ascii="Arial" w:hAnsi="Arial" w:cs="Arial"/>
                <w:b/>
                <w:bCs/>
                <w:sz w:val="17"/>
                <w:szCs w:val="17"/>
                <w:u w:val="single"/>
              </w:rPr>
              <w:t>Evidence Based Writing</w:t>
            </w:r>
            <w:r w:rsidRPr="3DB93A4A">
              <w:rPr>
                <w:rFonts w:ascii="Arial" w:hAnsi="Arial" w:cs="Arial"/>
                <w:b/>
                <w:bCs/>
                <w:sz w:val="17"/>
                <w:szCs w:val="17"/>
              </w:rPr>
              <w:t>:</w:t>
            </w:r>
            <w:r w:rsidRPr="3DB93A4A">
              <w:rPr>
                <w:rFonts w:ascii="Century Gothic" w:hAnsi="Century Gothic" w:cs="Arial"/>
                <w:b/>
                <w:bCs/>
                <w:color w:val="000000" w:themeColor="text1"/>
                <w:sz w:val="20"/>
                <w:szCs w:val="20"/>
              </w:rPr>
              <w:t xml:space="preserve"> </w:t>
            </w:r>
            <w:sdt>
              <w:sdtPr>
                <w:rPr>
                  <w:rFonts w:ascii="Century Gothic" w:hAnsi="Century Gothic" w:cs="Arial"/>
                  <w:b/>
                  <w:bCs/>
                  <w:color w:val="000000" w:themeColor="text1"/>
                  <w:sz w:val="18"/>
                  <w:szCs w:val="18"/>
                </w:rPr>
                <w:alias w:val="Writing Activities"/>
                <w:tag w:val="Writing Activities"/>
                <w:id w:val="-1683737754"/>
                <w:placeholder>
                  <w:docPart w:val="28D6FF07ED464A6EACA8BE4020115E16"/>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bCs/>
                    <w:color w:val="000000" w:themeColor="text1"/>
                    <w:sz w:val="18"/>
                    <w:szCs w:val="18"/>
                  </w:rPr>
                  <w:t>After participating in a class discussion about the text, critique the reasoning of another person in class.</w:t>
                </w:r>
              </w:sdtContent>
            </w:sdt>
          </w:p>
          <w:p w14:paraId="5C9150B7" w14:textId="77777777" w:rsidR="00562698" w:rsidRPr="00731A63" w:rsidRDefault="00562698" w:rsidP="3DB93A4A">
            <w:pPr>
              <w:spacing w:line="259" w:lineRule="auto"/>
              <w:rPr>
                <w:rFonts w:ascii="Arial" w:eastAsia="Arial" w:hAnsi="Arial" w:cs="Arial"/>
                <w:color w:val="000000" w:themeColor="text1"/>
                <w:sz w:val="17"/>
                <w:szCs w:val="17"/>
              </w:rPr>
            </w:pPr>
          </w:p>
          <w:p w14:paraId="6ACB5D27" w14:textId="5CF90CFE" w:rsidR="00D17C21" w:rsidRPr="00731A63" w:rsidRDefault="49230F8D" w:rsidP="3DB93A4A">
            <w:pPr>
              <w:spacing w:line="259" w:lineRule="auto"/>
              <w:rPr>
                <w:rFonts w:ascii="Arial" w:eastAsia="Arial" w:hAnsi="Arial" w:cs="Arial"/>
                <w:color w:val="000000" w:themeColor="text1"/>
                <w:sz w:val="17"/>
                <w:szCs w:val="17"/>
              </w:rPr>
            </w:pPr>
            <w:r w:rsidRPr="3DB93A4A">
              <w:rPr>
                <w:rFonts w:ascii="Arial" w:eastAsia="Arial" w:hAnsi="Arial" w:cs="Arial"/>
                <w:color w:val="000000" w:themeColor="text1"/>
                <w:sz w:val="17"/>
                <w:szCs w:val="17"/>
              </w:rPr>
              <w:t>How would you rate your performance during the mock trial?  How would you rate your opponents’ performances, and what advice or suggestions would you offer to them?</w:t>
            </w:r>
          </w:p>
          <w:p w14:paraId="3419122A" w14:textId="360C65E0" w:rsidR="00D17C21" w:rsidRDefault="00D17C21" w:rsidP="00562698">
            <w:pPr>
              <w:rPr>
                <w:rFonts w:ascii="Arial" w:hAnsi="Arial" w:cs="Arial"/>
                <w:sz w:val="17"/>
                <w:szCs w:val="17"/>
              </w:rPr>
            </w:pPr>
          </w:p>
        </w:tc>
        <w:tc>
          <w:tcPr>
            <w:tcW w:w="1660" w:type="pct"/>
            <w:gridSpan w:val="2"/>
            <w:shd w:val="clear" w:color="auto" w:fill="FFFFFF" w:themeFill="background1"/>
          </w:tcPr>
          <w:p w14:paraId="0316A93E" w14:textId="7712E31B" w:rsidR="00D17C21" w:rsidRDefault="00D17C21" w:rsidP="00D17C21">
            <w:pPr>
              <w:pStyle w:val="Default"/>
              <w:rPr>
                <w:rFonts w:ascii="Arial" w:hAnsi="Arial" w:cs="Arial"/>
                <w:b/>
                <w:sz w:val="17"/>
                <w:szCs w:val="17"/>
              </w:rPr>
            </w:pPr>
          </w:p>
        </w:tc>
      </w:tr>
      <w:tr w:rsidR="00D17C21" w:rsidRPr="00D06A45" w14:paraId="7C016481" w14:textId="77777777" w:rsidTr="3DB93A4A">
        <w:tc>
          <w:tcPr>
            <w:tcW w:w="1670" w:type="pct"/>
            <w:gridSpan w:val="2"/>
            <w:shd w:val="clear" w:color="auto" w:fill="FFFFFF" w:themeFill="background1"/>
          </w:tcPr>
          <w:p w14:paraId="1D90381E" w14:textId="787D7C52" w:rsidR="5F9AEDD3" w:rsidRDefault="5F9AEDD3" w:rsidP="3DB93A4A">
            <w:pPr>
              <w:spacing w:line="259" w:lineRule="auto"/>
              <w:rPr>
                <w:rFonts w:ascii="Arial" w:eastAsia="Arial" w:hAnsi="Arial" w:cs="Arial"/>
                <w:color w:val="000000" w:themeColor="text1"/>
                <w:sz w:val="17"/>
                <w:szCs w:val="17"/>
              </w:rPr>
            </w:pPr>
            <w:r w:rsidRPr="3DB93A4A">
              <w:rPr>
                <w:rFonts w:ascii="Arial" w:eastAsia="Arial" w:hAnsi="Arial" w:cs="Arial"/>
                <w:b/>
                <w:bCs/>
                <w:color w:val="000000" w:themeColor="text1"/>
                <w:sz w:val="17"/>
                <w:szCs w:val="17"/>
                <w:u w:val="single"/>
              </w:rPr>
              <w:lastRenderedPageBreak/>
              <w:t xml:space="preserve">Assessment: </w:t>
            </w:r>
          </w:p>
          <w:p w14:paraId="0FD84602" w14:textId="31569F63" w:rsidR="5F9AEDD3" w:rsidRDefault="5F9AEDD3" w:rsidP="3DB93A4A">
            <w:pPr>
              <w:spacing w:line="259" w:lineRule="auto"/>
              <w:rPr>
                <w:rFonts w:ascii="Arial" w:eastAsia="Arial" w:hAnsi="Arial" w:cs="Arial"/>
                <w:color w:val="000000" w:themeColor="text1"/>
                <w:sz w:val="17"/>
                <w:szCs w:val="17"/>
              </w:rPr>
            </w:pPr>
            <w:r w:rsidRPr="3DB93A4A">
              <w:rPr>
                <w:rFonts w:ascii="Arial" w:eastAsia="Arial" w:hAnsi="Arial" w:cs="Arial"/>
                <w:color w:val="000000" w:themeColor="text1"/>
                <w:sz w:val="17"/>
                <w:szCs w:val="17"/>
              </w:rPr>
              <w:t xml:space="preserve">- The jury verdict will be collected and graded; the mock trial team self-reflection papers will also be collected and </w:t>
            </w:r>
            <w:proofErr w:type="gramStart"/>
            <w:r w:rsidRPr="3DB93A4A">
              <w:rPr>
                <w:rFonts w:ascii="Arial" w:eastAsia="Arial" w:hAnsi="Arial" w:cs="Arial"/>
                <w:color w:val="000000" w:themeColor="text1"/>
                <w:sz w:val="17"/>
                <w:szCs w:val="17"/>
              </w:rPr>
              <w:t>graded, and</w:t>
            </w:r>
            <w:proofErr w:type="gramEnd"/>
            <w:r w:rsidRPr="3DB93A4A">
              <w:rPr>
                <w:rFonts w:ascii="Arial" w:eastAsia="Arial" w:hAnsi="Arial" w:cs="Arial"/>
                <w:color w:val="000000" w:themeColor="text1"/>
                <w:sz w:val="17"/>
                <w:szCs w:val="17"/>
              </w:rPr>
              <w:t xml:space="preserve"> will give the teacher feedback as to how the students themselves thought that they did.  The teacher will evaluate how accurate these impressions are and will allow for us to focus on certain tasks and skills going forward.</w:t>
            </w:r>
          </w:p>
          <w:p w14:paraId="719907D7" w14:textId="4A774B0F" w:rsidR="00D17C21" w:rsidRDefault="00D17C21" w:rsidP="00D17C21">
            <w:pPr>
              <w:rPr>
                <w:rFonts w:ascii="Arial" w:hAnsi="Arial" w:cs="Arial"/>
                <w:b/>
                <w:sz w:val="17"/>
                <w:szCs w:val="17"/>
              </w:rPr>
            </w:pPr>
          </w:p>
        </w:tc>
        <w:tc>
          <w:tcPr>
            <w:tcW w:w="1670" w:type="pct"/>
            <w:gridSpan w:val="2"/>
            <w:shd w:val="clear" w:color="auto" w:fill="FFFFFF" w:themeFill="background1"/>
          </w:tcPr>
          <w:p w14:paraId="40C55A41" w14:textId="77777777" w:rsidR="00D17C21" w:rsidRPr="00BB62B9" w:rsidRDefault="00D17C21" w:rsidP="00D17C21">
            <w:pPr>
              <w:rPr>
                <w:rFonts w:ascii="Arial" w:hAnsi="Arial" w:cs="Arial"/>
                <w:b/>
                <w:sz w:val="17"/>
                <w:szCs w:val="17"/>
                <w:u w:val="single"/>
              </w:rPr>
            </w:pPr>
            <w:r w:rsidRPr="3DB93A4A">
              <w:rPr>
                <w:rFonts w:ascii="Arial" w:hAnsi="Arial" w:cs="Arial"/>
                <w:b/>
                <w:bCs/>
                <w:sz w:val="17"/>
                <w:szCs w:val="17"/>
                <w:u w:val="single"/>
              </w:rPr>
              <w:t xml:space="preserve">Assessment: </w:t>
            </w:r>
          </w:p>
          <w:p w14:paraId="7EDA0B34" w14:textId="52E5A9EA" w:rsidR="0D7D67F1" w:rsidRDefault="0D7D67F1" w:rsidP="3DB93A4A">
            <w:pPr>
              <w:spacing w:line="259" w:lineRule="auto"/>
              <w:rPr>
                <w:rFonts w:ascii="Arial" w:eastAsia="Arial" w:hAnsi="Arial" w:cs="Arial"/>
                <w:color w:val="000000" w:themeColor="text1"/>
                <w:sz w:val="17"/>
                <w:szCs w:val="17"/>
              </w:rPr>
            </w:pPr>
            <w:r w:rsidRPr="3DB93A4A">
              <w:rPr>
                <w:rFonts w:ascii="Arial" w:eastAsia="Arial" w:hAnsi="Arial" w:cs="Arial"/>
                <w:color w:val="000000" w:themeColor="text1"/>
                <w:sz w:val="17"/>
                <w:szCs w:val="17"/>
              </w:rPr>
              <w:t xml:space="preserve">- The jury verdict will be collected and graded; the mock trial team self-reflection papers will also be collected and </w:t>
            </w:r>
            <w:proofErr w:type="gramStart"/>
            <w:r w:rsidRPr="3DB93A4A">
              <w:rPr>
                <w:rFonts w:ascii="Arial" w:eastAsia="Arial" w:hAnsi="Arial" w:cs="Arial"/>
                <w:color w:val="000000" w:themeColor="text1"/>
                <w:sz w:val="17"/>
                <w:szCs w:val="17"/>
              </w:rPr>
              <w:t>graded, and</w:t>
            </w:r>
            <w:proofErr w:type="gramEnd"/>
            <w:r w:rsidRPr="3DB93A4A">
              <w:rPr>
                <w:rFonts w:ascii="Arial" w:eastAsia="Arial" w:hAnsi="Arial" w:cs="Arial"/>
                <w:color w:val="000000" w:themeColor="text1"/>
                <w:sz w:val="17"/>
                <w:szCs w:val="17"/>
              </w:rPr>
              <w:t xml:space="preserve"> will give the teacher feedback as to how the students themselves thought that they did.  The teacher will evaluate how accurate these impressions are and will allow for us to focus on certain tasks and skills going forward.</w:t>
            </w:r>
          </w:p>
          <w:p w14:paraId="5CDB34D3" w14:textId="599286CB" w:rsidR="3DB93A4A" w:rsidRDefault="3DB93A4A" w:rsidP="3DB93A4A">
            <w:pPr>
              <w:rPr>
                <w:rFonts w:ascii="Arial" w:hAnsi="Arial" w:cs="Arial"/>
                <w:sz w:val="17"/>
                <w:szCs w:val="17"/>
              </w:rPr>
            </w:pPr>
          </w:p>
          <w:p w14:paraId="359A3E13" w14:textId="57308A49" w:rsidR="00D17C21" w:rsidRDefault="00D17C21" w:rsidP="00D17C21">
            <w:pPr>
              <w:rPr>
                <w:rFonts w:ascii="Arial" w:hAnsi="Arial" w:cs="Arial"/>
                <w:b/>
                <w:sz w:val="17"/>
                <w:szCs w:val="17"/>
              </w:rPr>
            </w:pPr>
          </w:p>
        </w:tc>
        <w:tc>
          <w:tcPr>
            <w:tcW w:w="1660" w:type="pct"/>
            <w:gridSpan w:val="2"/>
            <w:shd w:val="clear" w:color="auto" w:fill="FFFFFF" w:themeFill="background1"/>
          </w:tcPr>
          <w:p w14:paraId="794C37B0" w14:textId="427205E4" w:rsidR="00D17C21" w:rsidRPr="00AB49C6" w:rsidRDefault="00D17C21" w:rsidP="00D17C21">
            <w:pPr>
              <w:rPr>
                <w:rFonts w:ascii="Arial" w:hAnsi="Arial" w:cs="Arial"/>
                <w:sz w:val="17"/>
                <w:szCs w:val="17"/>
              </w:rPr>
            </w:pPr>
          </w:p>
        </w:tc>
      </w:tr>
      <w:tr w:rsidR="00D17C21" w:rsidRPr="00D06A45" w14:paraId="363A75A7" w14:textId="77777777" w:rsidTr="3DB93A4A">
        <w:tc>
          <w:tcPr>
            <w:tcW w:w="1670" w:type="pct"/>
            <w:gridSpan w:val="2"/>
            <w:shd w:val="clear" w:color="auto" w:fill="FFFFFF" w:themeFill="background1"/>
          </w:tcPr>
          <w:p w14:paraId="200C2C5A" w14:textId="35062B26" w:rsidR="00D17C21" w:rsidRPr="00FC55C7" w:rsidRDefault="38F4D36C" w:rsidP="3DB93A4A">
            <w:pPr>
              <w:spacing w:line="259" w:lineRule="auto"/>
              <w:rPr>
                <w:rFonts w:ascii="Arial" w:eastAsia="Arial" w:hAnsi="Arial" w:cs="Arial"/>
                <w:color w:val="000000" w:themeColor="text1"/>
                <w:sz w:val="17"/>
                <w:szCs w:val="17"/>
              </w:rPr>
            </w:pPr>
            <w:r w:rsidRPr="3DB93A4A">
              <w:rPr>
                <w:rFonts w:ascii="Arial" w:eastAsia="Arial" w:hAnsi="Arial" w:cs="Arial"/>
                <w:b/>
                <w:bCs/>
                <w:color w:val="000000" w:themeColor="text1"/>
                <w:sz w:val="17"/>
                <w:szCs w:val="17"/>
                <w:u w:val="single"/>
              </w:rPr>
              <w:t xml:space="preserve">Home Learning: </w:t>
            </w:r>
          </w:p>
          <w:p w14:paraId="5D71AEEB" w14:textId="0348A9F5" w:rsidR="00D17C21" w:rsidRPr="00FC55C7" w:rsidRDefault="38F4D36C" w:rsidP="3DB93A4A">
            <w:pPr>
              <w:spacing w:line="259" w:lineRule="auto"/>
              <w:rPr>
                <w:rFonts w:ascii="Arial" w:eastAsia="Arial" w:hAnsi="Arial" w:cs="Arial"/>
                <w:color w:val="000000" w:themeColor="text1"/>
                <w:sz w:val="17"/>
                <w:szCs w:val="17"/>
              </w:rPr>
            </w:pPr>
            <w:r w:rsidRPr="3DB93A4A">
              <w:rPr>
                <w:rFonts w:ascii="Arial" w:eastAsia="Arial" w:hAnsi="Arial" w:cs="Arial"/>
                <w:color w:val="000000" w:themeColor="text1"/>
                <w:sz w:val="17"/>
                <w:szCs w:val="17"/>
              </w:rPr>
              <w:lastRenderedPageBreak/>
              <w:t xml:space="preserve">- Those in the State v. </w:t>
            </w:r>
            <w:r w:rsidR="100983B9" w:rsidRPr="3DB93A4A">
              <w:rPr>
                <w:rFonts w:ascii="Arial" w:eastAsia="Arial" w:hAnsi="Arial" w:cs="Arial"/>
                <w:color w:val="000000" w:themeColor="text1"/>
                <w:sz w:val="17"/>
                <w:szCs w:val="17"/>
              </w:rPr>
              <w:t>Jack</w:t>
            </w:r>
            <w:r w:rsidRPr="3DB93A4A">
              <w:rPr>
                <w:rFonts w:ascii="Arial" w:eastAsia="Arial" w:hAnsi="Arial" w:cs="Arial"/>
                <w:color w:val="000000" w:themeColor="text1"/>
                <w:sz w:val="17"/>
                <w:szCs w:val="17"/>
              </w:rPr>
              <w:t xml:space="preserve">son </w:t>
            </w:r>
            <w:r w:rsidR="59514913" w:rsidRPr="3DB93A4A">
              <w:rPr>
                <w:rFonts w:ascii="Arial" w:eastAsia="Arial" w:hAnsi="Arial" w:cs="Arial"/>
                <w:color w:val="000000" w:themeColor="text1"/>
                <w:sz w:val="17"/>
                <w:szCs w:val="17"/>
              </w:rPr>
              <w:t>case</w:t>
            </w:r>
            <w:r w:rsidRPr="3DB93A4A">
              <w:rPr>
                <w:rFonts w:ascii="Arial" w:eastAsia="Arial" w:hAnsi="Arial" w:cs="Arial"/>
                <w:color w:val="000000" w:themeColor="text1"/>
                <w:sz w:val="17"/>
                <w:szCs w:val="17"/>
              </w:rPr>
              <w:t xml:space="preserve"> should finish their mock trial preparation.</w:t>
            </w:r>
          </w:p>
          <w:p w14:paraId="5C799595" w14:textId="6778A959" w:rsidR="00D17C21" w:rsidRPr="00FC55C7" w:rsidRDefault="00D17C21" w:rsidP="3DB93A4A">
            <w:pPr>
              <w:rPr>
                <w:rFonts w:ascii="Arial" w:hAnsi="Arial" w:cs="Arial"/>
                <w:sz w:val="17"/>
                <w:szCs w:val="17"/>
              </w:rPr>
            </w:pPr>
          </w:p>
        </w:tc>
        <w:tc>
          <w:tcPr>
            <w:tcW w:w="1670" w:type="pct"/>
            <w:gridSpan w:val="2"/>
            <w:shd w:val="clear" w:color="auto" w:fill="FFFFFF" w:themeFill="background1"/>
          </w:tcPr>
          <w:p w14:paraId="1C270DCD" w14:textId="77777777" w:rsidR="00D17C21" w:rsidRPr="00BB62B9" w:rsidRDefault="00D17C21" w:rsidP="00D17C21">
            <w:pPr>
              <w:rPr>
                <w:rFonts w:ascii="Arial" w:hAnsi="Arial" w:cs="Arial"/>
                <w:b/>
                <w:sz w:val="17"/>
                <w:szCs w:val="17"/>
                <w:u w:val="single"/>
              </w:rPr>
            </w:pPr>
            <w:r w:rsidRPr="00BB62B9">
              <w:rPr>
                <w:rFonts w:ascii="Arial" w:hAnsi="Arial" w:cs="Arial"/>
                <w:b/>
                <w:sz w:val="17"/>
                <w:szCs w:val="17"/>
                <w:u w:val="single"/>
              </w:rPr>
              <w:lastRenderedPageBreak/>
              <w:t xml:space="preserve">Home Learning: </w:t>
            </w:r>
          </w:p>
          <w:p w14:paraId="3A89985B" w14:textId="58736C9B" w:rsidR="00D17C21" w:rsidRDefault="00D17C21" w:rsidP="3DB93A4A">
            <w:pPr>
              <w:spacing w:line="259" w:lineRule="auto"/>
              <w:rPr>
                <w:rFonts w:ascii="Arial" w:hAnsi="Arial" w:cs="Arial"/>
                <w:sz w:val="17"/>
                <w:szCs w:val="17"/>
              </w:rPr>
            </w:pPr>
            <w:r w:rsidRPr="3DB93A4A">
              <w:rPr>
                <w:rFonts w:ascii="Arial" w:hAnsi="Arial" w:cs="Arial"/>
                <w:sz w:val="17"/>
                <w:szCs w:val="17"/>
              </w:rPr>
              <w:lastRenderedPageBreak/>
              <w:t xml:space="preserve">- </w:t>
            </w:r>
            <w:r w:rsidR="2DC9ED11" w:rsidRPr="3DB93A4A">
              <w:rPr>
                <w:rFonts w:ascii="Arial" w:hAnsi="Arial" w:cs="Arial"/>
                <w:sz w:val="17"/>
                <w:szCs w:val="17"/>
              </w:rPr>
              <w:t>Complete assessment.</w:t>
            </w:r>
          </w:p>
          <w:p w14:paraId="1D3EC0D8" w14:textId="0247EBA0" w:rsidR="00D17C21" w:rsidRDefault="00D17C21" w:rsidP="00D17C21">
            <w:pPr>
              <w:rPr>
                <w:rFonts w:ascii="Arial" w:hAnsi="Arial" w:cs="Arial"/>
                <w:b/>
                <w:sz w:val="17"/>
                <w:szCs w:val="17"/>
              </w:rPr>
            </w:pPr>
          </w:p>
        </w:tc>
        <w:tc>
          <w:tcPr>
            <w:tcW w:w="1660" w:type="pct"/>
            <w:gridSpan w:val="2"/>
            <w:shd w:val="clear" w:color="auto" w:fill="FFFFFF" w:themeFill="background1"/>
          </w:tcPr>
          <w:p w14:paraId="0B78D971" w14:textId="5214C1E0" w:rsidR="00D17C21" w:rsidRDefault="00D17C21" w:rsidP="3DB93A4A">
            <w:pPr>
              <w:rPr>
                <w:rFonts w:ascii="Arial" w:hAnsi="Arial" w:cs="Arial"/>
                <w:sz w:val="17"/>
                <w:szCs w:val="17"/>
              </w:rPr>
            </w:pPr>
          </w:p>
        </w:tc>
      </w:tr>
      <w:tr w:rsidR="00D17C21" w:rsidRPr="002D3583" w14:paraId="6596C167" w14:textId="77777777" w:rsidTr="3DB93A4A">
        <w:tc>
          <w:tcPr>
            <w:tcW w:w="835" w:type="pct"/>
            <w:shd w:val="clear" w:color="auto" w:fill="A6A6A6" w:themeFill="background1" w:themeFillShade="A6"/>
          </w:tcPr>
          <w:p w14:paraId="7BC06AF2" w14:textId="77777777" w:rsidR="00D17C21" w:rsidRPr="002D3583" w:rsidRDefault="00D17C21" w:rsidP="00D17C21">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D17C21" w:rsidRPr="002D3583" w:rsidRDefault="00D17C21" w:rsidP="00D17C21">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D17C21" w:rsidRPr="002D3583" w:rsidRDefault="00D17C21" w:rsidP="00D17C21">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D17C21" w:rsidRPr="002D3583" w:rsidRDefault="00D17C21" w:rsidP="00D17C21">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D17C21" w:rsidRPr="002D3583" w:rsidRDefault="00D17C21" w:rsidP="00D17C21">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D17C21" w:rsidRPr="002D3583" w:rsidRDefault="00D17C21" w:rsidP="00D17C21">
            <w:pPr>
              <w:jc w:val="center"/>
              <w:rPr>
                <w:rFonts w:ascii="Arial" w:hAnsi="Arial" w:cs="Arial"/>
                <w:b/>
                <w:sz w:val="17"/>
                <w:szCs w:val="17"/>
              </w:rPr>
            </w:pPr>
            <w:r w:rsidRPr="002D3583">
              <w:rPr>
                <w:rFonts w:ascii="Arial" w:eastAsia="MS Gothic" w:hAnsi="Arial" w:cs="Arial"/>
                <w:b/>
                <w:sz w:val="17"/>
                <w:szCs w:val="17"/>
              </w:rPr>
              <w:t>Gifted Strategies</w:t>
            </w:r>
          </w:p>
        </w:tc>
      </w:tr>
      <w:tr w:rsidR="00D17C21" w:rsidRPr="002D3583" w14:paraId="0589E716" w14:textId="77777777" w:rsidTr="3DB93A4A">
        <w:tc>
          <w:tcPr>
            <w:tcW w:w="835" w:type="pct"/>
          </w:tcPr>
          <w:p w14:paraId="46672B7B" w14:textId="77777777" w:rsidR="00D17C21" w:rsidRDefault="00D17C21" w:rsidP="00D17C21">
            <w:pPr>
              <w:rPr>
                <w:rFonts w:ascii="Arial" w:hAnsi="Arial" w:cs="Arial"/>
                <w:sz w:val="17"/>
                <w:szCs w:val="17"/>
              </w:rPr>
            </w:pPr>
            <w:r>
              <w:rPr>
                <w:rFonts w:ascii="Arial" w:hAnsi="Arial" w:cs="Arial"/>
                <w:sz w:val="17"/>
                <w:szCs w:val="17"/>
              </w:rPr>
              <w:t>P4 – CL-1</w:t>
            </w:r>
          </w:p>
          <w:p w14:paraId="63866761" w14:textId="6B8E1FCF" w:rsidR="00D17C21" w:rsidRPr="002D3583" w:rsidRDefault="00D17C21" w:rsidP="00D17C21">
            <w:pPr>
              <w:rPr>
                <w:rFonts w:ascii="Arial" w:hAnsi="Arial" w:cs="Arial"/>
                <w:sz w:val="17"/>
                <w:szCs w:val="17"/>
              </w:rPr>
            </w:pPr>
          </w:p>
        </w:tc>
        <w:tc>
          <w:tcPr>
            <w:tcW w:w="835" w:type="pct"/>
          </w:tcPr>
          <w:p w14:paraId="4EACD44E" w14:textId="33F36752" w:rsidR="00D17C21" w:rsidRDefault="00E07257" w:rsidP="00D17C21">
            <w:pPr>
              <w:rPr>
                <w:rFonts w:ascii="Arial" w:hAnsi="Arial" w:cs="Arial"/>
                <w:sz w:val="17"/>
                <w:szCs w:val="17"/>
              </w:rPr>
            </w:pPr>
            <w:sdt>
              <w:sdtPr>
                <w:rPr>
                  <w:rFonts w:ascii="Arial" w:hAnsi="Arial" w:cs="Arial"/>
                  <w:sz w:val="17"/>
                  <w:szCs w:val="17"/>
                </w:rPr>
                <w:alias w:val="ESOL Strategies"/>
                <w:tag w:val="ESOL Strategies"/>
                <w:id w:val="1171442646"/>
                <w:placeholder>
                  <w:docPart w:val="5496789CED224AE4B88316C913857C5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562698">
                  <w:rPr>
                    <w:rFonts w:ascii="Arial" w:hAnsi="Arial" w:cs="Arial"/>
                    <w:sz w:val="17"/>
                    <w:szCs w:val="17"/>
                  </w:rPr>
                  <w:t>Small Groups</w:t>
                </w:r>
              </w:sdtContent>
            </w:sdt>
            <w:r w:rsidR="00D17C21" w:rsidRPr="002D3583">
              <w:rPr>
                <w:rFonts w:ascii="Arial" w:hAnsi="Arial" w:cs="Arial"/>
                <w:sz w:val="17"/>
                <w:szCs w:val="17"/>
              </w:rPr>
              <w:t xml:space="preserve"> </w:t>
            </w:r>
          </w:p>
          <w:p w14:paraId="5759A028" w14:textId="77777777" w:rsidR="00D17C21" w:rsidRDefault="00D17C21" w:rsidP="00D17C21">
            <w:pPr>
              <w:rPr>
                <w:rFonts w:ascii="Arial" w:hAnsi="Arial" w:cs="Arial"/>
                <w:sz w:val="17"/>
                <w:szCs w:val="17"/>
              </w:rPr>
            </w:pPr>
          </w:p>
          <w:p w14:paraId="504894A3" w14:textId="70EAC82A" w:rsidR="00D17C21" w:rsidRDefault="00E07257" w:rsidP="00D17C21">
            <w:pPr>
              <w:rPr>
                <w:rFonts w:ascii="Arial" w:hAnsi="Arial" w:cs="Arial"/>
                <w:sz w:val="17"/>
                <w:szCs w:val="17"/>
              </w:rPr>
            </w:pPr>
            <w:sdt>
              <w:sdtPr>
                <w:rPr>
                  <w:rFonts w:ascii="Arial" w:hAnsi="Arial" w:cs="Arial"/>
                  <w:sz w:val="17"/>
                  <w:szCs w:val="17"/>
                </w:rPr>
                <w:alias w:val="ESOL Strategies"/>
                <w:tag w:val="ESOL Strategies"/>
                <w:id w:val="1220788068"/>
                <w:placeholder>
                  <w:docPart w:val="7FFE91FE09F84CA7822946201BD37CF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Role Playing</w:t>
                </w:r>
              </w:sdtContent>
            </w:sdt>
          </w:p>
          <w:p w14:paraId="3638E1B6" w14:textId="64A25B24" w:rsidR="00D17C21" w:rsidRPr="002D3583" w:rsidRDefault="00D17C21" w:rsidP="00D17C21">
            <w:pPr>
              <w:rPr>
                <w:rFonts w:ascii="Arial" w:hAnsi="Arial" w:cs="Arial"/>
                <w:sz w:val="17"/>
                <w:szCs w:val="17"/>
              </w:rPr>
            </w:pPr>
          </w:p>
        </w:tc>
        <w:tc>
          <w:tcPr>
            <w:tcW w:w="835" w:type="pct"/>
          </w:tcPr>
          <w:p w14:paraId="3F37C50E" w14:textId="74132E93" w:rsidR="00D17C21" w:rsidRPr="002D3583" w:rsidRDefault="00D17C21" w:rsidP="00D17C21">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871224F6133A47728359E0F14029D46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04A6632B" w:rsidR="00D17C21" w:rsidRDefault="00E07257" w:rsidP="00D17C21">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74153327" w14:textId="77777777" w:rsidR="00D17C21" w:rsidRDefault="00D17C21" w:rsidP="00D17C21">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A357DC685A1E444383944A9823BF547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20E7D7A8" w:rsidR="00D17C21" w:rsidRDefault="00E07257" w:rsidP="00D17C21">
                <w:pPr>
                  <w:rPr>
                    <w:rFonts w:ascii="Arial" w:hAnsi="Arial" w:cs="Arial"/>
                    <w:sz w:val="17"/>
                    <w:szCs w:val="17"/>
                  </w:rPr>
                </w:pPr>
                <w:r>
                  <w:rPr>
                    <w:rStyle w:val="Style1"/>
                    <w:rFonts w:ascii="Arial" w:hAnsi="Arial" w:cs="Arial"/>
                    <w:sz w:val="17"/>
                    <w:szCs w:val="17"/>
                  </w:rPr>
                  <w:t>Provide accurate, prior information about changes in routine/schedule</w:t>
                </w:r>
              </w:p>
            </w:sdtContent>
          </w:sdt>
          <w:p w14:paraId="598F7DEE" w14:textId="6C584B36" w:rsidR="00D17C21" w:rsidRPr="002D3583" w:rsidRDefault="00D17C21" w:rsidP="00D17C21">
            <w:pPr>
              <w:rPr>
                <w:rFonts w:ascii="Arial" w:hAnsi="Arial" w:cs="Arial"/>
                <w:sz w:val="17"/>
                <w:szCs w:val="17"/>
              </w:rPr>
            </w:pPr>
          </w:p>
        </w:tc>
        <w:tc>
          <w:tcPr>
            <w:tcW w:w="835" w:type="pct"/>
          </w:tcPr>
          <w:p w14:paraId="70DEF71D" w14:textId="302A1225" w:rsidR="00D17C21" w:rsidRPr="002D3583" w:rsidRDefault="00D17C21" w:rsidP="00D17C21">
            <w:pPr>
              <w:rPr>
                <w:rFonts w:ascii="Arial" w:hAnsi="Arial" w:cs="Arial"/>
                <w:sz w:val="17"/>
                <w:szCs w:val="17"/>
              </w:rPr>
            </w:pPr>
            <w:r>
              <w:rPr>
                <w:rFonts w:ascii="Arial" w:hAnsi="Arial" w:cs="Arial"/>
                <w:sz w:val="17"/>
                <w:szCs w:val="17"/>
              </w:rPr>
              <w:t>P4 – JG; LM</w:t>
            </w:r>
          </w:p>
        </w:tc>
        <w:sdt>
          <w:sdtPr>
            <w:rPr>
              <w:rFonts w:ascii="Arial" w:hAnsi="Arial" w:cs="Arial"/>
              <w:sz w:val="17"/>
              <w:szCs w:val="17"/>
            </w:rPr>
            <w:alias w:val="Gifted Strategies"/>
            <w:tag w:val="Gifted Strategies"/>
            <w:id w:val="-659146420"/>
            <w:placeholder>
              <w:docPart w:val="E4734BCD646F42D7B12DFE674B8DDBA1"/>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0E5BCF87" w:rsidR="00D17C21" w:rsidRPr="002D3583" w:rsidRDefault="00D17C21" w:rsidP="00D17C21">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8B597" w14:textId="77777777" w:rsidR="00EC3B4B" w:rsidRDefault="00EC3B4B" w:rsidP="00BE1835">
      <w:pPr>
        <w:spacing w:after="0" w:line="240" w:lineRule="auto"/>
      </w:pPr>
      <w:r>
        <w:separator/>
      </w:r>
    </w:p>
  </w:endnote>
  <w:endnote w:type="continuationSeparator" w:id="0">
    <w:p w14:paraId="0CB85308" w14:textId="77777777" w:rsidR="00EC3B4B" w:rsidRDefault="00EC3B4B"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4AAD2" w14:textId="77777777" w:rsidR="00EC3B4B" w:rsidRDefault="00EC3B4B" w:rsidP="00BE1835">
      <w:pPr>
        <w:spacing w:after="0" w:line="240" w:lineRule="auto"/>
      </w:pPr>
      <w:r>
        <w:separator/>
      </w:r>
    </w:p>
  </w:footnote>
  <w:footnote w:type="continuationSeparator" w:id="0">
    <w:p w14:paraId="7AA3D4E8" w14:textId="77777777" w:rsidR="00EC3B4B" w:rsidRDefault="00EC3B4B"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1"/>
      <w:gridCol w:w="3559"/>
      <w:gridCol w:w="3420"/>
    </w:tblGrid>
    <w:tr w:rsidR="00A63EB9" w14:paraId="4B5EBE06" w14:textId="77777777" w:rsidTr="3DB93A4A">
      <w:trPr>
        <w:trHeight w:val="432"/>
      </w:trPr>
      <w:tc>
        <w:tcPr>
          <w:tcW w:w="3440"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1"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59" w:type="dxa"/>
          <w:vAlign w:val="bottom"/>
        </w:tcPr>
        <w:p w14:paraId="5FB423FE" w14:textId="546FB07E"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4-19T00:00:00Z">
                <w:dateFormat w:val="M/d/yyyy"/>
                <w:lid w:val="en-US"/>
                <w:storeMappedDataAs w:val="dateTime"/>
                <w:calendar w:val="gregorian"/>
              </w:date>
            </w:sdtPr>
            <w:sdtEndPr/>
            <w:sdtContent>
              <w:r w:rsidR="00562698">
                <w:rPr>
                  <w:rFonts w:ascii="Arial" w:hAnsi="Arial" w:cs="Arial"/>
                  <w:b/>
                  <w:u w:val="single"/>
                </w:rPr>
                <w:t>4/19/2021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4-23T00:00:00Z">
                <w:dateFormat w:val="M/d/yyyy"/>
                <w:lid w:val="en-US"/>
                <w:storeMappedDataAs w:val="dateTime"/>
                <w:calendar w:val="gregorian"/>
              </w:date>
            </w:sdtPr>
            <w:sdtEndPr/>
            <w:sdtContent>
              <w:r w:rsidR="00562698">
                <w:rPr>
                  <w:rFonts w:ascii="Arial" w:hAnsi="Arial" w:cs="Arial"/>
                  <w:b/>
                  <w:u w:val="single"/>
                </w:rPr>
                <w:t>4/23/2021</w:t>
              </w:r>
            </w:sdtContent>
          </w:sdt>
        </w:p>
      </w:tc>
      <w:tc>
        <w:tcPr>
          <w:tcW w:w="3420"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E76"/>
    <w:multiLevelType w:val="hybridMultilevel"/>
    <w:tmpl w:val="AF2839A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F0701"/>
    <w:multiLevelType w:val="hybridMultilevel"/>
    <w:tmpl w:val="E99A4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B364D6"/>
    <w:multiLevelType w:val="hybridMultilevel"/>
    <w:tmpl w:val="729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22F8E"/>
    <w:multiLevelType w:val="hybridMultilevel"/>
    <w:tmpl w:val="43E6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1F5566"/>
    <w:multiLevelType w:val="hybridMultilevel"/>
    <w:tmpl w:val="FED86D14"/>
    <w:lvl w:ilvl="0" w:tplc="EF94A25A">
      <w:start w:val="1"/>
      <w:numFmt w:val="bullet"/>
      <w:lvlText w:val="-"/>
      <w:lvlJc w:val="left"/>
      <w:pPr>
        <w:ind w:left="720" w:hanging="360"/>
      </w:pPr>
      <w:rPr>
        <w:rFonts w:ascii="Calibri" w:hAnsi="Calibri" w:hint="default"/>
      </w:rPr>
    </w:lvl>
    <w:lvl w:ilvl="1" w:tplc="D8A6F140">
      <w:start w:val="1"/>
      <w:numFmt w:val="bullet"/>
      <w:lvlText w:val="o"/>
      <w:lvlJc w:val="left"/>
      <w:pPr>
        <w:ind w:left="1440" w:hanging="360"/>
      </w:pPr>
      <w:rPr>
        <w:rFonts w:ascii="Courier New" w:hAnsi="Courier New" w:hint="default"/>
      </w:rPr>
    </w:lvl>
    <w:lvl w:ilvl="2" w:tplc="B6766C58">
      <w:start w:val="1"/>
      <w:numFmt w:val="bullet"/>
      <w:lvlText w:val=""/>
      <w:lvlJc w:val="left"/>
      <w:pPr>
        <w:ind w:left="2160" w:hanging="360"/>
      </w:pPr>
      <w:rPr>
        <w:rFonts w:ascii="Wingdings" w:hAnsi="Wingdings" w:hint="default"/>
      </w:rPr>
    </w:lvl>
    <w:lvl w:ilvl="3" w:tplc="DC346638">
      <w:start w:val="1"/>
      <w:numFmt w:val="bullet"/>
      <w:lvlText w:val=""/>
      <w:lvlJc w:val="left"/>
      <w:pPr>
        <w:ind w:left="2880" w:hanging="360"/>
      </w:pPr>
      <w:rPr>
        <w:rFonts w:ascii="Symbol" w:hAnsi="Symbol" w:hint="default"/>
      </w:rPr>
    </w:lvl>
    <w:lvl w:ilvl="4" w:tplc="EBEC455E">
      <w:start w:val="1"/>
      <w:numFmt w:val="bullet"/>
      <w:lvlText w:val="o"/>
      <w:lvlJc w:val="left"/>
      <w:pPr>
        <w:ind w:left="3600" w:hanging="360"/>
      </w:pPr>
      <w:rPr>
        <w:rFonts w:ascii="Courier New" w:hAnsi="Courier New" w:hint="default"/>
      </w:rPr>
    </w:lvl>
    <w:lvl w:ilvl="5" w:tplc="B0760AC8">
      <w:start w:val="1"/>
      <w:numFmt w:val="bullet"/>
      <w:lvlText w:val=""/>
      <w:lvlJc w:val="left"/>
      <w:pPr>
        <w:ind w:left="4320" w:hanging="360"/>
      </w:pPr>
      <w:rPr>
        <w:rFonts w:ascii="Wingdings" w:hAnsi="Wingdings" w:hint="default"/>
      </w:rPr>
    </w:lvl>
    <w:lvl w:ilvl="6" w:tplc="E9C6FB94">
      <w:start w:val="1"/>
      <w:numFmt w:val="bullet"/>
      <w:lvlText w:val=""/>
      <w:lvlJc w:val="left"/>
      <w:pPr>
        <w:ind w:left="5040" w:hanging="360"/>
      </w:pPr>
      <w:rPr>
        <w:rFonts w:ascii="Symbol" w:hAnsi="Symbol" w:hint="default"/>
      </w:rPr>
    </w:lvl>
    <w:lvl w:ilvl="7" w:tplc="0DEC6580">
      <w:start w:val="1"/>
      <w:numFmt w:val="bullet"/>
      <w:lvlText w:val="o"/>
      <w:lvlJc w:val="left"/>
      <w:pPr>
        <w:ind w:left="5760" w:hanging="360"/>
      </w:pPr>
      <w:rPr>
        <w:rFonts w:ascii="Courier New" w:hAnsi="Courier New" w:hint="default"/>
      </w:rPr>
    </w:lvl>
    <w:lvl w:ilvl="8" w:tplc="5B1CA3EA">
      <w:start w:val="1"/>
      <w:numFmt w:val="bullet"/>
      <w:lvlText w:val=""/>
      <w:lvlJc w:val="left"/>
      <w:pPr>
        <w:ind w:left="6480" w:hanging="360"/>
      </w:pPr>
      <w:rPr>
        <w:rFonts w:ascii="Wingdings" w:hAnsi="Wingdings" w:hint="default"/>
      </w:rPr>
    </w:lvl>
  </w:abstractNum>
  <w:abstractNum w:abstractNumId="9" w15:restartNumberingAfterBreak="0">
    <w:nsid w:val="441B0979"/>
    <w:multiLevelType w:val="hybridMultilevel"/>
    <w:tmpl w:val="3752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C12D59"/>
    <w:multiLevelType w:val="hybridMultilevel"/>
    <w:tmpl w:val="E020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A91FD3"/>
    <w:multiLevelType w:val="hybridMultilevel"/>
    <w:tmpl w:val="968ABB6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EE2ACD"/>
    <w:multiLevelType w:val="hybridMultilevel"/>
    <w:tmpl w:val="6354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9C43E9"/>
    <w:multiLevelType w:val="hybridMultilevel"/>
    <w:tmpl w:val="F3E66668"/>
    <w:lvl w:ilvl="0" w:tplc="35F2D20C">
      <w:start w:val="1"/>
      <w:numFmt w:val="decimal"/>
      <w:lvlText w:val="%1."/>
      <w:lvlJc w:val="left"/>
      <w:pPr>
        <w:tabs>
          <w:tab w:val="num" w:pos="720"/>
        </w:tabs>
        <w:ind w:left="720" w:hanging="360"/>
      </w:pPr>
    </w:lvl>
    <w:lvl w:ilvl="1" w:tplc="D0169B9C" w:tentative="1">
      <w:start w:val="1"/>
      <w:numFmt w:val="decimal"/>
      <w:lvlText w:val="%2."/>
      <w:lvlJc w:val="left"/>
      <w:pPr>
        <w:tabs>
          <w:tab w:val="num" w:pos="1440"/>
        </w:tabs>
        <w:ind w:left="1440" w:hanging="360"/>
      </w:pPr>
    </w:lvl>
    <w:lvl w:ilvl="2" w:tplc="55065E60" w:tentative="1">
      <w:start w:val="1"/>
      <w:numFmt w:val="decimal"/>
      <w:lvlText w:val="%3."/>
      <w:lvlJc w:val="left"/>
      <w:pPr>
        <w:tabs>
          <w:tab w:val="num" w:pos="2160"/>
        </w:tabs>
        <w:ind w:left="2160" w:hanging="360"/>
      </w:pPr>
    </w:lvl>
    <w:lvl w:ilvl="3" w:tplc="E5BE28B2" w:tentative="1">
      <w:start w:val="1"/>
      <w:numFmt w:val="decimal"/>
      <w:lvlText w:val="%4."/>
      <w:lvlJc w:val="left"/>
      <w:pPr>
        <w:tabs>
          <w:tab w:val="num" w:pos="2880"/>
        </w:tabs>
        <w:ind w:left="2880" w:hanging="360"/>
      </w:pPr>
    </w:lvl>
    <w:lvl w:ilvl="4" w:tplc="98244232" w:tentative="1">
      <w:start w:val="1"/>
      <w:numFmt w:val="decimal"/>
      <w:lvlText w:val="%5."/>
      <w:lvlJc w:val="left"/>
      <w:pPr>
        <w:tabs>
          <w:tab w:val="num" w:pos="3600"/>
        </w:tabs>
        <w:ind w:left="3600" w:hanging="360"/>
      </w:pPr>
    </w:lvl>
    <w:lvl w:ilvl="5" w:tplc="FDA2DD8A" w:tentative="1">
      <w:start w:val="1"/>
      <w:numFmt w:val="decimal"/>
      <w:lvlText w:val="%6."/>
      <w:lvlJc w:val="left"/>
      <w:pPr>
        <w:tabs>
          <w:tab w:val="num" w:pos="4320"/>
        </w:tabs>
        <w:ind w:left="4320" w:hanging="360"/>
      </w:pPr>
    </w:lvl>
    <w:lvl w:ilvl="6" w:tplc="B642B270" w:tentative="1">
      <w:start w:val="1"/>
      <w:numFmt w:val="decimal"/>
      <w:lvlText w:val="%7."/>
      <w:lvlJc w:val="left"/>
      <w:pPr>
        <w:tabs>
          <w:tab w:val="num" w:pos="5040"/>
        </w:tabs>
        <w:ind w:left="5040" w:hanging="360"/>
      </w:pPr>
    </w:lvl>
    <w:lvl w:ilvl="7" w:tplc="25BC0DF8" w:tentative="1">
      <w:start w:val="1"/>
      <w:numFmt w:val="decimal"/>
      <w:lvlText w:val="%8."/>
      <w:lvlJc w:val="left"/>
      <w:pPr>
        <w:tabs>
          <w:tab w:val="num" w:pos="5760"/>
        </w:tabs>
        <w:ind w:left="5760" w:hanging="360"/>
      </w:pPr>
    </w:lvl>
    <w:lvl w:ilvl="8" w:tplc="4578958A" w:tentative="1">
      <w:start w:val="1"/>
      <w:numFmt w:val="decimal"/>
      <w:lvlText w:val="%9."/>
      <w:lvlJc w:val="left"/>
      <w:pPr>
        <w:tabs>
          <w:tab w:val="num" w:pos="6480"/>
        </w:tabs>
        <w:ind w:left="6480" w:hanging="360"/>
      </w:pPr>
    </w:lvl>
  </w:abstractNum>
  <w:abstractNum w:abstractNumId="17" w15:restartNumberingAfterBreak="0">
    <w:nsid w:val="58A44ECF"/>
    <w:multiLevelType w:val="hybridMultilevel"/>
    <w:tmpl w:val="2BCA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FD1EB6"/>
    <w:multiLevelType w:val="hybridMultilevel"/>
    <w:tmpl w:val="E24C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6A0EA3"/>
    <w:multiLevelType w:val="hybridMultilevel"/>
    <w:tmpl w:val="9106F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7AB59E4"/>
    <w:multiLevelType w:val="hybridMultilevel"/>
    <w:tmpl w:val="76F8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DE7923"/>
    <w:multiLevelType w:val="hybridMultilevel"/>
    <w:tmpl w:val="0868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16D382B"/>
    <w:multiLevelType w:val="hybridMultilevel"/>
    <w:tmpl w:val="FEE40890"/>
    <w:lvl w:ilvl="0" w:tplc="FAE000A6">
      <w:start w:val="1"/>
      <w:numFmt w:val="bullet"/>
      <w:lvlText w:val="-"/>
      <w:lvlJc w:val="left"/>
      <w:pPr>
        <w:ind w:left="720" w:hanging="360"/>
      </w:pPr>
      <w:rPr>
        <w:rFonts w:ascii="Calibri" w:hAnsi="Calibri" w:hint="default"/>
      </w:rPr>
    </w:lvl>
    <w:lvl w:ilvl="1" w:tplc="4AFC06BA">
      <w:start w:val="1"/>
      <w:numFmt w:val="bullet"/>
      <w:lvlText w:val="o"/>
      <w:lvlJc w:val="left"/>
      <w:pPr>
        <w:ind w:left="1440" w:hanging="360"/>
      </w:pPr>
      <w:rPr>
        <w:rFonts w:ascii="Courier New" w:hAnsi="Courier New" w:hint="default"/>
      </w:rPr>
    </w:lvl>
    <w:lvl w:ilvl="2" w:tplc="52A64596">
      <w:start w:val="1"/>
      <w:numFmt w:val="bullet"/>
      <w:lvlText w:val=""/>
      <w:lvlJc w:val="left"/>
      <w:pPr>
        <w:ind w:left="2160" w:hanging="360"/>
      </w:pPr>
      <w:rPr>
        <w:rFonts w:ascii="Wingdings" w:hAnsi="Wingdings" w:hint="default"/>
      </w:rPr>
    </w:lvl>
    <w:lvl w:ilvl="3" w:tplc="0316CAE4">
      <w:start w:val="1"/>
      <w:numFmt w:val="bullet"/>
      <w:lvlText w:val=""/>
      <w:lvlJc w:val="left"/>
      <w:pPr>
        <w:ind w:left="2880" w:hanging="360"/>
      </w:pPr>
      <w:rPr>
        <w:rFonts w:ascii="Symbol" w:hAnsi="Symbol" w:hint="default"/>
      </w:rPr>
    </w:lvl>
    <w:lvl w:ilvl="4" w:tplc="33FE2974">
      <w:start w:val="1"/>
      <w:numFmt w:val="bullet"/>
      <w:lvlText w:val="o"/>
      <w:lvlJc w:val="left"/>
      <w:pPr>
        <w:ind w:left="3600" w:hanging="360"/>
      </w:pPr>
      <w:rPr>
        <w:rFonts w:ascii="Courier New" w:hAnsi="Courier New" w:hint="default"/>
      </w:rPr>
    </w:lvl>
    <w:lvl w:ilvl="5" w:tplc="B5668E4E">
      <w:start w:val="1"/>
      <w:numFmt w:val="bullet"/>
      <w:lvlText w:val=""/>
      <w:lvlJc w:val="left"/>
      <w:pPr>
        <w:ind w:left="4320" w:hanging="360"/>
      </w:pPr>
      <w:rPr>
        <w:rFonts w:ascii="Wingdings" w:hAnsi="Wingdings" w:hint="default"/>
      </w:rPr>
    </w:lvl>
    <w:lvl w:ilvl="6" w:tplc="DE480880">
      <w:start w:val="1"/>
      <w:numFmt w:val="bullet"/>
      <w:lvlText w:val=""/>
      <w:lvlJc w:val="left"/>
      <w:pPr>
        <w:ind w:left="5040" w:hanging="360"/>
      </w:pPr>
      <w:rPr>
        <w:rFonts w:ascii="Symbol" w:hAnsi="Symbol" w:hint="default"/>
      </w:rPr>
    </w:lvl>
    <w:lvl w:ilvl="7" w:tplc="7F6CC7EA">
      <w:start w:val="1"/>
      <w:numFmt w:val="bullet"/>
      <w:lvlText w:val="o"/>
      <w:lvlJc w:val="left"/>
      <w:pPr>
        <w:ind w:left="5760" w:hanging="360"/>
      </w:pPr>
      <w:rPr>
        <w:rFonts w:ascii="Courier New" w:hAnsi="Courier New" w:hint="default"/>
      </w:rPr>
    </w:lvl>
    <w:lvl w:ilvl="8" w:tplc="D2045EA0">
      <w:start w:val="1"/>
      <w:numFmt w:val="bullet"/>
      <w:lvlText w:val=""/>
      <w:lvlJc w:val="left"/>
      <w:pPr>
        <w:ind w:left="6480" w:hanging="360"/>
      </w:pPr>
      <w:rPr>
        <w:rFonts w:ascii="Wingdings" w:hAnsi="Wingdings" w:hint="default"/>
      </w:rPr>
    </w:lvl>
  </w:abstractNum>
  <w:abstractNum w:abstractNumId="24" w15:restartNumberingAfterBreak="0">
    <w:nsid w:val="75103973"/>
    <w:multiLevelType w:val="hybridMultilevel"/>
    <w:tmpl w:val="3E0CB5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8"/>
  </w:num>
  <w:num w:numId="3">
    <w:abstractNumId w:val="18"/>
  </w:num>
  <w:num w:numId="4">
    <w:abstractNumId w:val="5"/>
  </w:num>
  <w:num w:numId="5">
    <w:abstractNumId w:val="4"/>
  </w:num>
  <w:num w:numId="6">
    <w:abstractNumId w:val="11"/>
  </w:num>
  <w:num w:numId="7">
    <w:abstractNumId w:val="12"/>
  </w:num>
  <w:num w:numId="8">
    <w:abstractNumId w:val="7"/>
  </w:num>
  <w:num w:numId="9">
    <w:abstractNumId w:val="14"/>
  </w:num>
  <w:num w:numId="10">
    <w:abstractNumId w:val="25"/>
  </w:num>
  <w:num w:numId="11">
    <w:abstractNumId w:val="1"/>
  </w:num>
  <w:num w:numId="12">
    <w:abstractNumId w:val="16"/>
  </w:num>
  <w:num w:numId="13">
    <w:abstractNumId w:val="22"/>
  </w:num>
  <w:num w:numId="14">
    <w:abstractNumId w:val="21"/>
  </w:num>
  <w:num w:numId="15">
    <w:abstractNumId w:val="3"/>
  </w:num>
  <w:num w:numId="16">
    <w:abstractNumId w:val="10"/>
  </w:num>
  <w:num w:numId="17">
    <w:abstractNumId w:val="9"/>
  </w:num>
  <w:num w:numId="18">
    <w:abstractNumId w:val="0"/>
  </w:num>
  <w:num w:numId="19">
    <w:abstractNumId w:val="6"/>
  </w:num>
  <w:num w:numId="20">
    <w:abstractNumId w:val="20"/>
  </w:num>
  <w:num w:numId="21">
    <w:abstractNumId w:val="19"/>
  </w:num>
  <w:num w:numId="22">
    <w:abstractNumId w:val="17"/>
  </w:num>
  <w:num w:numId="23">
    <w:abstractNumId w:val="15"/>
  </w:num>
  <w:num w:numId="24">
    <w:abstractNumId w:val="13"/>
  </w:num>
  <w:num w:numId="25">
    <w:abstractNumId w:val="2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210A"/>
    <w:rsid w:val="0000311F"/>
    <w:rsid w:val="000105BD"/>
    <w:rsid w:val="000126D2"/>
    <w:rsid w:val="000258D1"/>
    <w:rsid w:val="0003046A"/>
    <w:rsid w:val="000366DA"/>
    <w:rsid w:val="00043305"/>
    <w:rsid w:val="000461BE"/>
    <w:rsid w:val="00063B74"/>
    <w:rsid w:val="00065E4C"/>
    <w:rsid w:val="00075615"/>
    <w:rsid w:val="00082C9B"/>
    <w:rsid w:val="000857D9"/>
    <w:rsid w:val="000942A6"/>
    <w:rsid w:val="00095002"/>
    <w:rsid w:val="000A5D99"/>
    <w:rsid w:val="000A6AA9"/>
    <w:rsid w:val="000B1BB4"/>
    <w:rsid w:val="000B215E"/>
    <w:rsid w:val="000B5182"/>
    <w:rsid w:val="000B7B72"/>
    <w:rsid w:val="000C22B4"/>
    <w:rsid w:val="000C652F"/>
    <w:rsid w:val="000D575F"/>
    <w:rsid w:val="000E232D"/>
    <w:rsid w:val="000E688A"/>
    <w:rsid w:val="000F0DEA"/>
    <w:rsid w:val="000F6D2F"/>
    <w:rsid w:val="00106758"/>
    <w:rsid w:val="00110F57"/>
    <w:rsid w:val="0011234B"/>
    <w:rsid w:val="001156DD"/>
    <w:rsid w:val="0011602E"/>
    <w:rsid w:val="00121ADC"/>
    <w:rsid w:val="00123ABD"/>
    <w:rsid w:val="001322F1"/>
    <w:rsid w:val="0013330F"/>
    <w:rsid w:val="0013358B"/>
    <w:rsid w:val="00135EEF"/>
    <w:rsid w:val="00140A10"/>
    <w:rsid w:val="001447C3"/>
    <w:rsid w:val="00164C93"/>
    <w:rsid w:val="001664F3"/>
    <w:rsid w:val="0018693E"/>
    <w:rsid w:val="00196341"/>
    <w:rsid w:val="00196410"/>
    <w:rsid w:val="001A05F3"/>
    <w:rsid w:val="001A0A25"/>
    <w:rsid w:val="001A3A1C"/>
    <w:rsid w:val="001B3885"/>
    <w:rsid w:val="001C2EF3"/>
    <w:rsid w:val="001D5395"/>
    <w:rsid w:val="001D580E"/>
    <w:rsid w:val="001E1464"/>
    <w:rsid w:val="001F4E7C"/>
    <w:rsid w:val="00211F06"/>
    <w:rsid w:val="002370E9"/>
    <w:rsid w:val="00247F15"/>
    <w:rsid w:val="002521FC"/>
    <w:rsid w:val="0025492A"/>
    <w:rsid w:val="002609FE"/>
    <w:rsid w:val="002617B7"/>
    <w:rsid w:val="0026365B"/>
    <w:rsid w:val="00265650"/>
    <w:rsid w:val="0027503F"/>
    <w:rsid w:val="00275C36"/>
    <w:rsid w:val="0027771A"/>
    <w:rsid w:val="00291444"/>
    <w:rsid w:val="002923CE"/>
    <w:rsid w:val="002B6D6D"/>
    <w:rsid w:val="002C1DD4"/>
    <w:rsid w:val="002C3390"/>
    <w:rsid w:val="002C4A76"/>
    <w:rsid w:val="002C66B6"/>
    <w:rsid w:val="002C79F0"/>
    <w:rsid w:val="002D3583"/>
    <w:rsid w:val="002D7CAE"/>
    <w:rsid w:val="002D7FA3"/>
    <w:rsid w:val="002E3D42"/>
    <w:rsid w:val="002E6646"/>
    <w:rsid w:val="002E781B"/>
    <w:rsid w:val="00301A25"/>
    <w:rsid w:val="00311C2A"/>
    <w:rsid w:val="00315A95"/>
    <w:rsid w:val="00330972"/>
    <w:rsid w:val="00331A4F"/>
    <w:rsid w:val="00331FDF"/>
    <w:rsid w:val="00333B2F"/>
    <w:rsid w:val="00344B36"/>
    <w:rsid w:val="00345E9E"/>
    <w:rsid w:val="003501F3"/>
    <w:rsid w:val="0035307E"/>
    <w:rsid w:val="00354B3C"/>
    <w:rsid w:val="003555E9"/>
    <w:rsid w:val="00357348"/>
    <w:rsid w:val="00365B1C"/>
    <w:rsid w:val="003732C4"/>
    <w:rsid w:val="00375955"/>
    <w:rsid w:val="003832E0"/>
    <w:rsid w:val="0039690C"/>
    <w:rsid w:val="003B0578"/>
    <w:rsid w:val="003B23A4"/>
    <w:rsid w:val="003D114B"/>
    <w:rsid w:val="003D3192"/>
    <w:rsid w:val="003E14F2"/>
    <w:rsid w:val="003E24F1"/>
    <w:rsid w:val="003E54FE"/>
    <w:rsid w:val="003E59D6"/>
    <w:rsid w:val="00404F05"/>
    <w:rsid w:val="00414DA8"/>
    <w:rsid w:val="00416D7C"/>
    <w:rsid w:val="00420BBC"/>
    <w:rsid w:val="0043310C"/>
    <w:rsid w:val="00445EA9"/>
    <w:rsid w:val="00452E83"/>
    <w:rsid w:val="00460150"/>
    <w:rsid w:val="004602EA"/>
    <w:rsid w:val="00463ADC"/>
    <w:rsid w:val="00471B44"/>
    <w:rsid w:val="004777B8"/>
    <w:rsid w:val="00480A44"/>
    <w:rsid w:val="00487B3B"/>
    <w:rsid w:val="00487F4D"/>
    <w:rsid w:val="004917CD"/>
    <w:rsid w:val="00494A10"/>
    <w:rsid w:val="004958B1"/>
    <w:rsid w:val="00497403"/>
    <w:rsid w:val="004A27A4"/>
    <w:rsid w:val="004A48DB"/>
    <w:rsid w:val="004A6213"/>
    <w:rsid w:val="004B06E6"/>
    <w:rsid w:val="004B16A0"/>
    <w:rsid w:val="004B39C7"/>
    <w:rsid w:val="004B72F9"/>
    <w:rsid w:val="004C18F2"/>
    <w:rsid w:val="004C4BBE"/>
    <w:rsid w:val="004C67C5"/>
    <w:rsid w:val="004D434F"/>
    <w:rsid w:val="004D4B3C"/>
    <w:rsid w:val="004E7432"/>
    <w:rsid w:val="004F5D5B"/>
    <w:rsid w:val="00511C24"/>
    <w:rsid w:val="00513602"/>
    <w:rsid w:val="00514983"/>
    <w:rsid w:val="005227E7"/>
    <w:rsid w:val="00523B3F"/>
    <w:rsid w:val="005402DF"/>
    <w:rsid w:val="00557B84"/>
    <w:rsid w:val="00562474"/>
    <w:rsid w:val="00562698"/>
    <w:rsid w:val="00564574"/>
    <w:rsid w:val="005709CC"/>
    <w:rsid w:val="00586457"/>
    <w:rsid w:val="00590C36"/>
    <w:rsid w:val="00593095"/>
    <w:rsid w:val="005978F8"/>
    <w:rsid w:val="005A62EC"/>
    <w:rsid w:val="005C7BFE"/>
    <w:rsid w:val="005D054B"/>
    <w:rsid w:val="005D4762"/>
    <w:rsid w:val="005D5F5B"/>
    <w:rsid w:val="005E25AA"/>
    <w:rsid w:val="005E3DC6"/>
    <w:rsid w:val="005E640D"/>
    <w:rsid w:val="005E64C7"/>
    <w:rsid w:val="005E7AD1"/>
    <w:rsid w:val="005F2BBE"/>
    <w:rsid w:val="005F34B8"/>
    <w:rsid w:val="005F63EA"/>
    <w:rsid w:val="006005F8"/>
    <w:rsid w:val="00601A61"/>
    <w:rsid w:val="006123ED"/>
    <w:rsid w:val="00617857"/>
    <w:rsid w:val="006233E5"/>
    <w:rsid w:val="0062449B"/>
    <w:rsid w:val="00637061"/>
    <w:rsid w:val="00640535"/>
    <w:rsid w:val="00650406"/>
    <w:rsid w:val="00651822"/>
    <w:rsid w:val="006600A5"/>
    <w:rsid w:val="00671E5F"/>
    <w:rsid w:val="00683002"/>
    <w:rsid w:val="00685111"/>
    <w:rsid w:val="00685D88"/>
    <w:rsid w:val="00687450"/>
    <w:rsid w:val="00690652"/>
    <w:rsid w:val="00690B21"/>
    <w:rsid w:val="00692C1C"/>
    <w:rsid w:val="00697E8F"/>
    <w:rsid w:val="006A2F04"/>
    <w:rsid w:val="006A5420"/>
    <w:rsid w:val="006B03EC"/>
    <w:rsid w:val="006B285B"/>
    <w:rsid w:val="006C010B"/>
    <w:rsid w:val="006C61BE"/>
    <w:rsid w:val="006E2802"/>
    <w:rsid w:val="006F01C6"/>
    <w:rsid w:val="006F03EA"/>
    <w:rsid w:val="006F24A9"/>
    <w:rsid w:val="006F5BDE"/>
    <w:rsid w:val="007079A2"/>
    <w:rsid w:val="0071676A"/>
    <w:rsid w:val="00720382"/>
    <w:rsid w:val="00731A63"/>
    <w:rsid w:val="0073453C"/>
    <w:rsid w:val="00745E60"/>
    <w:rsid w:val="00745E61"/>
    <w:rsid w:val="00747173"/>
    <w:rsid w:val="007635B8"/>
    <w:rsid w:val="00763D81"/>
    <w:rsid w:val="00764312"/>
    <w:rsid w:val="007665F8"/>
    <w:rsid w:val="00767936"/>
    <w:rsid w:val="0077070B"/>
    <w:rsid w:val="00773589"/>
    <w:rsid w:val="00776ACC"/>
    <w:rsid w:val="00780519"/>
    <w:rsid w:val="00793242"/>
    <w:rsid w:val="007941C8"/>
    <w:rsid w:val="007A75C0"/>
    <w:rsid w:val="007B1DB9"/>
    <w:rsid w:val="007B408D"/>
    <w:rsid w:val="007D37EC"/>
    <w:rsid w:val="007D62F8"/>
    <w:rsid w:val="007E0843"/>
    <w:rsid w:val="007E6917"/>
    <w:rsid w:val="007F18AD"/>
    <w:rsid w:val="007F5D15"/>
    <w:rsid w:val="00803293"/>
    <w:rsid w:val="008033A1"/>
    <w:rsid w:val="0082685A"/>
    <w:rsid w:val="008307AF"/>
    <w:rsid w:val="00843A03"/>
    <w:rsid w:val="00844063"/>
    <w:rsid w:val="00844495"/>
    <w:rsid w:val="00845300"/>
    <w:rsid w:val="00853241"/>
    <w:rsid w:val="00857EB6"/>
    <w:rsid w:val="0086386F"/>
    <w:rsid w:val="00866940"/>
    <w:rsid w:val="00867AC8"/>
    <w:rsid w:val="00874A51"/>
    <w:rsid w:val="008819D0"/>
    <w:rsid w:val="008826D5"/>
    <w:rsid w:val="00883D57"/>
    <w:rsid w:val="00887110"/>
    <w:rsid w:val="00892AB3"/>
    <w:rsid w:val="008934B1"/>
    <w:rsid w:val="0089679E"/>
    <w:rsid w:val="00897892"/>
    <w:rsid w:val="008A11CA"/>
    <w:rsid w:val="008A63D7"/>
    <w:rsid w:val="008B09D8"/>
    <w:rsid w:val="008B0B0B"/>
    <w:rsid w:val="008B22FA"/>
    <w:rsid w:val="008B335A"/>
    <w:rsid w:val="008D64D1"/>
    <w:rsid w:val="008E1D16"/>
    <w:rsid w:val="009021CE"/>
    <w:rsid w:val="009026E7"/>
    <w:rsid w:val="00903051"/>
    <w:rsid w:val="009030DC"/>
    <w:rsid w:val="0090417A"/>
    <w:rsid w:val="00905228"/>
    <w:rsid w:val="009121D1"/>
    <w:rsid w:val="009156F3"/>
    <w:rsid w:val="00923C49"/>
    <w:rsid w:val="00926B9C"/>
    <w:rsid w:val="00927182"/>
    <w:rsid w:val="00931E83"/>
    <w:rsid w:val="0095077D"/>
    <w:rsid w:val="00956EF5"/>
    <w:rsid w:val="009578BE"/>
    <w:rsid w:val="0096400C"/>
    <w:rsid w:val="0096590A"/>
    <w:rsid w:val="00973AC0"/>
    <w:rsid w:val="00990939"/>
    <w:rsid w:val="009949E0"/>
    <w:rsid w:val="0099633B"/>
    <w:rsid w:val="009A50DF"/>
    <w:rsid w:val="009B1EE6"/>
    <w:rsid w:val="009C0E74"/>
    <w:rsid w:val="009C288C"/>
    <w:rsid w:val="009C2AA0"/>
    <w:rsid w:val="009C333B"/>
    <w:rsid w:val="009E2F80"/>
    <w:rsid w:val="009E5987"/>
    <w:rsid w:val="009F4B27"/>
    <w:rsid w:val="009F5A9D"/>
    <w:rsid w:val="009F5F7D"/>
    <w:rsid w:val="00A01CE3"/>
    <w:rsid w:val="00A12548"/>
    <w:rsid w:val="00A2499C"/>
    <w:rsid w:val="00A30A29"/>
    <w:rsid w:val="00A35D8B"/>
    <w:rsid w:val="00A36E25"/>
    <w:rsid w:val="00A43DA4"/>
    <w:rsid w:val="00A44130"/>
    <w:rsid w:val="00A46BE5"/>
    <w:rsid w:val="00A47B3C"/>
    <w:rsid w:val="00A47F94"/>
    <w:rsid w:val="00A54311"/>
    <w:rsid w:val="00A60A08"/>
    <w:rsid w:val="00A60AC8"/>
    <w:rsid w:val="00A63EB9"/>
    <w:rsid w:val="00A65FB2"/>
    <w:rsid w:val="00A7625D"/>
    <w:rsid w:val="00A876E7"/>
    <w:rsid w:val="00A9029A"/>
    <w:rsid w:val="00A94014"/>
    <w:rsid w:val="00A963E0"/>
    <w:rsid w:val="00AA48C0"/>
    <w:rsid w:val="00AB49C6"/>
    <w:rsid w:val="00AC30AD"/>
    <w:rsid w:val="00AD035D"/>
    <w:rsid w:val="00AD16B8"/>
    <w:rsid w:val="00AD1BFD"/>
    <w:rsid w:val="00AD1F35"/>
    <w:rsid w:val="00AD218E"/>
    <w:rsid w:val="00AE13EC"/>
    <w:rsid w:val="00AE1918"/>
    <w:rsid w:val="00AE426D"/>
    <w:rsid w:val="00AF4272"/>
    <w:rsid w:val="00B0267A"/>
    <w:rsid w:val="00B046D2"/>
    <w:rsid w:val="00B1062B"/>
    <w:rsid w:val="00B11222"/>
    <w:rsid w:val="00B21B91"/>
    <w:rsid w:val="00B24FDA"/>
    <w:rsid w:val="00B3045A"/>
    <w:rsid w:val="00B31EBE"/>
    <w:rsid w:val="00B3265A"/>
    <w:rsid w:val="00B34C80"/>
    <w:rsid w:val="00B51667"/>
    <w:rsid w:val="00B55B33"/>
    <w:rsid w:val="00B604FD"/>
    <w:rsid w:val="00B6703B"/>
    <w:rsid w:val="00B75368"/>
    <w:rsid w:val="00B869AD"/>
    <w:rsid w:val="00B91B32"/>
    <w:rsid w:val="00B973FC"/>
    <w:rsid w:val="00B97656"/>
    <w:rsid w:val="00B97E23"/>
    <w:rsid w:val="00BA7080"/>
    <w:rsid w:val="00BB62B9"/>
    <w:rsid w:val="00BB797F"/>
    <w:rsid w:val="00BC34E1"/>
    <w:rsid w:val="00BC7D14"/>
    <w:rsid w:val="00BD1C45"/>
    <w:rsid w:val="00BD358C"/>
    <w:rsid w:val="00BD5411"/>
    <w:rsid w:val="00BE015B"/>
    <w:rsid w:val="00BE11EC"/>
    <w:rsid w:val="00BE1835"/>
    <w:rsid w:val="00C01FC5"/>
    <w:rsid w:val="00C22664"/>
    <w:rsid w:val="00C2309A"/>
    <w:rsid w:val="00C35F1B"/>
    <w:rsid w:val="00C6398B"/>
    <w:rsid w:val="00C668F1"/>
    <w:rsid w:val="00C705C3"/>
    <w:rsid w:val="00C72456"/>
    <w:rsid w:val="00C83C12"/>
    <w:rsid w:val="00C84274"/>
    <w:rsid w:val="00CA7535"/>
    <w:rsid w:val="00CB65A6"/>
    <w:rsid w:val="00CC6857"/>
    <w:rsid w:val="00CC781C"/>
    <w:rsid w:val="00CD50FD"/>
    <w:rsid w:val="00CE1698"/>
    <w:rsid w:val="00CE4FC3"/>
    <w:rsid w:val="00CE6D64"/>
    <w:rsid w:val="00CF45E5"/>
    <w:rsid w:val="00CF462F"/>
    <w:rsid w:val="00CF7059"/>
    <w:rsid w:val="00D06A45"/>
    <w:rsid w:val="00D0741F"/>
    <w:rsid w:val="00D10AEF"/>
    <w:rsid w:val="00D1165B"/>
    <w:rsid w:val="00D17C21"/>
    <w:rsid w:val="00D20567"/>
    <w:rsid w:val="00D24270"/>
    <w:rsid w:val="00D251E6"/>
    <w:rsid w:val="00D254D4"/>
    <w:rsid w:val="00D26959"/>
    <w:rsid w:val="00D316BA"/>
    <w:rsid w:val="00D322CC"/>
    <w:rsid w:val="00D354B4"/>
    <w:rsid w:val="00D45D77"/>
    <w:rsid w:val="00D46423"/>
    <w:rsid w:val="00D538B7"/>
    <w:rsid w:val="00D62493"/>
    <w:rsid w:val="00D8575A"/>
    <w:rsid w:val="00D87644"/>
    <w:rsid w:val="00D97EC6"/>
    <w:rsid w:val="00DA618A"/>
    <w:rsid w:val="00DA65B0"/>
    <w:rsid w:val="00DC3629"/>
    <w:rsid w:val="00DD3C61"/>
    <w:rsid w:val="00DF4643"/>
    <w:rsid w:val="00E07257"/>
    <w:rsid w:val="00E11F5B"/>
    <w:rsid w:val="00E2262C"/>
    <w:rsid w:val="00E268EE"/>
    <w:rsid w:val="00E366E2"/>
    <w:rsid w:val="00E42319"/>
    <w:rsid w:val="00E43B1A"/>
    <w:rsid w:val="00E45BB1"/>
    <w:rsid w:val="00E45E5E"/>
    <w:rsid w:val="00E552E1"/>
    <w:rsid w:val="00E55FA8"/>
    <w:rsid w:val="00E56D5E"/>
    <w:rsid w:val="00E5724F"/>
    <w:rsid w:val="00E678D8"/>
    <w:rsid w:val="00E67D78"/>
    <w:rsid w:val="00E8718F"/>
    <w:rsid w:val="00E87C3A"/>
    <w:rsid w:val="00E9074C"/>
    <w:rsid w:val="00E90815"/>
    <w:rsid w:val="00E94087"/>
    <w:rsid w:val="00EA6F8A"/>
    <w:rsid w:val="00EB1C3F"/>
    <w:rsid w:val="00EC3B4B"/>
    <w:rsid w:val="00EC4C57"/>
    <w:rsid w:val="00EC681D"/>
    <w:rsid w:val="00ED02A4"/>
    <w:rsid w:val="00ED0FA2"/>
    <w:rsid w:val="00ED2185"/>
    <w:rsid w:val="00ED747F"/>
    <w:rsid w:val="00EE0708"/>
    <w:rsid w:val="00EE0C9C"/>
    <w:rsid w:val="00EE1AF1"/>
    <w:rsid w:val="00EE655A"/>
    <w:rsid w:val="00EF2E32"/>
    <w:rsid w:val="00EF5F71"/>
    <w:rsid w:val="00EF6AD5"/>
    <w:rsid w:val="00EF7950"/>
    <w:rsid w:val="00F0713A"/>
    <w:rsid w:val="00F14894"/>
    <w:rsid w:val="00F14937"/>
    <w:rsid w:val="00F26E00"/>
    <w:rsid w:val="00F36E5C"/>
    <w:rsid w:val="00F43EC5"/>
    <w:rsid w:val="00F476DD"/>
    <w:rsid w:val="00F56648"/>
    <w:rsid w:val="00F71EE1"/>
    <w:rsid w:val="00F87750"/>
    <w:rsid w:val="00F91203"/>
    <w:rsid w:val="00F91D31"/>
    <w:rsid w:val="00F93B12"/>
    <w:rsid w:val="00F97D68"/>
    <w:rsid w:val="00FB252F"/>
    <w:rsid w:val="00FB33BA"/>
    <w:rsid w:val="00FB50C7"/>
    <w:rsid w:val="00FB5FDE"/>
    <w:rsid w:val="00FB6B83"/>
    <w:rsid w:val="00FB71B5"/>
    <w:rsid w:val="00FC50DF"/>
    <w:rsid w:val="00FC55C7"/>
    <w:rsid w:val="00FD5A1C"/>
    <w:rsid w:val="00FD6AC2"/>
    <w:rsid w:val="00FE06B3"/>
    <w:rsid w:val="00FE7795"/>
    <w:rsid w:val="00FF25B0"/>
    <w:rsid w:val="00FF2975"/>
    <w:rsid w:val="016ABC86"/>
    <w:rsid w:val="022037B9"/>
    <w:rsid w:val="095A7AFF"/>
    <w:rsid w:val="0AF64B60"/>
    <w:rsid w:val="0AF8766F"/>
    <w:rsid w:val="0D7D67F1"/>
    <w:rsid w:val="100983B9"/>
    <w:rsid w:val="16243AEA"/>
    <w:rsid w:val="16ECDFEE"/>
    <w:rsid w:val="17C5BEA0"/>
    <w:rsid w:val="17D93CA1"/>
    <w:rsid w:val="19618F01"/>
    <w:rsid w:val="1C992FC3"/>
    <w:rsid w:val="1E3FD305"/>
    <w:rsid w:val="216C01AA"/>
    <w:rsid w:val="229C3E52"/>
    <w:rsid w:val="23FC343A"/>
    <w:rsid w:val="29BDCD9F"/>
    <w:rsid w:val="2DC9ED11"/>
    <w:rsid w:val="327687A3"/>
    <w:rsid w:val="38F4D36C"/>
    <w:rsid w:val="3BA78F70"/>
    <w:rsid w:val="3DB93A4A"/>
    <w:rsid w:val="4545BDB6"/>
    <w:rsid w:val="48EAB21A"/>
    <w:rsid w:val="49230F8D"/>
    <w:rsid w:val="49B106E0"/>
    <w:rsid w:val="4A6B5B06"/>
    <w:rsid w:val="4D0E2849"/>
    <w:rsid w:val="4D51F048"/>
    <w:rsid w:val="4E965A99"/>
    <w:rsid w:val="4EA9F8AA"/>
    <w:rsid w:val="502CA0AE"/>
    <w:rsid w:val="55193A2E"/>
    <w:rsid w:val="59514913"/>
    <w:rsid w:val="5AB7F4B4"/>
    <w:rsid w:val="5F9AEDD3"/>
    <w:rsid w:val="64CB1889"/>
    <w:rsid w:val="6855C3E3"/>
    <w:rsid w:val="69A3ABE4"/>
    <w:rsid w:val="6B5FB657"/>
    <w:rsid w:val="6CE2AB14"/>
    <w:rsid w:val="775F9657"/>
    <w:rsid w:val="7A589797"/>
    <w:rsid w:val="7BC7D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1">
    <w:name w:val="Unresolved Mention1"/>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mgflip.com/memetempl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D6DFA68418E4486BB6159160DA0CBEA6"/>
        <w:category>
          <w:name w:val="General"/>
          <w:gallery w:val="placeholder"/>
        </w:category>
        <w:types>
          <w:type w:val="bbPlcHdr"/>
        </w:types>
        <w:behaviors>
          <w:behavior w:val="content"/>
        </w:behaviors>
        <w:guid w:val="{ED709779-D2B5-4007-9B7F-D2F67C758C6F}"/>
      </w:docPartPr>
      <w:docPartBody>
        <w:p w:rsidR="00167424" w:rsidRDefault="005D4762" w:rsidP="005D4762">
          <w:pPr>
            <w:pStyle w:val="D6DFA68418E4486BB6159160DA0CBEA6"/>
          </w:pPr>
          <w:r w:rsidRPr="00C205F1">
            <w:rPr>
              <w:rStyle w:val="PlaceholderText"/>
            </w:rPr>
            <w:t>Choose an item.</w:t>
          </w:r>
        </w:p>
      </w:docPartBody>
    </w:docPart>
    <w:docPart>
      <w:docPartPr>
        <w:name w:val="CE37280527C94B19A1FB21C4448307E2"/>
        <w:category>
          <w:name w:val="General"/>
          <w:gallery w:val="placeholder"/>
        </w:category>
        <w:types>
          <w:type w:val="bbPlcHdr"/>
        </w:types>
        <w:behaviors>
          <w:behavior w:val="content"/>
        </w:behaviors>
        <w:guid w:val="{354CE410-B758-46C6-B8DC-0D056B2FACD7}"/>
      </w:docPartPr>
      <w:docPartBody>
        <w:p w:rsidR="00167424" w:rsidRDefault="005D4762" w:rsidP="005D4762">
          <w:pPr>
            <w:pStyle w:val="CE37280527C94B19A1FB21C4448307E2"/>
          </w:pPr>
          <w:r w:rsidRPr="00C205F1">
            <w:rPr>
              <w:rStyle w:val="PlaceholderText"/>
            </w:rPr>
            <w:t>Choose an item.</w:t>
          </w:r>
        </w:p>
      </w:docPartBody>
    </w:docPart>
    <w:docPart>
      <w:docPartPr>
        <w:name w:val="5496789CED224AE4B88316C913857C57"/>
        <w:category>
          <w:name w:val="General"/>
          <w:gallery w:val="placeholder"/>
        </w:category>
        <w:types>
          <w:type w:val="bbPlcHdr"/>
        </w:types>
        <w:behaviors>
          <w:behavior w:val="content"/>
        </w:behaviors>
        <w:guid w:val="{DAA94DDC-01F6-4B90-9AA4-1214BA2FD2EA}"/>
      </w:docPartPr>
      <w:docPartBody>
        <w:p w:rsidR="00C3691C" w:rsidRDefault="00973AC0" w:rsidP="00973AC0">
          <w:pPr>
            <w:pStyle w:val="5496789CED224AE4B88316C913857C57"/>
          </w:pPr>
          <w:r w:rsidRPr="005A6E48">
            <w:rPr>
              <w:rStyle w:val="PlaceholderText"/>
            </w:rPr>
            <w:t>Choose an item.</w:t>
          </w:r>
        </w:p>
      </w:docPartBody>
    </w:docPart>
    <w:docPart>
      <w:docPartPr>
        <w:name w:val="7FFE91FE09F84CA7822946201BD37CF2"/>
        <w:category>
          <w:name w:val="General"/>
          <w:gallery w:val="placeholder"/>
        </w:category>
        <w:types>
          <w:type w:val="bbPlcHdr"/>
        </w:types>
        <w:behaviors>
          <w:behavior w:val="content"/>
        </w:behaviors>
        <w:guid w:val="{5CECCAA0-04D1-4118-B2FB-8FD6B06D69C9}"/>
      </w:docPartPr>
      <w:docPartBody>
        <w:p w:rsidR="00C3691C" w:rsidRDefault="00973AC0" w:rsidP="00973AC0">
          <w:pPr>
            <w:pStyle w:val="7FFE91FE09F84CA7822946201BD37CF2"/>
          </w:pPr>
          <w:r w:rsidRPr="005A6E48">
            <w:rPr>
              <w:rStyle w:val="PlaceholderText"/>
            </w:rPr>
            <w:t>Choose an item.</w:t>
          </w:r>
        </w:p>
      </w:docPartBody>
    </w:docPart>
    <w:docPart>
      <w:docPartPr>
        <w:name w:val="871224F6133A47728359E0F14029D468"/>
        <w:category>
          <w:name w:val="General"/>
          <w:gallery w:val="placeholder"/>
        </w:category>
        <w:types>
          <w:type w:val="bbPlcHdr"/>
        </w:types>
        <w:behaviors>
          <w:behavior w:val="content"/>
        </w:behaviors>
        <w:guid w:val="{FEC06A6E-9B32-408A-8A60-E44CD0BB2503}"/>
      </w:docPartPr>
      <w:docPartBody>
        <w:p w:rsidR="00C3691C" w:rsidRDefault="00973AC0" w:rsidP="00973AC0">
          <w:pPr>
            <w:pStyle w:val="871224F6133A47728359E0F14029D468"/>
          </w:pPr>
          <w:r w:rsidRPr="00C00B84">
            <w:rPr>
              <w:rStyle w:val="PlaceholderText"/>
              <w:rFonts w:ascii="Times New Roman" w:hAnsi="Times New Roman" w:cs="Times New Roman"/>
            </w:rPr>
            <w:t>Choose an item.</w:t>
          </w:r>
        </w:p>
      </w:docPartBody>
    </w:docPart>
    <w:docPart>
      <w:docPartPr>
        <w:name w:val="A357DC685A1E444383944A9823BF547E"/>
        <w:category>
          <w:name w:val="General"/>
          <w:gallery w:val="placeholder"/>
        </w:category>
        <w:types>
          <w:type w:val="bbPlcHdr"/>
        </w:types>
        <w:behaviors>
          <w:behavior w:val="content"/>
        </w:behaviors>
        <w:guid w:val="{BAA70286-2925-4CFE-B9AE-EC8C22FEDF35}"/>
      </w:docPartPr>
      <w:docPartBody>
        <w:p w:rsidR="00C3691C" w:rsidRDefault="00973AC0" w:rsidP="00973AC0">
          <w:pPr>
            <w:pStyle w:val="A357DC685A1E444383944A9823BF547E"/>
          </w:pPr>
          <w:r w:rsidRPr="00C00B84">
            <w:rPr>
              <w:rStyle w:val="PlaceholderText"/>
              <w:rFonts w:ascii="Times New Roman" w:hAnsi="Times New Roman" w:cs="Times New Roman"/>
            </w:rPr>
            <w:t>Choose an item.</w:t>
          </w:r>
        </w:p>
      </w:docPartBody>
    </w:docPart>
    <w:docPart>
      <w:docPartPr>
        <w:name w:val="E4734BCD646F42D7B12DFE674B8DDBA1"/>
        <w:category>
          <w:name w:val="General"/>
          <w:gallery w:val="placeholder"/>
        </w:category>
        <w:types>
          <w:type w:val="bbPlcHdr"/>
        </w:types>
        <w:behaviors>
          <w:behavior w:val="content"/>
        </w:behaviors>
        <w:guid w:val="{D331B118-50A1-4E9E-8140-6FDAB2F2B013}"/>
      </w:docPartPr>
      <w:docPartBody>
        <w:p w:rsidR="00C3691C" w:rsidRDefault="00973AC0" w:rsidP="00973AC0">
          <w:pPr>
            <w:pStyle w:val="E4734BCD646F42D7B12DFE674B8DDBA1"/>
          </w:pPr>
          <w:r w:rsidRPr="005A6E48">
            <w:rPr>
              <w:rStyle w:val="PlaceholderText"/>
            </w:rPr>
            <w:t>Choose an item.</w:t>
          </w:r>
        </w:p>
      </w:docPartBody>
    </w:docPart>
    <w:docPart>
      <w:docPartPr>
        <w:name w:val="B52F02F2BD71413EB6A73147E635F1AC"/>
        <w:category>
          <w:name w:val="General"/>
          <w:gallery w:val="placeholder"/>
        </w:category>
        <w:types>
          <w:type w:val="bbPlcHdr"/>
        </w:types>
        <w:behaviors>
          <w:behavior w:val="content"/>
        </w:behaviors>
        <w:guid w:val="{1DC00936-35D5-41EA-99F1-1E1F08551904}"/>
      </w:docPartPr>
      <w:docPartBody>
        <w:p w:rsidR="00C3691C" w:rsidRDefault="00973AC0" w:rsidP="00973AC0">
          <w:pPr>
            <w:pStyle w:val="B52F02F2BD71413EB6A73147E635F1AC"/>
          </w:pPr>
          <w:r w:rsidRPr="00A70B8C">
            <w:rPr>
              <w:rStyle w:val="PlaceholderText"/>
              <w:rFonts w:ascii="Arial" w:hAnsi="Arial" w:cs="Arial"/>
              <w:sz w:val="20"/>
            </w:rPr>
            <w:t>Choose an item.</w:t>
          </w:r>
        </w:p>
      </w:docPartBody>
    </w:docPart>
    <w:docPart>
      <w:docPartPr>
        <w:name w:val="28D6FF07ED464A6EACA8BE4020115E16"/>
        <w:category>
          <w:name w:val="General"/>
          <w:gallery w:val="placeholder"/>
        </w:category>
        <w:types>
          <w:type w:val="bbPlcHdr"/>
        </w:types>
        <w:behaviors>
          <w:behavior w:val="content"/>
        </w:behaviors>
        <w:guid w:val="{166D4AA3-71D2-4F32-B0B5-1C2FCA61FD69}"/>
      </w:docPartPr>
      <w:docPartBody>
        <w:p w:rsidR="00000000" w:rsidRDefault="00C3691C" w:rsidP="00C3691C">
          <w:pPr>
            <w:pStyle w:val="28D6FF07ED464A6EACA8BE4020115E16"/>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36CE8"/>
    <w:rsid w:val="00062765"/>
    <w:rsid w:val="00064F33"/>
    <w:rsid w:val="00075562"/>
    <w:rsid w:val="00090249"/>
    <w:rsid w:val="000A638A"/>
    <w:rsid w:val="0010197E"/>
    <w:rsid w:val="00123ABD"/>
    <w:rsid w:val="00167424"/>
    <w:rsid w:val="00183D9E"/>
    <w:rsid w:val="001A34EF"/>
    <w:rsid w:val="0027049E"/>
    <w:rsid w:val="00270BE2"/>
    <w:rsid w:val="00272C4F"/>
    <w:rsid w:val="00282876"/>
    <w:rsid w:val="002A160C"/>
    <w:rsid w:val="002C3B71"/>
    <w:rsid w:val="00315FF7"/>
    <w:rsid w:val="003819D2"/>
    <w:rsid w:val="00386E9E"/>
    <w:rsid w:val="003971EC"/>
    <w:rsid w:val="003B57F9"/>
    <w:rsid w:val="003C7D38"/>
    <w:rsid w:val="00433C38"/>
    <w:rsid w:val="004B2C5D"/>
    <w:rsid w:val="004C6FA8"/>
    <w:rsid w:val="004D200E"/>
    <w:rsid w:val="00514C7B"/>
    <w:rsid w:val="005153EE"/>
    <w:rsid w:val="00557CAA"/>
    <w:rsid w:val="00557FC3"/>
    <w:rsid w:val="005B49CB"/>
    <w:rsid w:val="005B7B78"/>
    <w:rsid w:val="005D4762"/>
    <w:rsid w:val="00643B54"/>
    <w:rsid w:val="00681707"/>
    <w:rsid w:val="00722208"/>
    <w:rsid w:val="007246D8"/>
    <w:rsid w:val="0075185F"/>
    <w:rsid w:val="00755D7B"/>
    <w:rsid w:val="00765B38"/>
    <w:rsid w:val="007A6C49"/>
    <w:rsid w:val="007D2BE0"/>
    <w:rsid w:val="007E5C8E"/>
    <w:rsid w:val="00812021"/>
    <w:rsid w:val="008320FC"/>
    <w:rsid w:val="00836EDC"/>
    <w:rsid w:val="00857412"/>
    <w:rsid w:val="00863E93"/>
    <w:rsid w:val="00884F20"/>
    <w:rsid w:val="00896BCE"/>
    <w:rsid w:val="008D3502"/>
    <w:rsid w:val="00915EBB"/>
    <w:rsid w:val="009348D1"/>
    <w:rsid w:val="00935330"/>
    <w:rsid w:val="00943F23"/>
    <w:rsid w:val="00957D67"/>
    <w:rsid w:val="00973AC0"/>
    <w:rsid w:val="00974BC8"/>
    <w:rsid w:val="00990727"/>
    <w:rsid w:val="00994049"/>
    <w:rsid w:val="009A5154"/>
    <w:rsid w:val="009D6A69"/>
    <w:rsid w:val="009D70DD"/>
    <w:rsid w:val="00A133CF"/>
    <w:rsid w:val="00A6626D"/>
    <w:rsid w:val="00AA6F4D"/>
    <w:rsid w:val="00AC15CA"/>
    <w:rsid w:val="00AE0A27"/>
    <w:rsid w:val="00AE3238"/>
    <w:rsid w:val="00AE341C"/>
    <w:rsid w:val="00B01D17"/>
    <w:rsid w:val="00B91AAA"/>
    <w:rsid w:val="00BE5AF8"/>
    <w:rsid w:val="00C120EE"/>
    <w:rsid w:val="00C3691C"/>
    <w:rsid w:val="00C77EDF"/>
    <w:rsid w:val="00D125E0"/>
    <w:rsid w:val="00D53B32"/>
    <w:rsid w:val="00D72090"/>
    <w:rsid w:val="00D727FF"/>
    <w:rsid w:val="00DB71C1"/>
    <w:rsid w:val="00DC16C1"/>
    <w:rsid w:val="00DC3F06"/>
    <w:rsid w:val="00E3486B"/>
    <w:rsid w:val="00E93A2C"/>
    <w:rsid w:val="00EA5ABF"/>
    <w:rsid w:val="00EA7A04"/>
    <w:rsid w:val="00EC4AB1"/>
    <w:rsid w:val="00EC56CA"/>
    <w:rsid w:val="00F14BAA"/>
    <w:rsid w:val="00F33B49"/>
    <w:rsid w:val="00F50BA8"/>
    <w:rsid w:val="00FD3996"/>
    <w:rsid w:val="00FF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C3691C"/>
    <w:rPr>
      <w:color w:val="808080"/>
    </w:rPr>
  </w:style>
  <w:style w:type="paragraph" w:customStyle="1" w:styleId="28D6FF07ED464A6EACA8BE4020115E16">
    <w:name w:val="28D6FF07ED464A6EACA8BE4020115E16"/>
    <w:rsid w:val="00C3691C"/>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D6DFA68418E4486BB6159160DA0CBEA6">
    <w:name w:val="D6DFA68418E4486BB6159160DA0CBEA6"/>
    <w:rsid w:val="005D4762"/>
  </w:style>
  <w:style w:type="paragraph" w:customStyle="1" w:styleId="CE37280527C94B19A1FB21C4448307E2">
    <w:name w:val="CE37280527C94B19A1FB21C4448307E2"/>
    <w:rsid w:val="005D4762"/>
  </w:style>
  <w:style w:type="paragraph" w:customStyle="1" w:styleId="5496789CED224AE4B88316C913857C57">
    <w:name w:val="5496789CED224AE4B88316C913857C57"/>
    <w:rsid w:val="00973AC0"/>
  </w:style>
  <w:style w:type="paragraph" w:customStyle="1" w:styleId="7FFE91FE09F84CA7822946201BD37CF2">
    <w:name w:val="7FFE91FE09F84CA7822946201BD37CF2"/>
    <w:rsid w:val="00973AC0"/>
  </w:style>
  <w:style w:type="paragraph" w:customStyle="1" w:styleId="871224F6133A47728359E0F14029D468">
    <w:name w:val="871224F6133A47728359E0F14029D468"/>
    <w:rsid w:val="00973AC0"/>
  </w:style>
  <w:style w:type="paragraph" w:customStyle="1" w:styleId="A357DC685A1E444383944A9823BF547E">
    <w:name w:val="A357DC685A1E444383944A9823BF547E"/>
    <w:rsid w:val="00973AC0"/>
  </w:style>
  <w:style w:type="paragraph" w:customStyle="1" w:styleId="E4734BCD646F42D7B12DFE674B8DDBA1">
    <w:name w:val="E4734BCD646F42D7B12DFE674B8DDBA1"/>
    <w:rsid w:val="00973AC0"/>
  </w:style>
  <w:style w:type="paragraph" w:customStyle="1" w:styleId="B52F02F2BD71413EB6A73147E635F1AC">
    <w:name w:val="B52F02F2BD71413EB6A73147E635F1AC"/>
    <w:rsid w:val="00973AC0"/>
  </w:style>
  <w:style w:type="paragraph" w:customStyle="1" w:styleId="7770A586110C4BA19A9DA257BBC61174">
    <w:name w:val="7770A586110C4BA19A9DA257BBC61174"/>
    <w:rsid w:val="00973AC0"/>
  </w:style>
  <w:style w:type="paragraph" w:customStyle="1" w:styleId="E2E708F044F94396838F029D3297EA0D">
    <w:name w:val="E2E708F044F94396838F029D3297EA0D"/>
    <w:rsid w:val="00973A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1318</Words>
  <Characters>7516</Characters>
  <Application>Microsoft Office Word</Application>
  <DocSecurity>0</DocSecurity>
  <Lines>62</Lines>
  <Paragraphs>17</Paragraphs>
  <ScaleCrop>false</ScaleCrop>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58</cp:revision>
  <cp:lastPrinted>2021-04-12T10:01:00Z</cp:lastPrinted>
  <dcterms:created xsi:type="dcterms:W3CDTF">2020-11-20T20:45:00Z</dcterms:created>
  <dcterms:modified xsi:type="dcterms:W3CDTF">2021-04-20T11:34:00Z</dcterms:modified>
</cp:coreProperties>
</file>