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F70" w:rsidRDefault="00092610" w:rsidP="00092610">
      <w:pPr>
        <w:jc w:val="center"/>
      </w:pPr>
      <w:r>
        <w:t>Research Paper Outline</w:t>
      </w:r>
    </w:p>
    <w:p w:rsidR="00092610" w:rsidRDefault="00092610" w:rsidP="00092610">
      <w:r>
        <w:t xml:space="preserve">Thesis: The community and personal benefits of dedicated bicycle pathways greatly outweigh the involved costs for their construction.  City development committees should allocate the funds needed to include dedicated bicycle pathways throughout the city and place a high priority on their implementation.  </w:t>
      </w:r>
    </w:p>
    <w:p w:rsidR="005B1B30" w:rsidRDefault="005B1B30" w:rsidP="00092610"/>
    <w:p w:rsidR="005B1B30" w:rsidRDefault="005B1B30" w:rsidP="005B1B30">
      <w:pPr>
        <w:pStyle w:val="Heading1"/>
      </w:pPr>
      <w:r>
        <w:t>Problems</w:t>
      </w:r>
    </w:p>
    <w:p w:rsidR="005B1B30" w:rsidRDefault="005B1B30" w:rsidP="005B1B30">
      <w:pPr>
        <w:pStyle w:val="ListParagraph"/>
        <w:numPr>
          <w:ilvl w:val="1"/>
          <w:numId w:val="3"/>
        </w:numPr>
      </w:pPr>
      <w:r>
        <w:t>– Cost Benefit Analysis</w:t>
      </w:r>
    </w:p>
    <w:p w:rsidR="005B1B30" w:rsidRDefault="005B1B30" w:rsidP="005B1B30">
      <w:pPr>
        <w:pStyle w:val="ListParagraph"/>
        <w:numPr>
          <w:ilvl w:val="2"/>
          <w:numId w:val="3"/>
        </w:numPr>
      </w:pPr>
      <w:r>
        <w:t>Narrow</w:t>
      </w:r>
    </w:p>
    <w:p w:rsidR="005B1B30" w:rsidRDefault="005B1B30" w:rsidP="005B1B30">
      <w:pPr>
        <w:pStyle w:val="ListParagraph"/>
        <w:numPr>
          <w:ilvl w:val="2"/>
          <w:numId w:val="3"/>
        </w:numPr>
      </w:pPr>
      <w:r>
        <w:t>Generalizing nature</w:t>
      </w:r>
    </w:p>
    <w:p w:rsidR="005B1B30" w:rsidRDefault="005B1B30" w:rsidP="005B1B30">
      <w:pPr>
        <w:pStyle w:val="ListParagraph"/>
        <w:numPr>
          <w:ilvl w:val="2"/>
          <w:numId w:val="3"/>
        </w:numPr>
      </w:pPr>
      <w:r>
        <w:t>Non-economic factors omitted</w:t>
      </w:r>
    </w:p>
    <w:p w:rsidR="005B1B30" w:rsidRDefault="002F7D98" w:rsidP="005B1B30">
      <w:pPr>
        <w:pStyle w:val="ListParagraph"/>
        <w:numPr>
          <w:ilvl w:val="2"/>
          <w:numId w:val="3"/>
        </w:numPr>
      </w:pPr>
      <w:r>
        <w:t>Quantifies factors</w:t>
      </w:r>
    </w:p>
    <w:p w:rsidR="005B1B30" w:rsidRDefault="005B1B30" w:rsidP="005B1B30">
      <w:pPr>
        <w:pStyle w:val="ListParagraph"/>
        <w:numPr>
          <w:ilvl w:val="1"/>
          <w:numId w:val="3"/>
        </w:numPr>
      </w:pPr>
      <w:r>
        <w:t>– Bikes/Pedestrians Low Priority</w:t>
      </w:r>
    </w:p>
    <w:p w:rsidR="002F7D98" w:rsidRDefault="002F7D98" w:rsidP="002F7D98">
      <w:pPr>
        <w:pStyle w:val="ListParagraph"/>
        <w:numPr>
          <w:ilvl w:val="2"/>
          <w:numId w:val="3"/>
        </w:numPr>
      </w:pPr>
    </w:p>
    <w:p w:rsidR="005B1B30" w:rsidRDefault="005B1B30" w:rsidP="005B1B30">
      <w:pPr>
        <w:pStyle w:val="ListParagraph"/>
        <w:numPr>
          <w:ilvl w:val="1"/>
          <w:numId w:val="3"/>
        </w:numPr>
      </w:pPr>
      <w:r>
        <w:t>– American Health Problems</w:t>
      </w:r>
    </w:p>
    <w:p w:rsidR="00F03C28" w:rsidRDefault="00F03C28" w:rsidP="00F03C28">
      <w:pPr>
        <w:pStyle w:val="ListParagraph"/>
        <w:numPr>
          <w:ilvl w:val="2"/>
          <w:numId w:val="3"/>
        </w:numPr>
      </w:pPr>
      <w:r>
        <w:t>30% of American adults qualified as obese</w:t>
      </w:r>
    </w:p>
    <w:p w:rsidR="00F03C28" w:rsidRDefault="00F03C28" w:rsidP="00F03C28">
      <w:pPr>
        <w:pStyle w:val="ListParagraph"/>
        <w:numPr>
          <w:ilvl w:val="2"/>
          <w:numId w:val="3"/>
        </w:numPr>
      </w:pPr>
      <w:r>
        <w:t>$147 billion estimated obesity medical- care cost</w:t>
      </w:r>
    </w:p>
    <w:p w:rsidR="00F03C28" w:rsidRDefault="00F03C28" w:rsidP="00F03C28">
      <w:pPr>
        <w:pStyle w:val="ListParagraph"/>
        <w:numPr>
          <w:ilvl w:val="2"/>
          <w:numId w:val="3"/>
        </w:numPr>
      </w:pPr>
      <w:r>
        <w:t>Cardiac related deaths highest cause of death in US (find source)</w:t>
      </w:r>
    </w:p>
    <w:p w:rsidR="00F03C28" w:rsidRDefault="00F03C28" w:rsidP="00F03C28">
      <w:pPr>
        <w:pStyle w:val="ListParagraph"/>
        <w:numPr>
          <w:ilvl w:val="2"/>
          <w:numId w:val="3"/>
        </w:numPr>
      </w:pPr>
      <w:r>
        <w:t>Prolonged periods of sitting</w:t>
      </w:r>
    </w:p>
    <w:p w:rsidR="005B1B30" w:rsidRDefault="005B1B30" w:rsidP="005B1B30">
      <w:pPr>
        <w:pStyle w:val="ListParagraph"/>
        <w:numPr>
          <w:ilvl w:val="1"/>
          <w:numId w:val="3"/>
        </w:numPr>
      </w:pPr>
      <w:r>
        <w:t>Traffic Congestion</w:t>
      </w:r>
    </w:p>
    <w:p w:rsidR="00F03C28" w:rsidRDefault="00F03C28" w:rsidP="00F03C28">
      <w:pPr>
        <w:pStyle w:val="ListParagraph"/>
        <w:numPr>
          <w:ilvl w:val="2"/>
          <w:numId w:val="3"/>
        </w:numPr>
      </w:pPr>
      <w:r>
        <w:t>2.8 billion gallons of fuel wasted in traffic in 2007</w:t>
      </w:r>
    </w:p>
    <w:p w:rsidR="00F03C28" w:rsidRDefault="00F03C28" w:rsidP="007135BC">
      <w:pPr>
        <w:pStyle w:val="ListParagraph"/>
        <w:numPr>
          <w:ilvl w:val="2"/>
          <w:numId w:val="3"/>
        </w:numPr>
      </w:pPr>
      <w:r>
        <w:t xml:space="preserve">36 hours / year </w:t>
      </w:r>
      <w:proofErr w:type="spellStart"/>
      <w:r>
        <w:t>avg</w:t>
      </w:r>
      <w:proofErr w:type="spellEnd"/>
      <w:r>
        <w:t xml:space="preserve"> time spent per person in traffic</w:t>
      </w:r>
    </w:p>
    <w:p w:rsidR="007135BC" w:rsidRDefault="007135BC" w:rsidP="007135BC">
      <w:pPr>
        <w:pStyle w:val="ListParagraph"/>
        <w:numPr>
          <w:ilvl w:val="1"/>
          <w:numId w:val="3"/>
        </w:numPr>
      </w:pPr>
      <w:r>
        <w:t>Automotive-related expenses</w:t>
      </w:r>
    </w:p>
    <w:p w:rsidR="007135BC" w:rsidRDefault="007135BC" w:rsidP="007135BC">
      <w:pPr>
        <w:pStyle w:val="ListParagraph"/>
        <w:numPr>
          <w:ilvl w:val="2"/>
          <w:numId w:val="3"/>
        </w:numPr>
      </w:pPr>
      <w:r>
        <w:t xml:space="preserve">$5,976 </w:t>
      </w:r>
      <w:proofErr w:type="spellStart"/>
      <w:r>
        <w:t>avg</w:t>
      </w:r>
      <w:proofErr w:type="spellEnd"/>
      <w:r>
        <w:t xml:space="preserve"> vehicle cost per year (hinders low income)</w:t>
      </w:r>
    </w:p>
    <w:p w:rsidR="007135BC" w:rsidRDefault="007135BC" w:rsidP="007135BC">
      <w:pPr>
        <w:pStyle w:val="ListParagraph"/>
        <w:numPr>
          <w:ilvl w:val="2"/>
          <w:numId w:val="3"/>
        </w:numPr>
      </w:pPr>
    </w:p>
    <w:p w:rsidR="005B1B30" w:rsidRDefault="005B1B30" w:rsidP="005B1B30">
      <w:pPr>
        <w:pStyle w:val="ListParagraph"/>
        <w:numPr>
          <w:ilvl w:val="1"/>
          <w:numId w:val="3"/>
        </w:numPr>
      </w:pPr>
      <w:r>
        <w:t>Safety for Pedestrians</w:t>
      </w:r>
    </w:p>
    <w:p w:rsidR="007135BC" w:rsidRDefault="007135BC" w:rsidP="007135BC">
      <w:pPr>
        <w:pStyle w:val="ListParagraph"/>
        <w:numPr>
          <w:ilvl w:val="2"/>
          <w:numId w:val="3"/>
        </w:numPr>
      </w:pPr>
      <w:r>
        <w:t>?</w:t>
      </w:r>
    </w:p>
    <w:p w:rsidR="007135BC" w:rsidRDefault="007135BC" w:rsidP="007135BC">
      <w:pPr>
        <w:pStyle w:val="ListParagraph"/>
        <w:numPr>
          <w:ilvl w:val="2"/>
          <w:numId w:val="3"/>
        </w:numPr>
      </w:pPr>
      <w:r>
        <w:t>?</w:t>
      </w:r>
    </w:p>
    <w:p w:rsidR="005B1B30" w:rsidRDefault="005B1B30" w:rsidP="005B1B30">
      <w:pPr>
        <w:pStyle w:val="ListParagraph"/>
        <w:numPr>
          <w:ilvl w:val="1"/>
          <w:numId w:val="3"/>
        </w:numPr>
      </w:pPr>
      <w:r>
        <w:t>Environment</w:t>
      </w:r>
    </w:p>
    <w:p w:rsidR="007135BC" w:rsidRDefault="007135BC" w:rsidP="007135BC">
      <w:pPr>
        <w:pStyle w:val="ListParagraph"/>
        <w:numPr>
          <w:ilvl w:val="2"/>
          <w:numId w:val="3"/>
        </w:numPr>
      </w:pPr>
      <w:r>
        <w:t xml:space="preserve">Pollution 1.8 trillion </w:t>
      </w:r>
      <w:proofErr w:type="spellStart"/>
      <w:r>
        <w:t>lbs</w:t>
      </w:r>
      <w:proofErr w:type="spellEnd"/>
      <w:r>
        <w:t xml:space="preserve"> of CO2 emissions 2008 PAX vehicles</w:t>
      </w:r>
    </w:p>
    <w:p w:rsidR="007135BC" w:rsidRDefault="007135BC" w:rsidP="007135BC">
      <w:pPr>
        <w:pStyle w:val="ListParagraph"/>
        <w:numPr>
          <w:ilvl w:val="2"/>
          <w:numId w:val="3"/>
        </w:numPr>
      </w:pPr>
      <w:r>
        <w:t>2.8 billion gallons of fuel wasted in traffic</w:t>
      </w:r>
    </w:p>
    <w:p w:rsidR="00166C1B" w:rsidRDefault="00166C1B" w:rsidP="00166C1B"/>
    <w:p w:rsidR="00166C1B" w:rsidRDefault="00166C1B" w:rsidP="00166C1B"/>
    <w:p w:rsidR="00166C1B" w:rsidRDefault="00166C1B" w:rsidP="00166C1B"/>
    <w:p w:rsidR="00166C1B" w:rsidRPr="005B1B30" w:rsidRDefault="00166C1B" w:rsidP="00166C1B">
      <w:bookmarkStart w:id="0" w:name="_GoBack"/>
      <w:bookmarkEnd w:id="0"/>
    </w:p>
    <w:p w:rsidR="005B1B30" w:rsidRPr="005B1B30" w:rsidRDefault="005B1B30" w:rsidP="005B1B30">
      <w:pPr>
        <w:pStyle w:val="Heading1"/>
      </w:pPr>
      <w:r>
        <w:lastRenderedPageBreak/>
        <w:t>Multiple Streams Framework</w:t>
      </w:r>
    </w:p>
    <w:sectPr w:rsidR="005B1B30" w:rsidRPr="005B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B67FE"/>
    <w:multiLevelType w:val="multilevel"/>
    <w:tmpl w:val="48E6FEB0"/>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DEB6610"/>
    <w:multiLevelType w:val="hybridMultilevel"/>
    <w:tmpl w:val="9800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AC20D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10"/>
    <w:rsid w:val="00092610"/>
    <w:rsid w:val="00166C1B"/>
    <w:rsid w:val="002F7D98"/>
    <w:rsid w:val="005B1B30"/>
    <w:rsid w:val="007135BC"/>
    <w:rsid w:val="00F03C28"/>
    <w:rsid w:val="00F3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B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B3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1B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1B3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1B3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1B3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1B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1B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1B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B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B1B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1B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1B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1B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1B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1B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1B3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1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B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B3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1B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1B3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1B3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1B3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1B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1B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1B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B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B1B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1B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1B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1B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1B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1B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1B3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1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6</cp:revision>
  <cp:lastPrinted>2014-12-17T00:38:00Z</cp:lastPrinted>
  <dcterms:created xsi:type="dcterms:W3CDTF">2014-12-16T21:00:00Z</dcterms:created>
  <dcterms:modified xsi:type="dcterms:W3CDTF">2014-12-17T00:40:00Z</dcterms:modified>
</cp:coreProperties>
</file>