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E6BE" w14:textId="688F1027" w:rsidR="00D842EE" w:rsidRDefault="00000000">
      <w:pPr>
        <w:pStyle w:val="Heading1"/>
      </w:pPr>
      <w:r>
        <w:t>Full Pipeline — Models, Classes, Inputs, Outputs</w:t>
      </w:r>
      <w:r w:rsidR="00E6410B">
        <w:t>,</w:t>
      </w:r>
      <w:r>
        <w:t xml:space="preserve"> and Explanation</w:t>
      </w:r>
    </w:p>
    <w:p w14:paraId="4AAECEF4" w14:textId="77777777" w:rsidR="00D842EE" w:rsidRDefault="00000000">
      <w:pPr>
        <w:spacing w:after="300"/>
      </w:pPr>
      <w:r>
        <w:rPr>
          <w:i/>
          <w:iCs/>
          <w:color w:val="555555"/>
          <w:sz w:val="17"/>
          <w:szCs w:val="17"/>
        </w:rPr>
        <w:t>Evidence-Aware Validation of AI-Generated Drug Candidates  ·  Parts 1, 2A, 2B and 3  ·  Step · Class · File · Type · Inputs · Outputs · Why it exists</w:t>
      </w:r>
    </w:p>
    <w:tbl>
      <w:tblPr>
        <w:tblW w:w="13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2414"/>
        <w:gridCol w:w="1641"/>
        <w:gridCol w:w="2103"/>
        <w:gridCol w:w="1769"/>
        <w:gridCol w:w="1518"/>
        <w:gridCol w:w="2222"/>
      </w:tblGrid>
      <w:tr w:rsidR="00D842EE" w14:paraId="24DB1DBC" w14:textId="77777777" w:rsidTr="00E6410B">
        <w:trPr>
          <w:tblHeader/>
        </w:trPr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64EDE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Step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C6787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Python file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C6776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Type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9BCF0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Inputs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1F6F6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Outputs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C28EA" w14:textId="7CAE9DBA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Why it exists</w:t>
            </w:r>
            <w:r w:rsidR="00F21111">
              <w:rPr>
                <w:b/>
                <w:bCs/>
                <w:color w:val="156082" w:themeColor="accent1"/>
                <w:sz w:val="17"/>
                <w:szCs w:val="17"/>
              </w:rPr>
              <w:t>/ Comments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A61EA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Class name</w:t>
            </w:r>
          </w:p>
        </w:tc>
      </w:tr>
      <w:tr w:rsidR="00D842EE" w14:paraId="63173403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72F7" w14:textId="77777777" w:rsidR="00D842EE" w:rsidRDefault="00000000">
            <w:r>
              <w:rPr>
                <w:b/>
                <w:bCs/>
                <w:color w:val="FFFFFF"/>
                <w:sz w:val="19"/>
                <w:szCs w:val="19"/>
              </w:rPr>
              <w:t>Part 1  —  Compound Matching Engine</w:t>
            </w:r>
          </w:p>
        </w:tc>
      </w:tr>
      <w:tr w:rsidR="00D842EE" w14:paraId="2516930C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C333F78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Setup</w:t>
            </w:r>
          </w:p>
        </w:tc>
      </w:tr>
      <w:tr w:rsidR="00D842EE" w14:paraId="594DB9A5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E13EC87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A1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723897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—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DF1BD31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requirements.txt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F3CD74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setup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D1DAE04" w14:textId="77777777" w:rsidR="00D842EE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6A97EE3" w14:textId="77777777" w:rsidR="00D842EE" w:rsidRDefault="00000000">
            <w:r>
              <w:rPr>
                <w:color w:val="1A1A1A"/>
                <w:sz w:val="16"/>
                <w:szCs w:val="16"/>
              </w:rPr>
              <w:t>rdkit · chembl-webresource-client · scikit-learn installed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F757D1D" w14:textId="6DB22D38" w:rsidR="00D842EE" w:rsidRDefault="00D842EE"/>
        </w:tc>
      </w:tr>
      <w:tr w:rsidR="00D842EE" w14:paraId="133B66F3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D7CF61" w14:textId="77777777" w:rsidR="00D842EE" w:rsidRPr="00E6410B" w:rsidRDefault="00000000">
            <w:pPr>
              <w:rPr>
                <w:color w:val="156082" w:themeColor="accent1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SMILES processing</w:t>
            </w:r>
          </w:p>
        </w:tc>
      </w:tr>
      <w:tr w:rsidR="00D842EE" w14:paraId="4E23F547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8E94048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A2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91BA73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smiles_parser.py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AAB5EE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rule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12315F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smiles: str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FCCF0B" w14:textId="77777777" w:rsidR="00D842EE" w:rsidRDefault="00000000">
            <w:r>
              <w:rPr>
                <w:color w:val="1A1A1A"/>
                <w:sz w:val="16"/>
                <w:szCs w:val="16"/>
              </w:rPr>
              <w:t>mol object · status 'OK' or error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9FC86B" w14:textId="3126E07C" w:rsidR="00D842EE" w:rsidRDefault="00000000">
            <w:r>
              <w:rPr>
                <w:color w:val="1A1A1A"/>
                <w:sz w:val="16"/>
                <w:szCs w:val="16"/>
              </w:rPr>
              <w:t>Converts SMILES text into an RDKit molecule object. Invalid SMILES exits immediately as HIGH  a broken molecule cannot be safely evaluated downstream.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D8683F" w14:textId="77777777" w:rsidR="00D842EE" w:rsidRDefault="00D842EE">
            <w:r>
              <w:rPr>
                <w:b/>
                <w:sz w:val="17"/>
              </w:rPr>
              <w:t>SmilesParser</w:t>
            </w:r>
          </w:p>
        </w:tc>
      </w:tr>
      <w:tr w:rsidR="00D842EE" w14:paraId="7B5D7AF4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4858E11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A3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2A9C98C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fingerprint_encoder.py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6A5CE88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F12CF9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mol object (A2)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C56FFB6" w14:textId="77777777" w:rsidR="00D842EE" w:rsidRDefault="00000000">
            <w:r>
              <w:rPr>
                <w:color w:val="1A1A1A"/>
                <w:sz w:val="16"/>
                <w:szCs w:val="16"/>
              </w:rPr>
              <w:t>query_fp · 2048-bit vector  [ML feature]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09CA5E3" w14:textId="030BEBEA" w:rsidR="00D842EE" w:rsidRDefault="00000000">
            <w:r>
              <w:rPr>
                <w:color w:val="1A1A1A"/>
                <w:sz w:val="16"/>
                <w:szCs w:val="16"/>
              </w:rPr>
              <w:t xml:space="preserve">Converts the molecule into a numerical vector so similarity can be computed mathematically. </w:t>
            </w:r>
            <w:r w:rsidR="0065129C">
              <w:rPr>
                <w:color w:val="1A1A1A"/>
                <w:sz w:val="16"/>
                <w:szCs w:val="16"/>
              </w:rPr>
              <w:t>Also,</w:t>
            </w:r>
            <w:r>
              <w:rPr>
                <w:color w:val="1A1A1A"/>
                <w:sz w:val="16"/>
                <w:szCs w:val="16"/>
              </w:rPr>
              <w:t xml:space="preserve"> the most important feature for the Random Forest classifier</w:t>
            </w:r>
            <w:r w:rsidR="00D808C2">
              <w:rPr>
                <w:color w:val="1A1A1A"/>
                <w:sz w:val="16"/>
                <w:szCs w:val="16"/>
              </w:rPr>
              <w:t xml:space="preserve"> or SVM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494CBDC" w14:textId="77777777" w:rsidR="00D842EE" w:rsidRDefault="00D842EE">
            <w:r>
              <w:rPr>
                <w:b/>
                <w:sz w:val="17"/>
              </w:rPr>
              <w:t>FingerprintEncoder</w:t>
            </w:r>
          </w:p>
        </w:tc>
      </w:tr>
      <w:tr w:rsidR="00D842EE" w14:paraId="3C9DCEDF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42E025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Reference library and similarity</w:t>
            </w:r>
          </w:p>
        </w:tc>
      </w:tr>
      <w:tr w:rsidR="00D842EE" w14:paraId="5A48A5AF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D161C47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A4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E26FF5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compound_loader.py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EE05B5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data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5DECAF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target CHEMBL1781 · once at startup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4DE00C" w14:textId="77777777" w:rsidR="00D842EE" w:rsidRDefault="00000000">
            <w:r>
              <w:rPr>
                <w:color w:val="1A1A1A"/>
                <w:sz w:val="16"/>
                <w:szCs w:val="16"/>
              </w:rPr>
              <w:t>(name, smiles, ic50, fp) up to 200  [training labels]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990A78" w14:textId="374230F1" w:rsidR="00D842EE" w:rsidRDefault="00000000">
            <w:r>
              <w:rPr>
                <w:color w:val="1A1A1A"/>
                <w:sz w:val="16"/>
                <w:szCs w:val="16"/>
              </w:rPr>
              <w:t xml:space="preserve">Provides the gold standard  known HMGCR inhibitors to compare against. </w:t>
            </w:r>
            <w:r w:rsidR="00AB2C25">
              <w:rPr>
                <w:color w:val="1A1A1A"/>
                <w:sz w:val="16"/>
                <w:szCs w:val="16"/>
              </w:rPr>
              <w:t xml:space="preserve">Or </w:t>
            </w:r>
            <w:proofErr w:type="gramStart"/>
            <w:r>
              <w:rPr>
                <w:color w:val="1A1A1A"/>
                <w:sz w:val="16"/>
                <w:szCs w:val="16"/>
              </w:rPr>
              <w:t>Falls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back to 7 </w:t>
            </w:r>
            <w:r w:rsidR="00F24AD1">
              <w:rPr>
                <w:color w:val="1A1A1A"/>
                <w:sz w:val="16"/>
                <w:szCs w:val="16"/>
              </w:rPr>
              <w:t>built-in</w:t>
            </w:r>
            <w:r>
              <w:rPr>
                <w:color w:val="1A1A1A"/>
                <w:sz w:val="16"/>
                <w:szCs w:val="16"/>
              </w:rPr>
              <w:t xml:space="preserve"> statins if API unreachable. IC50 records become LOW risk training labels.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8337CD4" w14:textId="77777777" w:rsidR="00D842EE" w:rsidRDefault="00D842EE">
            <w:r>
              <w:rPr>
                <w:b/>
                <w:sz w:val="17"/>
              </w:rPr>
              <w:t>CompoundLoader</w:t>
            </w:r>
          </w:p>
        </w:tc>
      </w:tr>
      <w:tr w:rsidR="00D842EE" w14:paraId="7D76ACCD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090E28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lastRenderedPageBreak/>
              <w:t>A5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2030BE4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similarity_scorer.py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EBDC08" w14:textId="528DBD01" w:rsidR="00D842EE" w:rsidRDefault="007A09DB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Algorithm/ SVM/ MLP or RF + Tanimoto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64ED36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query_fp (A3) · reference list (A4)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2ECDCFA" w14:textId="77777777" w:rsidR="00D842EE" w:rsidRDefault="00000000">
            <w:r>
              <w:rPr>
                <w:color w:val="1A1A1A"/>
                <w:sz w:val="16"/>
                <w:szCs w:val="16"/>
              </w:rPr>
              <w:t>tanimoto · nn_name · nn_smiles · nn_ic50  [ML feature]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E62AAC" w14:textId="093E19F1" w:rsidR="00D842EE" w:rsidRDefault="00000000">
            <w:r>
              <w:rPr>
                <w:color w:val="1A1A1A"/>
                <w:sz w:val="16"/>
                <w:szCs w:val="16"/>
              </w:rPr>
              <w:t>Identifies which known drug</w:t>
            </w:r>
            <w:r w:rsidR="00AC536C">
              <w:rPr>
                <w:color w:val="1A1A1A"/>
                <w:sz w:val="16"/>
                <w:szCs w:val="16"/>
              </w:rPr>
              <w:t xml:space="preserve"> </w:t>
            </w:r>
            <w:r>
              <w:rPr>
                <w:color w:val="1A1A1A"/>
                <w:sz w:val="16"/>
                <w:szCs w:val="16"/>
              </w:rPr>
              <w:t xml:space="preserve">the AI compound most resembles. The nearest </w:t>
            </w:r>
            <w:r w:rsidR="00F24AD1">
              <w:rPr>
                <w:color w:val="1A1A1A"/>
                <w:sz w:val="16"/>
                <w:szCs w:val="16"/>
              </w:rPr>
              <w:t>neighbors</w:t>
            </w:r>
            <w:r>
              <w:rPr>
                <w:color w:val="1A1A1A"/>
                <w:sz w:val="16"/>
                <w:szCs w:val="16"/>
              </w:rPr>
              <w:t xml:space="preserve"> </w:t>
            </w:r>
            <w:r w:rsidR="00F21111">
              <w:rPr>
                <w:color w:val="1A1A1A"/>
                <w:sz w:val="16"/>
                <w:szCs w:val="16"/>
              </w:rPr>
              <w:t>drive</w:t>
            </w:r>
            <w:r>
              <w:rPr>
                <w:color w:val="1A1A1A"/>
                <w:sz w:val="16"/>
                <w:szCs w:val="16"/>
              </w:rPr>
              <w:t xml:space="preserve"> scaffold comparison, SIDER lookup, and NLP search terms in all subsequent steps.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000101A" w14:textId="77777777" w:rsidR="00D842EE" w:rsidRDefault="00D842EE">
            <w:r>
              <w:rPr>
                <w:b/>
                <w:sz w:val="17"/>
              </w:rPr>
              <w:t>SimilarityScorer</w:t>
            </w:r>
          </w:p>
        </w:tc>
      </w:tr>
      <w:tr w:rsidR="00D842EE" w14:paraId="6C89EB1C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D0423D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Drug-likeness filtering</w:t>
            </w:r>
          </w:p>
        </w:tc>
      </w:tr>
      <w:tr w:rsidR="00D842EE" w14:paraId="7BB1472E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0D7FEC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A6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F5930B9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drug_likeness_filter.py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AF2A3C" w14:textId="71ACF540" w:rsidR="00D842EE" w:rsidRDefault="00D46C72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Algorithm/ </w:t>
            </w:r>
            <w:r w:rsidRPr="00D46C72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SVM on fingerprints</w:t>
            </w: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/</w:t>
            </w:r>
            <w:r w:rsidRPr="00D46C72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Hybrid rules + RF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F41165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mol object (A2)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34C221D" w14:textId="77777777" w:rsidR="00D842EE" w:rsidRDefault="00000000">
            <w:r>
              <w:rPr>
                <w:color w:val="1A1A1A"/>
                <w:sz w:val="16"/>
                <w:szCs w:val="16"/>
              </w:rPr>
              <w:t>pains_flag · brenk_flag · matches · is_clean  [ML features]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AC584E1" w14:textId="77777777" w:rsidR="00D842EE" w:rsidRDefault="00000000">
            <w:r>
              <w:rPr>
                <w:color w:val="1A1A1A"/>
                <w:sz w:val="16"/>
                <w:szCs w:val="16"/>
              </w:rPr>
              <w:t>PAINS flags patterns causing false positives in assays. Brenk flags toxic or unstable patterns. Any match overrides all other signals and forces HIGH immediately.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6879D7A" w14:textId="77777777" w:rsidR="00D842EE" w:rsidRDefault="00D842EE">
            <w:r>
              <w:rPr>
                <w:b/>
                <w:sz w:val="17"/>
              </w:rPr>
              <w:t>DrugLikenessFilter</w:t>
            </w:r>
          </w:p>
        </w:tc>
      </w:tr>
      <w:tr w:rsidR="00D842EE" w14:paraId="0BA9380A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B04A532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A7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AA3473B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drug_likeness_filter.py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4F0AE2C" w14:textId="45AD7AEE" w:rsidR="00D842EE" w:rsidRDefault="00123F3A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Algorithm/ </w:t>
            </w:r>
            <w:r w:rsidRPr="00D46C72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SVM on fingerprints</w:t>
            </w: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/</w:t>
            </w:r>
            <w:r w:rsidRPr="00D46C72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Hybrid rules + RF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56C50D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mol object (A2)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D228E4" w14:textId="77777777" w:rsidR="00D842EE" w:rsidRDefault="00000000">
            <w:r>
              <w:rPr>
                <w:color w:val="1A1A1A"/>
                <w:sz w:val="16"/>
                <w:szCs w:val="16"/>
              </w:rPr>
              <w:t>mw · logp · hbd · hba · violations · qed · tpsa · rot_bonds  [ML features]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87769E6" w14:textId="77777777" w:rsidR="00D842EE" w:rsidRDefault="00000000">
            <w:r>
              <w:rPr>
                <w:color w:val="1A1A1A"/>
                <w:sz w:val="16"/>
                <w:szCs w:val="16"/>
              </w:rPr>
              <w:t>Checks five properties for oral bioavailability. Two or more Lipinski violations = HIGH. QED below 0.34 on a MEDIUM result bumps it to HIGH.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8269830" w14:textId="77777777" w:rsidR="00D842EE" w:rsidRDefault="00D842EE">
            <w:r>
              <w:rPr>
                <w:b/>
                <w:sz w:val="17"/>
              </w:rPr>
              <w:t>DrugLikenessFilter</w:t>
            </w:r>
          </w:p>
        </w:tc>
      </w:tr>
      <w:tr w:rsidR="00D842EE" w14:paraId="6C1CBF05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D79FDC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Scaffold comparison and adverse effects</w:t>
            </w:r>
          </w:p>
        </w:tc>
      </w:tr>
      <w:tr w:rsidR="00D842EE" w14:paraId="35B2CEBE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5D905A6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A8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A177788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scaffold_extractor.py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1516D1B" w14:textId="2BEEE8DC" w:rsidR="00D842EE" w:rsidRDefault="003E5556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Algorithm/</w:t>
            </w:r>
            <w:r>
              <w:t xml:space="preserve"> </w:t>
            </w:r>
            <w:r w:rsidRPr="003E5556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Random Forest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D37057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mol (A2) · nn_mol (A5) · tanimoto (A5)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8970AE" w14:textId="77777777" w:rsidR="00D842EE" w:rsidRDefault="00000000">
            <w:r>
              <w:rPr>
                <w:color w:val="1A1A1A"/>
                <w:sz w:val="16"/>
                <w:szCs w:val="16"/>
              </w:rPr>
              <w:t>shared_atoms · novel_atoms · shared_pct · search_terms  [ML feature]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8B48A18" w14:textId="24631246" w:rsidR="00D842EE" w:rsidRDefault="00000000">
            <w:r>
              <w:rPr>
                <w:color w:val="1A1A1A"/>
                <w:sz w:val="16"/>
                <w:szCs w:val="16"/>
              </w:rPr>
              <w:t xml:space="preserve">Finds the largest chemical substructure shared with the nearest </w:t>
            </w:r>
            <w:r w:rsidR="00F24AD1">
              <w:rPr>
                <w:color w:val="1A1A1A"/>
                <w:sz w:val="16"/>
                <w:szCs w:val="16"/>
              </w:rPr>
              <w:t>neighbors</w:t>
            </w:r>
            <w:r>
              <w:rPr>
                <w:color w:val="1A1A1A"/>
                <w:sz w:val="16"/>
                <w:szCs w:val="16"/>
              </w:rPr>
              <w:t>. Shared = known safe scaffold. Novel = what the AI added. Also builds PubMed search terms for the NLP Agent.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1228E1D" w14:textId="77777777" w:rsidR="00D842EE" w:rsidRDefault="00D842EE">
            <w:r>
              <w:rPr>
                <w:b/>
                <w:sz w:val="17"/>
              </w:rPr>
              <w:t>ScaffoldExtractor</w:t>
            </w:r>
          </w:p>
        </w:tc>
      </w:tr>
      <w:tr w:rsidR="00D842EE" w14:paraId="702ABCC1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B2318E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lastRenderedPageBreak/>
              <w:t>A9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EACC6B6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compound_loader.py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5500783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data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3D0CCB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nn_name (A5) · tanimoto (A5)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320D0A5" w14:textId="77777777" w:rsidR="00D842EE" w:rsidRDefault="00000000">
            <w:r>
              <w:rPr>
                <w:color w:val="1A1A1A"/>
                <w:sz w:val="16"/>
                <w:szCs w:val="16"/>
              </w:rPr>
              <w:t>sider_risks list · tagged inherited by similarity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CF0F805" w14:textId="0B3EC062" w:rsidR="00D842EE" w:rsidRDefault="00000000">
            <w:r>
              <w:rPr>
                <w:color w:val="1A1A1A"/>
                <w:sz w:val="16"/>
                <w:szCs w:val="16"/>
              </w:rPr>
              <w:t xml:space="preserve">AI compound has no safety record. SIDER borrows the nearest </w:t>
            </w:r>
            <w:r w:rsidR="00F24AD1">
              <w:rPr>
                <w:color w:val="1A1A1A"/>
                <w:sz w:val="16"/>
                <w:szCs w:val="16"/>
              </w:rPr>
              <w:t>neighbor’s</w:t>
            </w:r>
            <w:r>
              <w:rPr>
                <w:color w:val="1A1A1A"/>
                <w:sz w:val="16"/>
                <w:szCs w:val="16"/>
              </w:rPr>
              <w:t xml:space="preserve"> known adverse effects as a starting assumption. These become targeted search seeds for the NLP Agent.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67CCDA" w14:textId="77777777" w:rsidR="00D842EE" w:rsidRDefault="00D842EE">
            <w:r>
              <w:rPr>
                <w:b/>
                <w:sz w:val="17"/>
              </w:rPr>
              <w:t>CompoundLoader</w:t>
            </w:r>
          </w:p>
        </w:tc>
      </w:tr>
      <w:tr w:rsidR="00D842EE" w14:paraId="14AF8D6F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98382B" w14:textId="274624A3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Risk assessment  A10a and A10b run in parallel</w:t>
            </w:r>
          </w:p>
        </w:tc>
      </w:tr>
      <w:tr w:rsidR="00D842EE" w14:paraId="4DB54747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DD19D90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A10a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DED814A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matching_engine.py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85E58C" w14:textId="11FAD0DA" w:rsidR="00D842EE" w:rsidRPr="00B5157F" w:rsidRDefault="003E5556">
            <w:pP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Rule / </w:t>
            </w:r>
            <w:r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LLM reasoning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C41AD3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filter_result (A6+A7) · tanimoto (A5) · qed (A7)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046113C" w14:textId="77777777" w:rsidR="00D842EE" w:rsidRDefault="00000000">
            <w:r>
              <w:rPr>
                <w:color w:val="1A1A1A"/>
                <w:sz w:val="16"/>
                <w:szCs w:val="16"/>
              </w:rPr>
              <w:t>rule_tier: HIGH / MEDIUM / LOW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0FD296" w14:textId="77777777" w:rsidR="00D842EE" w:rsidRDefault="00000000">
            <w:r>
              <w:rPr>
                <w:color w:val="1A1A1A"/>
                <w:sz w:val="16"/>
                <w:szCs w:val="16"/>
              </w:rPr>
              <w:t>Handles clear-cut cases with full explainability. First rule that fires wins. PAINS flag or two Lipinski violations = HIGH immediately. High Tanimoto + potent statin = LOW.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90E8947" w14:textId="77777777" w:rsidR="00D842EE" w:rsidRDefault="00D842EE">
            <w:r>
              <w:rPr>
                <w:b/>
                <w:sz w:val="17"/>
              </w:rPr>
              <w:t>MatchingEngine</w:t>
            </w:r>
          </w:p>
        </w:tc>
      </w:tr>
      <w:tr w:rsidR="00D842EE" w14:paraId="56E19340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E7C4A81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A10b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6C78556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risk_classifier.py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F530BD5" w14:textId="4D3520A8" w:rsidR="00D842EE" w:rsidRPr="00B5157F" w:rsidRDefault="00000000">
            <w:pP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ML model</w:t>
            </w:r>
            <w:r w:rsidR="00276502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/</w:t>
            </w:r>
            <w:r w:rsidR="00276502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Random Forest or SVM</w:t>
            </w:r>
            <w:r w:rsidR="0021310F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or Neural Network (MLP)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F9D12E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16-feature vector from A3 A5 A6 A7 A8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DDAB3A5" w14:textId="77777777" w:rsidR="00D842EE" w:rsidRDefault="00000000">
            <w:r>
              <w:rPr>
                <w:color w:val="1A1A1A"/>
                <w:sz w:val="16"/>
                <w:szCs w:val="16"/>
              </w:rPr>
              <w:t>ml_tier · probability {HIGH, MEDIUM, LOW}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2A83EE" w14:textId="77777777" w:rsidR="00D842EE" w:rsidRDefault="00000000">
            <w:r>
              <w:rPr>
                <w:color w:val="1A1A1A"/>
                <w:sz w:val="16"/>
                <w:szCs w:val="16"/>
              </w:rPr>
              <w:t>Learns patterns from labelled compounds that rules alone miss. Outputs a probability score for each tier — useful for borderline MEDIUM cases where rules are uncertain.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C1403C5" w14:textId="77777777" w:rsidR="00D842EE" w:rsidRDefault="00D842EE">
            <w:r>
              <w:rPr>
                <w:b/>
                <w:sz w:val="17"/>
              </w:rPr>
              <w:t>RiskClassifier</w:t>
            </w:r>
          </w:p>
        </w:tc>
      </w:tr>
      <w:tr w:rsidR="00D842EE" w14:paraId="75D5B8B1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DAF3AA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A10c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9269B3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matching_engine.py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EDB6AA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rule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859245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rule_tier (A10a) · ml_tier (A10b)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4913F1" w14:textId="77777777" w:rsidR="00D842EE" w:rsidRDefault="00000000">
            <w:r>
              <w:rPr>
                <w:color w:val="1A1A1A"/>
                <w:sz w:val="16"/>
                <w:szCs w:val="16"/>
              </w:rPr>
              <w:t>final risk_tier · confidence flag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C8EEB34" w14:textId="77777777" w:rsidR="00D842EE" w:rsidRDefault="00000000">
            <w:r>
              <w:rPr>
                <w:color w:val="1A1A1A"/>
                <w:sz w:val="16"/>
                <w:szCs w:val="16"/>
              </w:rPr>
              <w:t>If both paths agree the result is confident. If they disagree the compound is flagged for review. Both verdicts stored so the report can show the full reasoning.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E1FDE3" w14:textId="77777777" w:rsidR="00D842EE" w:rsidRDefault="00D842EE">
            <w:r>
              <w:rPr>
                <w:b/>
                <w:sz w:val="17"/>
              </w:rPr>
              <w:t>MatchingEngine</w:t>
            </w:r>
          </w:p>
        </w:tc>
      </w:tr>
      <w:tr w:rsidR="00D842EE" w14:paraId="6861F682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1B463A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Part 1 output</w:t>
            </w:r>
          </w:p>
        </w:tc>
      </w:tr>
      <w:tr w:rsidR="00D842EE" w14:paraId="1808A73C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13AD875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Output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50E19AA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match_result.py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E0E0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8FB581D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container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7023B5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all A2–A10 outputs packed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216A20F" w14:textId="77777777" w:rsidR="00D842EE" w:rsidRDefault="00000000">
            <w:r>
              <w:rPr>
                <w:color w:val="1A1A1A"/>
                <w:sz w:val="16"/>
                <w:szCs w:val="16"/>
              </w:rPr>
              <w:t xml:space="preserve">risk_tier · tanimoto · filter_result · </w:t>
            </w:r>
            <w:r>
              <w:rPr>
                <w:color w:val="1A1A1A"/>
                <w:sz w:val="16"/>
                <w:szCs w:val="16"/>
              </w:rPr>
              <w:lastRenderedPageBreak/>
              <w:t>sider_risks · search_terms · ml_proba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53E1FC" w14:textId="77777777" w:rsidR="00D842EE" w:rsidRDefault="00000000">
            <w:r>
              <w:rPr>
                <w:color w:val="1A1A1A"/>
                <w:sz w:val="16"/>
                <w:szCs w:val="16"/>
              </w:rPr>
              <w:lastRenderedPageBreak/>
              <w:t xml:space="preserve">Passed in parallel to Step 2A (NLP </w:t>
            </w:r>
            <w:r>
              <w:rPr>
                <w:color w:val="1A1A1A"/>
                <w:sz w:val="16"/>
                <w:szCs w:val="16"/>
              </w:rPr>
              <w:lastRenderedPageBreak/>
              <w:t>Agent) and Step 2B (GNN). Contains everything both steps need to continue validation.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2112D6D" w14:textId="77777777" w:rsidR="00D842EE" w:rsidRDefault="00D842EE">
            <w:r>
              <w:rPr>
                <w:b/>
                <w:sz w:val="17"/>
              </w:rPr>
              <w:lastRenderedPageBreak/>
              <w:t>MatchResult</w:t>
            </w:r>
          </w:p>
        </w:tc>
      </w:tr>
      <w:tr w:rsidR="00D842EE" w14:paraId="07DE5DE1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6D35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9"/>
                <w:szCs w:val="19"/>
              </w:rPr>
              <w:t>Part 2A  —  NLP Agent  (runs in parallel with Part 2B)</w:t>
            </w:r>
          </w:p>
        </w:tc>
      </w:tr>
      <w:tr w:rsidR="00D842EE" w14:paraId="186A86CC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8C4291F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Literature search</w:t>
            </w:r>
          </w:p>
        </w:tc>
      </w:tr>
      <w:tr w:rsidR="00D842EE" w14:paraId="4AA5757C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9C1EF3D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B1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EE88DFE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pubmed_searcher.py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A9C01C5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data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FCBAC2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search_terms (A8) · sider_risks (A9) · target HMGCR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395764C" w14:textId="77777777" w:rsidR="00D842EE" w:rsidRDefault="00000000">
            <w:r>
              <w:rPr>
                <w:color w:val="1A1A1A"/>
                <w:sz w:val="16"/>
                <w:szCs w:val="16"/>
              </w:rPr>
              <w:t>pmids list · abstract texts · evidence_source tag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E828F0" w14:textId="1EF45052" w:rsidR="00D842EE" w:rsidRDefault="00000000">
            <w:r>
              <w:rPr>
                <w:color w:val="1A1A1A"/>
                <w:sz w:val="16"/>
                <w:szCs w:val="16"/>
              </w:rPr>
              <w:t xml:space="preserve">AI compound has no published </w:t>
            </w:r>
            <w:r w:rsidR="00004C6C">
              <w:rPr>
                <w:color w:val="1A1A1A"/>
                <w:sz w:val="16"/>
                <w:szCs w:val="16"/>
              </w:rPr>
              <w:t>literature,</w:t>
            </w:r>
            <w:r>
              <w:rPr>
                <w:color w:val="1A1A1A"/>
                <w:sz w:val="16"/>
                <w:szCs w:val="16"/>
              </w:rPr>
              <w:t xml:space="preserve"> so the agent searches by </w:t>
            </w:r>
            <w:r w:rsidRPr="00A8353B">
              <w:rPr>
                <w:color w:val="1A1A1A"/>
                <w:sz w:val="16"/>
                <w:szCs w:val="16"/>
                <w:u w:val="single"/>
              </w:rPr>
              <w:t>scaffold class</w:t>
            </w:r>
            <w:r w:rsidR="00A8353B">
              <w:rPr>
                <w:color w:val="1A1A1A"/>
                <w:sz w:val="16"/>
                <w:szCs w:val="16"/>
                <w:u w:val="single"/>
              </w:rPr>
              <w:t xml:space="preserve"> (from A8)</w:t>
            </w:r>
            <w:r>
              <w:rPr>
                <w:color w:val="1A1A1A"/>
                <w:sz w:val="16"/>
                <w:szCs w:val="16"/>
              </w:rPr>
              <w:t>, target, and drug class. Falls back through four query levels if results are sparse.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77452C" w14:textId="77777777" w:rsidR="00D842EE" w:rsidRDefault="00D842EE">
            <w:r>
              <w:rPr>
                <w:b/>
                <w:sz w:val="17"/>
              </w:rPr>
              <w:t>PubMedSearcher</w:t>
            </w:r>
          </w:p>
        </w:tc>
      </w:tr>
      <w:tr w:rsidR="00D842EE" w14:paraId="30D56B01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990158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Named entity recognition</w:t>
            </w:r>
          </w:p>
        </w:tc>
      </w:tr>
      <w:tr w:rsidR="00D842EE" w14:paraId="30962A60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676DDA2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B2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BF88100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ner_extractor.py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CF7DE3" w14:textId="77777777" w:rsidR="00610D35" w:rsidRPr="00B5157F" w:rsidRDefault="00000000">
            <w:pP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ML model</w:t>
            </w:r>
            <w:r w:rsidR="00416D6D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/</w:t>
            </w:r>
            <w:r w:rsidR="00416D6D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PubMedBERT or BioBERT</w:t>
            </w:r>
            <w:r w:rsidR="005B5088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or BioMedLM, BioGPT, or </w:t>
            </w:r>
          </w:p>
          <w:p w14:paraId="7779A35B" w14:textId="516BD4CC" w:rsidR="00D842EE" w:rsidRDefault="005B5088">
            <w:r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Llama 3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7CC968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abstract texts (B1) · target context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E474B1D" w14:textId="77777777" w:rsidR="00D842EE" w:rsidRDefault="00000000">
            <w:r>
              <w:rPr>
                <w:color w:val="1A1A1A"/>
                <w:sz w:val="16"/>
                <w:szCs w:val="16"/>
              </w:rPr>
              <w:t>entity list · type · confidence  [DRUG | PROTEIN | DISEASE | ADVERSE_EFFECT]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195115" w14:textId="78D27BAC" w:rsidR="00D842EE" w:rsidRPr="00F01A99" w:rsidRDefault="00000000" w:rsidP="00F01A99">
            <w:pPr>
              <w:pStyle w:val="NormalWeb"/>
              <w:rPr>
                <w:color w:val="1A1A1A"/>
                <w:sz w:val="16"/>
                <w:szCs w:val="16"/>
              </w:rPr>
            </w:pPr>
            <w:r w:rsidRPr="00F01A99">
              <w:rPr>
                <w:rFonts w:ascii="Arial" w:eastAsia="Arial" w:hAnsi="Arial" w:cs="Arial"/>
                <w:color w:val="1A1A1A"/>
                <w:sz w:val="16"/>
                <w:szCs w:val="16"/>
              </w:rPr>
              <w:t>Biomedical transformer trained on PubMed abstracts. Identifies drug names, proteins, diseases, and adverse effects in text far more accurately than keyword matching.</w:t>
            </w:r>
            <w:r w:rsidR="00F01A99" w:rsidRPr="00F01A99"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So essentially- </w:t>
            </w:r>
            <w:r w:rsidR="00F01A99">
              <w:rPr>
                <w:rFonts w:ascii="Arial" w:eastAsia="Arial" w:hAnsi="Arial" w:cs="Arial"/>
                <w:color w:val="1A1A1A"/>
                <w:sz w:val="16"/>
                <w:szCs w:val="16"/>
              </w:rPr>
              <w:t>from A</w:t>
            </w:r>
            <w:r w:rsidR="00F01A99" w:rsidRPr="00F01A99"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8 scaffold -&gt; B1 PubMedSearcher -&gt; B2 NERExtractor -&gt; entities: myopathy, hepatotoxicity. -&gt; 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485949" w14:textId="77777777" w:rsidR="00D842EE" w:rsidRDefault="00D842EE">
            <w:r>
              <w:rPr>
                <w:b/>
                <w:sz w:val="17"/>
              </w:rPr>
              <w:t>NERExtractor</w:t>
            </w:r>
          </w:p>
        </w:tc>
      </w:tr>
      <w:tr w:rsidR="00D842EE" w14:paraId="54ECE609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BE46B16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Signal classification and scoring</w:t>
            </w:r>
          </w:p>
        </w:tc>
      </w:tr>
      <w:tr w:rsidR="00D842EE" w14:paraId="10BDE14A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F41C635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B3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9EF86C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signal_classifier.py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BAD2EF0" w14:textId="36E35FC0" w:rsidR="00D842EE" w:rsidRDefault="00930EB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Rule / or </w:t>
            </w:r>
            <w:r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PubMedBERT classifier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EE6FA6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entity list (B2)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F3E1191" w14:textId="77777777" w:rsidR="00D842EE" w:rsidRDefault="00000000">
            <w:r>
              <w:rPr>
                <w:color w:val="1A1A1A"/>
                <w:sz w:val="16"/>
                <w:szCs w:val="16"/>
              </w:rPr>
              <w:t>signal list · signal_type · weight per signal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B34AE7B" w14:textId="59E9F622" w:rsidR="00D842EE" w:rsidRDefault="00000000">
            <w:r>
              <w:rPr>
                <w:color w:val="1A1A1A"/>
                <w:sz w:val="16"/>
                <w:szCs w:val="16"/>
              </w:rPr>
              <w:t xml:space="preserve">Maps extracted entities to safety or efficacy signals. For example: myopathy entity </w:t>
            </w:r>
            <w:r>
              <w:rPr>
                <w:color w:val="1A1A1A"/>
                <w:sz w:val="16"/>
                <w:szCs w:val="16"/>
              </w:rPr>
              <w:lastRenderedPageBreak/>
              <w:t xml:space="preserve">SAFETY_FLAG. LDL reduction entity </w:t>
            </w:r>
            <w:r w:rsidR="005403E0">
              <w:rPr>
                <w:color w:val="1A1A1A"/>
                <w:sz w:val="16"/>
                <w:szCs w:val="16"/>
              </w:rPr>
              <w:t xml:space="preserve">; </w:t>
            </w:r>
            <w:r>
              <w:rPr>
                <w:color w:val="1A1A1A"/>
                <w:sz w:val="16"/>
                <w:szCs w:val="16"/>
              </w:rPr>
              <w:t>EFFICACY. Weights reflect signal strength.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F16977A" w14:textId="77777777" w:rsidR="00D842EE" w:rsidRDefault="00D842EE">
            <w:r>
              <w:rPr>
                <w:b/>
                <w:sz w:val="17"/>
              </w:rPr>
              <w:lastRenderedPageBreak/>
              <w:t>SignalClassifier</w:t>
            </w:r>
          </w:p>
        </w:tc>
      </w:tr>
      <w:tr w:rsidR="00D842EE" w14:paraId="6E5128EA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788FAD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B4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191A9F8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literature_risk_scorer.py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C3286E8" w14:textId="15E7705E" w:rsidR="00D842EE" w:rsidRPr="00B5157F" w:rsidRDefault="005B07CA">
            <w:pP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Algorithm/</w:t>
            </w:r>
            <w:r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BioGPT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6E36C4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signal list (B3) · evidence_source tag (B1)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437D7CC" w14:textId="77777777" w:rsidR="00D842EE" w:rsidRDefault="00000000">
            <w:r>
              <w:rPr>
                <w:color w:val="1A1A1A"/>
                <w:sz w:val="16"/>
                <w:szCs w:val="16"/>
              </w:rPr>
              <w:t>literature_risk_score 0–1 · evidence_confidence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D5E515F" w14:textId="77777777" w:rsidR="00D842EE" w:rsidRDefault="00000000">
            <w:r>
              <w:rPr>
                <w:color w:val="1A1A1A"/>
                <w:sz w:val="16"/>
                <w:szCs w:val="16"/>
              </w:rPr>
              <w:t>Converts signal counts into a numeric risk score. Score is down-weighted if evidence came from class-level fallback rather than direct compound literature.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64A66B" w14:textId="77777777" w:rsidR="00D842EE" w:rsidRDefault="00D842EE">
            <w:r>
              <w:rPr>
                <w:b/>
                <w:sz w:val="17"/>
              </w:rPr>
              <w:t>LiteratureRiskScorer</w:t>
            </w:r>
          </w:p>
        </w:tc>
      </w:tr>
      <w:tr w:rsidR="00D842EE" w14:paraId="7DB92524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9B953D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Part 2A orchestrator</w:t>
            </w:r>
          </w:p>
        </w:tc>
      </w:tr>
      <w:tr w:rsidR="00D842EE" w14:paraId="7B98608C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2D2CA11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B5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674873B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nlp_agent.py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F7499F5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orchestrator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431654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MatchResult from Part 1 (search_terms · sider_risks · target)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3BC9BE9" w14:textId="77777777" w:rsidR="00D842EE" w:rsidRDefault="00000000">
            <w:r>
              <w:rPr>
                <w:color w:val="1A1A1A"/>
                <w:sz w:val="16"/>
                <w:szCs w:val="16"/>
              </w:rPr>
              <w:t>LiteratureResult · literature_risk_score · evidence_level · top_signals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5B61C2D" w14:textId="77777777" w:rsidR="00D842EE" w:rsidRDefault="00000000">
            <w:r>
              <w:rPr>
                <w:color w:val="1A1A1A"/>
                <w:sz w:val="16"/>
                <w:szCs w:val="16"/>
              </w:rPr>
              <w:t>Wires B1 through B4 together. Manages the fallback query strategy and ensures the NLP Agent always returns a result even when no direct literature exists.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663BEB8" w14:textId="77777777" w:rsidR="00D842EE" w:rsidRDefault="00D842EE">
            <w:r>
              <w:rPr>
                <w:b/>
                <w:sz w:val="17"/>
              </w:rPr>
              <w:t>NLPAgent</w:t>
            </w:r>
          </w:p>
        </w:tc>
      </w:tr>
      <w:tr w:rsidR="00D842EE" w14:paraId="2A32B1BD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FBCD48C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Part 2A output</w:t>
            </w:r>
          </w:p>
        </w:tc>
      </w:tr>
      <w:tr w:rsidR="00D842EE" w14:paraId="4F2AD505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5D95FF2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Output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EFD65BC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literature_result.py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E0E0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A34A5D4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container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CA8942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B1–B4 outputs packed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500A19C" w14:textId="77777777" w:rsidR="00D842EE" w:rsidRDefault="00000000">
            <w:r>
              <w:rPr>
                <w:color w:val="1A1A1A"/>
                <w:sz w:val="16"/>
                <w:szCs w:val="16"/>
              </w:rPr>
              <w:t>literature_risk_score · evidence_level · top_signals → Step 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444C873" w14:textId="77777777" w:rsidR="00D842EE" w:rsidRDefault="00000000">
            <w:r>
              <w:rPr>
                <w:color w:val="1A1A1A"/>
                <w:sz w:val="16"/>
                <w:szCs w:val="16"/>
              </w:rPr>
              <w:t>Passes literature risk score and supporting evidence to the Evidence Aggregator in Part 3. Evidence level tag tells Step 3 how much to weight this score.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DCA9109" w14:textId="77777777" w:rsidR="00D842EE" w:rsidRDefault="00D842EE">
            <w:r>
              <w:rPr>
                <w:b/>
                <w:sz w:val="17"/>
              </w:rPr>
              <w:t>LiteratureResult</w:t>
            </w:r>
          </w:p>
        </w:tc>
      </w:tr>
      <w:tr w:rsidR="00D842EE" w14:paraId="2621F70B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F6FC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9"/>
                <w:szCs w:val="19"/>
              </w:rPr>
              <w:t>Part 2B  —  GNN / PPI Network  (runs in parallel with Part 2A)</w:t>
            </w:r>
          </w:p>
        </w:tc>
      </w:tr>
      <w:tr w:rsidR="00D842EE" w14:paraId="5F0406F2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0F1E24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Graph construction</w:t>
            </w:r>
          </w:p>
        </w:tc>
      </w:tr>
      <w:tr w:rsidR="00D842EE" w14:paraId="368F51B2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88B50C7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C1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A98638C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ppi_graph_builder.py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32FC40F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data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8130E4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target HMGCR · confidence threshold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93D7293" w14:textId="77777777" w:rsidR="00D842EE" w:rsidRDefault="00000000">
            <w:r>
              <w:rPr>
                <w:color w:val="1A1A1A"/>
                <w:sz w:val="16"/>
                <w:szCs w:val="16"/>
              </w:rPr>
              <w:t>edge_index tensor · node list · protein names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561306B" w14:textId="77777777" w:rsidR="00D842EE" w:rsidRDefault="00000000">
            <w:r>
              <w:rPr>
                <w:color w:val="1A1A1A"/>
                <w:sz w:val="16"/>
                <w:szCs w:val="16"/>
              </w:rPr>
              <w:t xml:space="preserve">Downloads protein-protein interaction data from STRING DB and </w:t>
            </w:r>
            <w:proofErr w:type="spellStart"/>
            <w:r>
              <w:rPr>
                <w:color w:val="1A1A1A"/>
                <w:sz w:val="16"/>
                <w:szCs w:val="16"/>
              </w:rPr>
              <w:t>BioGRID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for </w:t>
            </w:r>
            <w:r>
              <w:rPr>
                <w:color w:val="1A1A1A"/>
                <w:sz w:val="16"/>
                <w:szCs w:val="16"/>
              </w:rPr>
              <w:lastRenderedPageBreak/>
              <w:t xml:space="preserve">HMGCR and its </w:t>
            </w:r>
            <w:proofErr w:type="spellStart"/>
            <w:r>
              <w:rPr>
                <w:color w:val="1A1A1A"/>
                <w:sz w:val="16"/>
                <w:szCs w:val="16"/>
              </w:rPr>
              <w:t>neighbours</w:t>
            </w:r>
            <w:proofErr w:type="spellEnd"/>
            <w:r>
              <w:rPr>
                <w:color w:val="1A1A1A"/>
                <w:sz w:val="16"/>
                <w:szCs w:val="16"/>
              </w:rPr>
              <w:t>. Builds the graph structure the GNN is trained on.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C8B497E" w14:textId="77777777" w:rsidR="00D842EE" w:rsidRDefault="00D842EE">
            <w:r>
              <w:rPr>
                <w:b/>
                <w:sz w:val="17"/>
              </w:rPr>
              <w:lastRenderedPageBreak/>
              <w:t>PPIGraphBuilder</w:t>
            </w:r>
          </w:p>
        </w:tc>
      </w:tr>
      <w:tr w:rsidR="00D842EE" w14:paraId="6BDE6015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3DFB4C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Node features and labels</w:t>
            </w:r>
          </w:p>
        </w:tc>
      </w:tr>
      <w:tr w:rsidR="00D842EE" w14:paraId="32B3734F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D18FECA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C2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CDB6042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node_feature_builder.py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08B797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data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78001C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node list (C1) · target HMGCR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A90D5D" w14:textId="77777777" w:rsidR="00D842EE" w:rsidRDefault="00000000">
            <w:r>
              <w:rPr>
                <w:color w:val="1A1A1A"/>
                <w:sz w:val="16"/>
                <w:szCs w:val="16"/>
              </w:rPr>
              <w:t>node_features matrix X · disease_labels vector Y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2725E6F" w14:textId="77777777" w:rsidR="00D842EE" w:rsidRDefault="00000000">
            <w:r>
              <w:rPr>
                <w:color w:val="1A1A1A"/>
                <w:sz w:val="16"/>
                <w:szCs w:val="16"/>
              </w:rPr>
              <w:t xml:space="preserve">Attaches biological meaning to each protein node. </w:t>
            </w:r>
            <w:proofErr w:type="spellStart"/>
            <w:r>
              <w:rPr>
                <w:color w:val="1A1A1A"/>
                <w:sz w:val="16"/>
                <w:szCs w:val="16"/>
              </w:rPr>
              <w:t>UniProt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gives functional annotations; </w:t>
            </w:r>
            <w:proofErr w:type="spellStart"/>
            <w:r>
              <w:rPr>
                <w:color w:val="1A1A1A"/>
                <w:sz w:val="16"/>
                <w:szCs w:val="16"/>
              </w:rPr>
              <w:t>DisGeNET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scores disease associations; KEGG assigns pathway membership.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89DA443" w14:textId="77777777" w:rsidR="00D842EE" w:rsidRDefault="00D842EE">
            <w:r>
              <w:rPr>
                <w:b/>
                <w:sz w:val="17"/>
              </w:rPr>
              <w:t>NodeFeatureBuilder</w:t>
            </w:r>
          </w:p>
        </w:tc>
      </w:tr>
      <w:tr w:rsidR="00D842EE" w14:paraId="7212B86F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95B76CA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C3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1C2751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node_label.py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1D3F44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rule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1102AD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disease_association_score per node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8A05AC6" w14:textId="77777777" w:rsidR="00D842EE" w:rsidRDefault="00000000">
            <w:r>
              <w:rPr>
                <w:color w:val="1A1A1A"/>
                <w:sz w:val="16"/>
                <w:szCs w:val="16"/>
              </w:rPr>
              <w:t>binary label 0 or 1 per node · 1 = disease-associated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AC7330C" w14:textId="77777777" w:rsidR="00D842EE" w:rsidRDefault="00000000">
            <w:r>
              <w:rPr>
                <w:color w:val="1A1A1A"/>
                <w:sz w:val="16"/>
                <w:szCs w:val="16"/>
              </w:rPr>
              <w:t>Proteins with strong disease associations become HIGH risk labels during GNN training. This is the ground truth the GNN learns to predict.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FE3A62" w14:textId="77777777" w:rsidR="00D842EE" w:rsidRDefault="00D842EE">
            <w:r>
              <w:rPr>
                <w:b/>
                <w:sz w:val="17"/>
              </w:rPr>
              <w:t>NodeLabel</w:t>
            </w:r>
          </w:p>
        </w:tc>
      </w:tr>
      <w:tr w:rsidR="00D842EE" w14:paraId="05F4195D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3A7DAC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GNN model and training</w:t>
            </w:r>
          </w:p>
        </w:tc>
      </w:tr>
      <w:tr w:rsidR="00D842EE" w14:paraId="69832EE6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07DAB27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C4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06E4D9D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gnn_model.py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A464F6" w14:textId="60250E6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ML model</w:t>
            </w:r>
            <w:r w:rsidR="00416D6D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/</w:t>
            </w:r>
            <w:r w:rsidR="00416D6D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GCNConv / GAT (PyTorch Geometric)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C224FC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node_features X (C2) · edge_index (C1)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E119570" w14:textId="77777777" w:rsidR="00D842EE" w:rsidRDefault="00000000">
            <w:r>
              <w:rPr>
                <w:color w:val="1A1A1A"/>
                <w:sz w:val="16"/>
                <w:szCs w:val="16"/>
              </w:rPr>
              <w:t>node embeddings · learned risk representations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39EC4E0" w14:textId="208F4475" w:rsidR="00D842EE" w:rsidRDefault="00000000">
            <w:r>
              <w:rPr>
                <w:color w:val="1A1A1A"/>
                <w:sz w:val="16"/>
                <w:szCs w:val="16"/>
              </w:rPr>
              <w:t xml:space="preserve">Graph Convolutional Network propagates information across the PPI network. Each node's risk score is influenced by its own features and its </w:t>
            </w:r>
            <w:r w:rsidR="00F24AD1">
              <w:rPr>
                <w:color w:val="1A1A1A"/>
                <w:sz w:val="16"/>
                <w:szCs w:val="16"/>
              </w:rPr>
              <w:t>neighbor’s</w:t>
            </w:r>
            <w:r>
              <w:rPr>
                <w:color w:val="1A1A1A"/>
                <w:sz w:val="16"/>
                <w:szCs w:val="16"/>
              </w:rPr>
              <w:t xml:space="preserve"> features — capturing network proximity risk.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CF3A163" w14:textId="77777777" w:rsidR="00D842EE" w:rsidRDefault="00D842EE">
            <w:r>
              <w:rPr>
                <w:b/>
                <w:sz w:val="17"/>
              </w:rPr>
              <w:t>GNNModel</w:t>
            </w:r>
          </w:p>
        </w:tc>
      </w:tr>
      <w:tr w:rsidR="00D842EE" w14:paraId="6729E292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8AB28E2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C5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E0D14D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graph_trainer.py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5CA5336" w14:textId="77897C54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ML model</w:t>
            </w:r>
            <w:r w:rsidR="00BB2698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/</w:t>
            </w:r>
            <w:r w:rsidR="00BB2698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GCNConv / GAT (PyTorch Geometric)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E70919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GNNModel (C4) · node_features X (C2) · labels Y (C3)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54CCAF" w14:textId="77777777" w:rsidR="00D842EE" w:rsidRDefault="00000000">
            <w:r>
              <w:rPr>
                <w:color w:val="1A1A1A"/>
                <w:sz w:val="16"/>
                <w:szCs w:val="16"/>
              </w:rPr>
              <w:t>trained model weights · node classification scores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73D5627" w14:textId="74F963EC" w:rsidR="00D842EE" w:rsidRDefault="00000000">
            <w:r>
              <w:rPr>
                <w:color w:val="1A1A1A"/>
                <w:sz w:val="16"/>
                <w:szCs w:val="16"/>
              </w:rPr>
              <w:t xml:space="preserve">Trains the GNN using cross-entropy loss on labelled nodes. After training, runs </w:t>
            </w:r>
            <w:r>
              <w:rPr>
                <w:color w:val="1A1A1A"/>
                <w:sz w:val="16"/>
                <w:szCs w:val="16"/>
              </w:rPr>
              <w:lastRenderedPageBreak/>
              <w:t xml:space="preserve">inference on HMGCR's </w:t>
            </w:r>
            <w:r w:rsidR="00F24AD1">
              <w:rPr>
                <w:color w:val="1A1A1A"/>
                <w:sz w:val="16"/>
                <w:szCs w:val="16"/>
              </w:rPr>
              <w:t>neighborhoods</w:t>
            </w:r>
            <w:r>
              <w:rPr>
                <w:color w:val="1A1A1A"/>
                <w:sz w:val="16"/>
                <w:szCs w:val="16"/>
              </w:rPr>
              <w:t xml:space="preserve"> to classify each </w:t>
            </w:r>
            <w:proofErr w:type="gramStart"/>
            <w:r w:rsidR="00F24AD1">
              <w:rPr>
                <w:color w:val="1A1A1A"/>
                <w:sz w:val="16"/>
                <w:szCs w:val="16"/>
              </w:rPr>
              <w:t>neighbors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protein as disease-associated or not.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1EE452" w14:textId="77777777" w:rsidR="00D842EE" w:rsidRDefault="00D842EE">
            <w:r>
              <w:rPr>
                <w:b/>
                <w:sz w:val="17"/>
              </w:rPr>
              <w:lastRenderedPageBreak/>
              <w:t>GraphTrainer</w:t>
            </w:r>
          </w:p>
        </w:tc>
      </w:tr>
      <w:tr w:rsidR="00D842EE" w14:paraId="2C6E9C02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E5F180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Risk aggregation</w:t>
            </w:r>
          </w:p>
        </w:tc>
      </w:tr>
      <w:tr w:rsidR="00D842EE" w14:paraId="4B2FFE78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A63D0C5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C6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3F0058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neighbor_risk_aggregator.py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FD1B91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175D38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node classification scores (C5) · HMGCR node ID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601B7E" w14:textId="77777777" w:rsidR="00D842EE" w:rsidRDefault="00000000">
            <w:r>
              <w:rPr>
                <w:color w:val="1A1A1A"/>
                <w:sz w:val="16"/>
                <w:szCs w:val="16"/>
              </w:rPr>
              <w:t>network_risk_score 0–1 · flagged_proteins list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0B64B3" w14:textId="7D989FCB" w:rsidR="00D842EE" w:rsidRDefault="00000000">
            <w:r>
              <w:rPr>
                <w:color w:val="1A1A1A"/>
                <w:sz w:val="16"/>
                <w:szCs w:val="16"/>
              </w:rPr>
              <w:t xml:space="preserve">Aggregates node-level classification probabilities across HMGCR's </w:t>
            </w:r>
            <w:r w:rsidR="00F24AD1">
              <w:rPr>
                <w:color w:val="1A1A1A"/>
                <w:sz w:val="16"/>
                <w:szCs w:val="16"/>
              </w:rPr>
              <w:t>neighborhoods</w:t>
            </w:r>
            <w:r>
              <w:rPr>
                <w:color w:val="1A1A1A"/>
                <w:sz w:val="16"/>
                <w:szCs w:val="16"/>
              </w:rPr>
              <w:t xml:space="preserve"> into a single network risk score. Flags individual proteins that are strongly disease-associated.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22FC26" w14:textId="77777777" w:rsidR="00D842EE" w:rsidRDefault="00D842EE">
            <w:r>
              <w:rPr>
                <w:b/>
                <w:sz w:val="17"/>
              </w:rPr>
              <w:t>NeighborRiskAggregator</w:t>
            </w:r>
          </w:p>
        </w:tc>
      </w:tr>
      <w:tr w:rsidR="00D842EE" w14:paraId="00BBF32A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B421212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Part 2B orchestrator</w:t>
            </w:r>
          </w:p>
        </w:tc>
      </w:tr>
      <w:tr w:rsidR="00D842EE" w14:paraId="490A2A19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56C55B1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C7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2D3FA9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gnn_agent.py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1EFFFAC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orchestrator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305C0C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MatchResult from Part 1 (target HMGCR)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482E25" w14:textId="77777777" w:rsidR="00D842EE" w:rsidRDefault="00000000">
            <w:r>
              <w:rPr>
                <w:color w:val="1A1A1A"/>
                <w:sz w:val="16"/>
                <w:szCs w:val="16"/>
              </w:rPr>
              <w:t>NetworkResult · network_risk_score · flagged_proteins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51F2FF6" w14:textId="77777777" w:rsidR="00D842EE" w:rsidRDefault="00000000">
            <w:r>
              <w:rPr>
                <w:color w:val="1A1A1A"/>
                <w:sz w:val="16"/>
                <w:szCs w:val="16"/>
              </w:rPr>
              <w:t>Wires C1 through C6 together. Manages graph build, feature assembly, model training, and inference pipeline in the correct order.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87FC736" w14:textId="77777777" w:rsidR="00D842EE" w:rsidRDefault="00D842EE">
            <w:r>
              <w:rPr>
                <w:b/>
                <w:sz w:val="17"/>
              </w:rPr>
              <w:t>GNNAgent</w:t>
            </w:r>
          </w:p>
        </w:tc>
      </w:tr>
      <w:tr w:rsidR="00D842EE" w14:paraId="18680E87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FDE5DD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Part 2B output</w:t>
            </w:r>
          </w:p>
        </w:tc>
      </w:tr>
      <w:tr w:rsidR="00D842EE" w14:paraId="687D0AC7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021035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Output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E3D13F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network_result.py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E0E0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DF19D4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container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EEBFD9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C1–C6 outputs packed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42AC8A" w14:textId="77777777" w:rsidR="00D842EE" w:rsidRDefault="00000000">
            <w:r>
              <w:rPr>
                <w:color w:val="1A1A1A"/>
                <w:sz w:val="16"/>
                <w:szCs w:val="16"/>
              </w:rPr>
              <w:t>network_risk_score · flagged_proteins → Step 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E219A1" w14:textId="77777777" w:rsidR="00D842EE" w:rsidRDefault="00000000">
            <w:r>
              <w:rPr>
                <w:color w:val="1A1A1A"/>
                <w:sz w:val="16"/>
                <w:szCs w:val="16"/>
              </w:rPr>
              <w:t>Passes the biological network risk score and list of flagged off-target proteins to the Evidence Aggregator in Part 3.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FDF3C1" w14:textId="77777777" w:rsidR="00D842EE" w:rsidRDefault="00D842EE">
            <w:r>
              <w:rPr>
                <w:b/>
                <w:sz w:val="17"/>
              </w:rPr>
              <w:t>NetworkResult</w:t>
            </w:r>
          </w:p>
        </w:tc>
      </w:tr>
      <w:tr w:rsidR="00D842EE" w14:paraId="22A5DDA0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6211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9"/>
                <w:szCs w:val="19"/>
              </w:rPr>
              <w:t>Part 3  —  Evidence Aggregation  (combines Parts 1, 2A and 2B)</w:t>
            </w:r>
          </w:p>
        </w:tc>
      </w:tr>
      <w:tr w:rsidR="00D842EE" w14:paraId="76E9A832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34067C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Weight configuration</w:t>
            </w:r>
          </w:p>
        </w:tc>
      </w:tr>
      <w:tr w:rsidR="00D842EE" w14:paraId="5321C061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CE68E9B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D1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6DD29A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risk_weight_config.py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0350B80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rule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07181F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—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35494F" w14:textId="77777777" w:rsidR="00D842EE" w:rsidRDefault="00000000">
            <w:r>
              <w:rPr>
                <w:color w:val="1A1A1A"/>
                <w:sz w:val="16"/>
                <w:szCs w:val="16"/>
              </w:rPr>
              <w:t>weight_similarity · weight_literature · weight_network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44A32B2" w14:textId="77777777" w:rsidR="00D842EE" w:rsidRDefault="00000000">
            <w:r>
              <w:rPr>
                <w:color w:val="1A1A1A"/>
                <w:sz w:val="16"/>
                <w:szCs w:val="16"/>
              </w:rPr>
              <w:t xml:space="preserve">Stores the relative importance of each evidence stream. Default weights can be </w:t>
            </w:r>
            <w:r>
              <w:rPr>
                <w:color w:val="1A1A1A"/>
                <w:sz w:val="16"/>
                <w:szCs w:val="16"/>
              </w:rPr>
              <w:lastRenderedPageBreak/>
              <w:t>tuned without touching any other class. Allows the pipeline to be recalibrated without code changes.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8785B7" w14:textId="77777777" w:rsidR="00D842EE" w:rsidRDefault="00D842EE">
            <w:r>
              <w:rPr>
                <w:b/>
                <w:sz w:val="17"/>
              </w:rPr>
              <w:lastRenderedPageBreak/>
              <w:t>RiskWeightConfig</w:t>
            </w:r>
          </w:p>
        </w:tc>
      </w:tr>
      <w:tr w:rsidR="00D842EE" w14:paraId="76D77235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DE2FAA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Evidence combination</w:t>
            </w:r>
          </w:p>
        </w:tc>
      </w:tr>
      <w:tr w:rsidR="00D842EE" w14:paraId="09D4EF33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2455935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D2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BDC33E4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evidence_aggregator.py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9BF70B2" w14:textId="6C63A646" w:rsidR="00D842EE" w:rsidRDefault="00596A2D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 / LLM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531F5B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MatchResult (Part 1) · LiteratureResult (Part 2A) · NetworkResult (Part 2B) · RiskWeightConfig (D1)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FE68C80" w14:textId="77777777" w:rsidR="00D842EE" w:rsidRDefault="00000000">
            <w:r>
              <w:rPr>
                <w:color w:val="1A1A1A"/>
                <w:sz w:val="16"/>
                <w:szCs w:val="16"/>
              </w:rPr>
              <w:t>combined_risk_signal · weighted scores per stream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A8C4F3" w14:textId="77777777" w:rsidR="00D842EE" w:rsidRDefault="00000000">
            <w:r>
              <w:rPr>
                <w:color w:val="1A1A1A"/>
                <w:sz w:val="16"/>
                <w:szCs w:val="16"/>
              </w:rPr>
              <w:t>Combines three independent risk signals into one weighted score. A compound HIGH on all three streams is very high confidence. HIGH on only one stream may only be MEDIUM overall.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79853D5" w14:textId="77777777" w:rsidR="00D842EE" w:rsidRDefault="00D842EE">
            <w:r>
              <w:rPr>
                <w:b/>
                <w:sz w:val="17"/>
              </w:rPr>
              <w:t>EvidenceAggregator</w:t>
            </w:r>
          </w:p>
        </w:tc>
      </w:tr>
      <w:tr w:rsidR="00D842EE" w14:paraId="359F05F7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E934E5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Final risk classification and pipeline entry point</w:t>
            </w:r>
          </w:p>
        </w:tc>
      </w:tr>
      <w:tr w:rsidR="00D842EE" w14:paraId="0E29C610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B4A73A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D3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A8CDE38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validation_pipeline.py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360094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orchestrator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C11FBB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AI-generated SMILES · target HMGCR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EB2D57" w14:textId="77777777" w:rsidR="00D842EE" w:rsidRDefault="00000000">
            <w:r>
              <w:rPr>
                <w:color w:val="1A1A1A"/>
                <w:sz w:val="16"/>
                <w:szCs w:val="16"/>
              </w:rPr>
              <w:t>RiskScore · HIGH / MEDIUM / LOW · full evidence package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37255E" w14:textId="77777777" w:rsidR="00D842EE" w:rsidRDefault="00000000">
            <w:r>
              <w:rPr>
                <w:color w:val="1A1A1A"/>
                <w:sz w:val="16"/>
                <w:szCs w:val="16"/>
              </w:rPr>
              <w:t xml:space="preserve">The </w:t>
            </w:r>
            <w:proofErr w:type="gramStart"/>
            <w:r>
              <w:rPr>
                <w:color w:val="1A1A1A"/>
                <w:sz w:val="16"/>
                <w:szCs w:val="16"/>
              </w:rPr>
              <w:t>single entry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point for the entire pipeline. </w:t>
            </w:r>
            <w:proofErr w:type="gramStart"/>
            <w:r>
              <w:rPr>
                <w:color w:val="1A1A1A"/>
                <w:sz w:val="16"/>
                <w:szCs w:val="16"/>
              </w:rPr>
              <w:t>Calls Part 1,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launches Parts 2A and 2B in parallel, then calls Part 3 aggregation. Returns the final verdict with full supporting evidence.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A15AEC" w14:textId="77777777" w:rsidR="00D842EE" w:rsidRDefault="00D842EE">
            <w:r>
              <w:rPr>
                <w:b/>
                <w:sz w:val="17"/>
              </w:rPr>
              <w:t>ValidationPipeline</w:t>
            </w:r>
          </w:p>
        </w:tc>
      </w:tr>
      <w:tr w:rsidR="00D842EE" w14:paraId="5B7B681E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9FFB5F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Pipeline final output</w:t>
            </w:r>
          </w:p>
        </w:tc>
      </w:tr>
      <w:tr w:rsidR="00D842EE" w14:paraId="299A2403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8562370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Output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789AE55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risk_score.py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E0E0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7F1CE98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container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8F5D48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D1–D3 outputs packed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0FA789C" w14:textId="77777777" w:rsidR="00D842EE" w:rsidRDefault="00000000">
            <w:r>
              <w:rPr>
                <w:color w:val="1A1A1A"/>
                <w:sz w:val="16"/>
                <w:szCs w:val="16"/>
              </w:rPr>
              <w:t>risk_tier HIGH/MEDIUM/LOW · similarity_score · literature_risk_score · network_risk_score · combined_score · flagged_proteins · top_signals · ml_proba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3F1D044" w14:textId="77777777" w:rsidR="00D842EE" w:rsidRDefault="00000000">
            <w:r>
              <w:rPr>
                <w:color w:val="1A1A1A"/>
                <w:sz w:val="16"/>
                <w:szCs w:val="16"/>
              </w:rPr>
              <w:t>The complete evidence package for a single AI-generated compound. Contains the final verdict, all three evidence scores, and supporting signals so the result is fully explainable.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ECF8124" w14:textId="77777777" w:rsidR="00D842EE" w:rsidRDefault="00D842EE">
            <w:r>
              <w:rPr>
                <w:b/>
                <w:sz w:val="17"/>
              </w:rPr>
              <w:t>RiskScore</w:t>
            </w:r>
          </w:p>
        </w:tc>
      </w:tr>
    </w:tbl>
    <w:p w14:paraId="19644A27" w14:textId="77777777" w:rsidR="00D842EE" w:rsidRDefault="00D842EE">
      <w:pPr>
        <w:spacing w:before="260"/>
      </w:pPr>
    </w:p>
    <w:tbl>
      <w:tblPr>
        <w:tblW w:w="12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0"/>
      </w:tblGrid>
      <w:tr w:rsidR="00D842EE" w14:paraId="65289EFA" w14:textId="77777777">
        <w:tc>
          <w:tcPr>
            <w:tcW w:w="12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7D8373" w14:textId="5D13E52F" w:rsidR="00D842EE" w:rsidRDefault="00000000">
            <w:r>
              <w:rPr>
                <w:b/>
                <w:bCs/>
                <w:sz w:val="16"/>
                <w:szCs w:val="16"/>
              </w:rPr>
              <w:lastRenderedPageBreak/>
              <w:t xml:space="preserve">Type legend:   algorithm </w:t>
            </w:r>
            <w:r>
              <w:rPr>
                <w:sz w:val="16"/>
                <w:szCs w:val="16"/>
              </w:rPr>
              <w:t xml:space="preserve">= classical chemistry or </w:t>
            </w:r>
            <w:r w:rsidR="00E6410B">
              <w:rPr>
                <w:sz w:val="16"/>
                <w:szCs w:val="16"/>
              </w:rPr>
              <w:t>math’s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b/>
                <w:bCs/>
                <w:sz w:val="16"/>
                <w:szCs w:val="16"/>
              </w:rPr>
              <w:t xml:space="preserve">data </w:t>
            </w:r>
            <w:r>
              <w:rPr>
                <w:sz w:val="16"/>
                <w:szCs w:val="16"/>
              </w:rPr>
              <w:t xml:space="preserve">= external database or API query   </w:t>
            </w:r>
            <w:r>
              <w:rPr>
                <w:b/>
                <w:bCs/>
                <w:sz w:val="16"/>
                <w:szCs w:val="16"/>
              </w:rPr>
              <w:t xml:space="preserve">ML model </w:t>
            </w:r>
            <w:r>
              <w:rPr>
                <w:sz w:val="16"/>
                <w:szCs w:val="16"/>
              </w:rPr>
              <w:t xml:space="preserve">= trained model (Random Forest </w:t>
            </w:r>
            <w:r w:rsidR="00E6410B">
              <w:rPr>
                <w:sz w:val="16"/>
                <w:szCs w:val="16"/>
              </w:rPr>
              <w:t>or SVM</w:t>
            </w:r>
            <w:r>
              <w:rPr>
                <w:sz w:val="16"/>
                <w:szCs w:val="16"/>
              </w:rPr>
              <w:t xml:space="preserve">· </w:t>
            </w:r>
            <w:r w:rsidR="00E6410B">
              <w:rPr>
                <w:sz w:val="16"/>
                <w:szCs w:val="16"/>
              </w:rPr>
              <w:t>PubMed BERT</w:t>
            </w:r>
            <w:r>
              <w:rPr>
                <w:sz w:val="16"/>
                <w:szCs w:val="16"/>
              </w:rPr>
              <w:t xml:space="preserve"> · GCN/GAT)   </w:t>
            </w:r>
            <w:r>
              <w:rPr>
                <w:b/>
                <w:bCs/>
                <w:sz w:val="16"/>
                <w:szCs w:val="16"/>
              </w:rPr>
              <w:t xml:space="preserve">rule </w:t>
            </w:r>
            <w:r>
              <w:rPr>
                <w:sz w:val="16"/>
                <w:szCs w:val="16"/>
              </w:rPr>
              <w:t xml:space="preserve">= hardcoded priority logic   </w:t>
            </w:r>
            <w:r>
              <w:rPr>
                <w:b/>
                <w:bCs/>
                <w:sz w:val="16"/>
                <w:szCs w:val="16"/>
              </w:rPr>
              <w:t xml:space="preserve">orchestrator </w:t>
            </w:r>
            <w:r>
              <w:rPr>
                <w:sz w:val="16"/>
                <w:szCs w:val="16"/>
              </w:rPr>
              <w:t xml:space="preserve">= wires other classes together   </w:t>
            </w:r>
            <w:r>
              <w:rPr>
                <w:b/>
                <w:bCs/>
                <w:sz w:val="16"/>
                <w:szCs w:val="16"/>
              </w:rPr>
              <w:t xml:space="preserve">container </w:t>
            </w:r>
            <w:r>
              <w:rPr>
                <w:sz w:val="16"/>
                <w:szCs w:val="16"/>
              </w:rPr>
              <w:t xml:space="preserve">= data class, no logic   </w:t>
            </w:r>
            <w:r>
              <w:rPr>
                <w:b/>
                <w:bCs/>
                <w:sz w:val="16"/>
                <w:szCs w:val="16"/>
              </w:rPr>
              <w:t xml:space="preserve">[ML feature] </w:t>
            </w:r>
            <w:r>
              <w:rPr>
                <w:sz w:val="16"/>
                <w:szCs w:val="16"/>
              </w:rPr>
              <w:t>= output also used as Random Forest input feature</w:t>
            </w:r>
          </w:p>
        </w:tc>
      </w:tr>
    </w:tbl>
    <w:p w14:paraId="6267D29B" w14:textId="2F977927" w:rsidR="00017DD4" w:rsidRDefault="008E5735">
      <w:r w:rsidRPr="008E5735">
        <w:drawing>
          <wp:inline distT="0" distB="0" distL="0" distR="0" wp14:anchorId="610FA7E8" wp14:editId="6BFA22E3">
            <wp:extent cx="4801456" cy="5792373"/>
            <wp:effectExtent l="0" t="0" r="0" b="0"/>
            <wp:docPr id="193086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69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5758" cy="579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DD4" w:rsidSect="00E6410B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1EDE"/>
    <w:multiLevelType w:val="hybridMultilevel"/>
    <w:tmpl w:val="B5D8A290"/>
    <w:lvl w:ilvl="0" w:tplc="1B307A36">
      <w:start w:val="1"/>
      <w:numFmt w:val="bullet"/>
      <w:lvlText w:val="●"/>
      <w:lvlJc w:val="left"/>
      <w:pPr>
        <w:ind w:left="720" w:hanging="360"/>
      </w:pPr>
    </w:lvl>
    <w:lvl w:ilvl="1" w:tplc="C8A87DDA">
      <w:start w:val="1"/>
      <w:numFmt w:val="bullet"/>
      <w:lvlText w:val="○"/>
      <w:lvlJc w:val="left"/>
      <w:pPr>
        <w:ind w:left="1440" w:hanging="360"/>
      </w:pPr>
    </w:lvl>
    <w:lvl w:ilvl="2" w:tplc="AF4EC258">
      <w:start w:val="1"/>
      <w:numFmt w:val="bullet"/>
      <w:lvlText w:val="■"/>
      <w:lvlJc w:val="left"/>
      <w:pPr>
        <w:ind w:left="2160" w:hanging="360"/>
      </w:pPr>
    </w:lvl>
    <w:lvl w:ilvl="3" w:tplc="1FB02B00">
      <w:start w:val="1"/>
      <w:numFmt w:val="bullet"/>
      <w:lvlText w:val="●"/>
      <w:lvlJc w:val="left"/>
      <w:pPr>
        <w:ind w:left="2880" w:hanging="360"/>
      </w:pPr>
    </w:lvl>
    <w:lvl w:ilvl="4" w:tplc="20FCEF18">
      <w:start w:val="1"/>
      <w:numFmt w:val="bullet"/>
      <w:lvlText w:val="○"/>
      <w:lvlJc w:val="left"/>
      <w:pPr>
        <w:ind w:left="3600" w:hanging="360"/>
      </w:pPr>
    </w:lvl>
    <w:lvl w:ilvl="5" w:tplc="2F9A8A20">
      <w:start w:val="1"/>
      <w:numFmt w:val="bullet"/>
      <w:lvlText w:val="■"/>
      <w:lvlJc w:val="left"/>
      <w:pPr>
        <w:ind w:left="4320" w:hanging="360"/>
      </w:pPr>
    </w:lvl>
    <w:lvl w:ilvl="6" w:tplc="5C303B14">
      <w:start w:val="1"/>
      <w:numFmt w:val="bullet"/>
      <w:lvlText w:val="●"/>
      <w:lvlJc w:val="left"/>
      <w:pPr>
        <w:ind w:left="5040" w:hanging="360"/>
      </w:pPr>
    </w:lvl>
    <w:lvl w:ilvl="7" w:tplc="FBDA98C2">
      <w:start w:val="1"/>
      <w:numFmt w:val="bullet"/>
      <w:lvlText w:val="●"/>
      <w:lvlJc w:val="left"/>
      <w:pPr>
        <w:ind w:left="5760" w:hanging="360"/>
      </w:pPr>
    </w:lvl>
    <w:lvl w:ilvl="8" w:tplc="DE5CF58E">
      <w:start w:val="1"/>
      <w:numFmt w:val="bullet"/>
      <w:lvlText w:val="●"/>
      <w:lvlJc w:val="left"/>
      <w:pPr>
        <w:ind w:left="6480" w:hanging="360"/>
      </w:pPr>
    </w:lvl>
  </w:abstractNum>
  <w:num w:numId="1" w16cid:durableId="1349019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2EE"/>
    <w:rsid w:val="00004C6C"/>
    <w:rsid w:val="00017DD4"/>
    <w:rsid w:val="00123F3A"/>
    <w:rsid w:val="001904FD"/>
    <w:rsid w:val="0021310F"/>
    <w:rsid w:val="00276502"/>
    <w:rsid w:val="003D3C76"/>
    <w:rsid w:val="003E5556"/>
    <w:rsid w:val="00416D6D"/>
    <w:rsid w:val="005403E0"/>
    <w:rsid w:val="00596A2D"/>
    <w:rsid w:val="005B07CA"/>
    <w:rsid w:val="005B5088"/>
    <w:rsid w:val="00610D35"/>
    <w:rsid w:val="0065129C"/>
    <w:rsid w:val="007A09DB"/>
    <w:rsid w:val="00815DB4"/>
    <w:rsid w:val="008E5735"/>
    <w:rsid w:val="00930EB0"/>
    <w:rsid w:val="009C098A"/>
    <w:rsid w:val="00A8353B"/>
    <w:rsid w:val="00AB2C25"/>
    <w:rsid w:val="00AC536C"/>
    <w:rsid w:val="00B5157F"/>
    <w:rsid w:val="00BB2698"/>
    <w:rsid w:val="00BE2B10"/>
    <w:rsid w:val="00C46654"/>
    <w:rsid w:val="00C72436"/>
    <w:rsid w:val="00D46C72"/>
    <w:rsid w:val="00D808C2"/>
    <w:rsid w:val="00D842EE"/>
    <w:rsid w:val="00E6410B"/>
    <w:rsid w:val="00F01A99"/>
    <w:rsid w:val="00F21111"/>
    <w:rsid w:val="00F2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3A61"/>
  <w15:docId w15:val="{7222F82D-AFD7-5E45-8F7A-D9C111CB6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8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F01A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6DF4C4-9D36-864E-9F8F-9016C19FC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1591</Words>
  <Characters>9441</Characters>
  <Application>Microsoft Office Word</Application>
  <DocSecurity>0</DocSecurity>
  <Lines>726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girish krishna</cp:lastModifiedBy>
  <cp:revision>23</cp:revision>
  <dcterms:created xsi:type="dcterms:W3CDTF">2026-03-31T20:24:00Z</dcterms:created>
  <dcterms:modified xsi:type="dcterms:W3CDTF">2026-04-04T00:03:00Z</dcterms:modified>
</cp:coreProperties>
</file>