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E66A3" w14:textId="2563F493" w:rsidR="001C6D57" w:rsidRDefault="001C6D57">
      <w:r w:rsidRPr="001C6D57">
        <w:t>https://github.com/VCNMB/vcnmb-prog6221-2025-poe-ZandreKoekemoer/blob/master/poePROG6221/Program.cs</w:t>
      </w:r>
    </w:p>
    <w:sectPr w:rsidR="001C6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57"/>
    <w:rsid w:val="001C6D57"/>
    <w:rsid w:val="0099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A1AAA"/>
  <w15:chartTrackingRefBased/>
  <w15:docId w15:val="{AD6A6F61-1173-4E9C-A59E-0384C8BFC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Dezi OT</dc:creator>
  <cp:keywords/>
  <dc:description/>
  <cp:lastModifiedBy>Dezi OT</cp:lastModifiedBy>
  <cp:revision>1</cp:revision>
  <dcterms:created xsi:type="dcterms:W3CDTF">2025-04-23T12:03:00Z</dcterms:created>
  <dcterms:modified xsi:type="dcterms:W3CDTF">2025-04-23T12:04:00Z</dcterms:modified>
</cp:coreProperties>
</file>