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9"/>
        <w:jc w:val="center"/>
        <w:rPr/>
      </w:pPr>
      <w:r>
        <w:rPr>
          <w:rFonts w:eastAsia="Times New Roman" w:cs="Times New Roman" w:ascii="Times New Roman" w:hAnsi="Times New Roman"/>
          <w:b/>
          <w:sz w:val="44"/>
        </w:rPr>
        <w:t>Zane Behen</w:t>
      </w:r>
      <w:r>
        <w:rPr/>
        <w:t xml:space="preserve"> </w:t>
      </w:r>
    </w:p>
    <w:p>
      <w:pPr>
        <w:pStyle w:val="Normal"/>
        <w:spacing w:lineRule="auto" w:line="259" w:before="0" w:after="0"/>
        <w:ind w:hanging="0" w:left="20"/>
        <w:jc w:val="center"/>
        <w:rPr/>
      </w:pPr>
      <w:r>
        <w:rPr/>
        <w:t xml:space="preserve"> </w:t>
      </w:r>
      <w:r>
        <w:rPr>
          <w:color w:val="0563C1"/>
          <w:u w:val="single" w:color="0563C1"/>
        </w:rPr>
        <w:t>Behenzane@gmail.com</w:t>
      </w:r>
      <w:r>
        <w:rPr/>
        <w:t xml:space="preserve"> | </w:t>
      </w:r>
      <w:r>
        <w:rPr>
          <w:color w:val="0563C1"/>
          <w:u w:val="single" w:color="0563C1"/>
        </w:rPr>
        <w:t>http://zanebehen.com</w:t>
      </w:r>
      <w:r>
        <w:rPr/>
        <w:t xml:space="preserve"> | </w:t>
      </w:r>
      <w:hyperlink r:id="rId2">
        <w:r>
          <w:rPr>
            <w:rStyle w:val="Hyperlink"/>
            <w:color w:val="0563C1"/>
            <w:u w:val="single" w:color="0563C1"/>
          </w:rPr>
          <w:t>Linkedin</w:t>
        </w:r>
      </w:hyperlink>
    </w:p>
    <w:p>
      <w:pPr>
        <w:pStyle w:val="Normal"/>
        <w:spacing w:lineRule="auto" w:line="259" w:before="0" w:after="55"/>
        <w:ind w:hanging="0" w:left="74"/>
        <w:jc w:val="center"/>
        <w:rPr/>
      </w:pPr>
      <w:r>
        <w:rPr/>
        <w:t xml:space="preserve"> </w:t>
      </w:r>
    </w:p>
    <w:p>
      <w:pPr>
        <w:pStyle w:val="Heading1"/>
        <w:ind w:hanging="10" w:left="-5"/>
        <w:rPr/>
      </w:pPr>
      <w:r>
        <w:rPr>
          <w:sz w:val="30"/>
          <w:szCs w:val="30"/>
        </w:rPr>
        <w:t>Professional Summary</w:t>
      </w:r>
      <w:r>
        <w:rPr/>
        <w:t xml:space="preserve"> </w:t>
      </w:r>
    </w:p>
    <w:p>
      <w:pPr>
        <w:pStyle w:val="Normal"/>
        <w:spacing w:lineRule="auto" w:line="259" w:before="0" w:after="23"/>
        <w:ind w:hanging="0" w:left="-30" w:right="-31"/>
        <w:rPr/>
      </w:pPr>
      <w:r>
        <w:rPr/>
        <mc:AlternateContent>
          <mc:Choice Requires="wpg">
            <w:drawing>
              <wp:inline distT="0" distB="0" distL="0" distR="0" wp14:anchorId="4F16AC91">
                <wp:extent cx="5775960" cy="19050"/>
                <wp:effectExtent l="0" t="0" r="0" b="0"/>
                <wp:docPr id="1" name="Group 1047"/>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2" name="Shape 1443"/>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47" style="position:absolute;margin-left:0pt;margin-top:-1.55pt;width:454.8pt;height:1.5pt" coordorigin="0,-31" coordsize="9096,30"/>
            </w:pict>
          </mc:Fallback>
        </mc:AlternateContent>
      </w:r>
    </w:p>
    <w:p>
      <w:pPr>
        <w:pStyle w:val="Normal"/>
        <w:spacing w:lineRule="auto" w:line="252" w:before="0" w:after="5"/>
        <w:ind w:hanging="10" w:left="11"/>
        <w:rPr>
          <w:sz w:val="24"/>
          <w:szCs w:val="24"/>
        </w:rPr>
      </w:pPr>
      <w:r>
        <w:rPr>
          <w:sz w:val="24"/>
          <w:szCs w:val="24"/>
        </w:rPr>
        <w:t>Software Engineer with commercial experience developing enterprise applications, automation solutions, API integrations and business-critical software systems. Skilled in TypeScript, Python, Laravel and React, with experience working across the full software development lifecycle including requirements analysis, development, testing and deployment. Passionate about solving complex technical problems and continuously expanding technical expertise.</w:t>
      </w:r>
    </w:p>
    <w:p>
      <w:pPr>
        <w:pStyle w:val="Normal"/>
        <w:spacing w:lineRule="auto" w:line="259" w:before="0" w:after="37"/>
        <w:ind w:hanging="0" w:left="16"/>
        <w:rPr/>
      </w:pPr>
      <w:r>
        <w:rPr>
          <w:sz w:val="21"/>
        </w:rPr>
        <w:t xml:space="preserve"> </w:t>
      </w:r>
    </w:p>
    <w:p>
      <w:pPr>
        <w:pStyle w:val="Heading1"/>
        <w:ind w:hanging="10" w:left="-5"/>
        <w:rPr/>
      </w:pPr>
      <w:r>
        <w:rPr>
          <w:sz w:val="30"/>
          <w:szCs w:val="30"/>
        </w:rPr>
        <w:t>Education</w:t>
      </w:r>
      <w:r>
        <w:rPr/>
        <w:t xml:space="preserve"> </w:t>
      </w:r>
    </w:p>
    <w:p>
      <w:pPr>
        <w:pStyle w:val="Normal"/>
        <w:spacing w:lineRule="auto" w:line="259" w:before="0" w:after="23"/>
        <w:ind w:hanging="0" w:left="-30" w:right="-31"/>
        <w:rPr/>
      </w:pPr>
      <w:r>
        <w:rPr/>
        <mc:AlternateContent>
          <mc:Choice Requires="wpg">
            <w:drawing>
              <wp:inline distT="0" distB="0" distL="0" distR="0" wp14:anchorId="421E0D60">
                <wp:extent cx="5775960" cy="19050"/>
                <wp:effectExtent l="0" t="0" r="0" b="0"/>
                <wp:docPr id="3" name="Group 1048"/>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4" name="Shape 1445"/>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48" style="position:absolute;margin-left:0pt;margin-top:-1.55pt;width:454.8pt;height:1.5pt" coordorigin="0,-31" coordsize="9096,30"/>
            </w:pict>
          </mc:Fallback>
        </mc:AlternateContent>
      </w:r>
    </w:p>
    <w:p>
      <w:pPr>
        <w:pStyle w:val="Normal"/>
        <w:spacing w:lineRule="auto" w:line="242" w:before="0" w:after="22"/>
        <w:ind w:hanging="0" w:left="16"/>
        <w:rPr>
          <w:sz w:val="24"/>
          <w:szCs w:val="24"/>
        </w:rPr>
      </w:pPr>
      <w:r>
        <w:rPr>
          <w:b/>
          <w:sz w:val="24"/>
          <w:szCs w:val="24"/>
        </w:rPr>
        <w:t>Bachelor of Computer Science (Programming Languages Major)</w:t>
        <w:tab/>
        <w:t xml:space="preserve">        2026 </w:t>
      </w:r>
    </w:p>
    <w:p>
      <w:pPr>
        <w:pStyle w:val="Normal"/>
        <w:spacing w:lineRule="auto" w:line="242" w:before="0" w:after="22"/>
        <w:ind w:hanging="0" w:left="16"/>
        <w:rPr/>
      </w:pPr>
      <w:r>
        <w:rPr>
          <w:sz w:val="24"/>
          <w:szCs w:val="24"/>
        </w:rPr>
        <w:t xml:space="preserve">University of Queensland </w:t>
      </w:r>
      <w:r>
        <w:rPr>
          <w:b/>
        </w:rPr>
        <w:t xml:space="preserve"> </w:t>
      </w:r>
    </w:p>
    <w:p>
      <w:pPr>
        <w:pStyle w:val="Normal"/>
        <w:spacing w:lineRule="auto" w:line="259" w:before="0" w:after="69"/>
        <w:ind w:hanging="0" w:left="16"/>
        <w:rPr/>
      </w:pPr>
      <w:r>
        <w:rPr/>
        <w:t xml:space="preserve"> </w:t>
      </w:r>
    </w:p>
    <w:p>
      <w:pPr>
        <w:pStyle w:val="Heading1"/>
        <w:ind w:hanging="10" w:left="-5"/>
        <w:rPr/>
      </w:pPr>
      <w:r>
        <w:rPr>
          <w:sz w:val="30"/>
          <w:szCs w:val="30"/>
        </w:rPr>
        <w:t>Experience</w:t>
      </w:r>
      <w:r>
        <w:rPr>
          <w:rFonts w:eastAsia="Arial" w:cs="Arial" w:ascii="Arial" w:hAnsi="Arial"/>
          <w:b w:val="false"/>
          <w:sz w:val="24"/>
        </w:rPr>
        <w:t xml:space="preserve">  </w:t>
      </w:r>
    </w:p>
    <w:p>
      <w:pPr>
        <w:pStyle w:val="Normal"/>
        <w:spacing w:lineRule="auto" w:line="259" w:before="0" w:after="23"/>
        <w:ind w:hanging="0" w:left="-30" w:right="-31"/>
        <w:rPr/>
      </w:pPr>
      <w:r>
        <w:rPr/>
        <mc:AlternateContent>
          <mc:Choice Requires="wpg">
            <w:drawing>
              <wp:inline distT="0" distB="0" distL="0" distR="0" wp14:anchorId="4BBE984C">
                <wp:extent cx="5775960" cy="19050"/>
                <wp:effectExtent l="0" t="0" r="0" b="0"/>
                <wp:docPr id="5" name="Group 1049"/>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6" name="Shape 1447"/>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49" style="position:absolute;margin-left:0pt;margin-top:-1.55pt;width:454.8pt;height:1.5pt" coordorigin="0,-31" coordsize="9096,30"/>
            </w:pict>
          </mc:Fallback>
        </mc:AlternateContent>
      </w:r>
    </w:p>
    <w:p>
      <w:pPr>
        <w:pStyle w:val="Normal"/>
        <w:spacing w:lineRule="auto" w:line="259" w:before="0" w:after="0"/>
        <w:ind w:hanging="10" w:left="-5"/>
        <w:rPr>
          <w:sz w:val="24"/>
          <w:szCs w:val="24"/>
        </w:rPr>
      </w:pPr>
      <w:r>
        <w:rPr>
          <w:b/>
          <w:sz w:val="24"/>
          <w:szCs w:val="24"/>
        </w:rPr>
        <w:t xml:space="preserve">Smoothx                                                                                         </w:t>
      </w:r>
      <w:r>
        <w:rPr>
          <w:sz w:val="24"/>
          <w:szCs w:val="24"/>
        </w:rPr>
        <w:t>Nov 2023 - Current</w:t>
      </w:r>
      <w:r>
        <w:rPr>
          <w:b/>
          <w:sz w:val="24"/>
          <w:szCs w:val="24"/>
        </w:rPr>
        <w:t xml:space="preserve"> </w:t>
      </w:r>
    </w:p>
    <w:p>
      <w:pPr>
        <w:pStyle w:val="Normal"/>
        <w:spacing w:before="0" w:after="216"/>
        <w:ind w:hanging="10" w:left="26"/>
        <w:rPr>
          <w:sz w:val="24"/>
          <w:szCs w:val="24"/>
        </w:rPr>
      </w:pPr>
      <w:r>
        <w:rPr>
          <w:sz w:val="24"/>
          <w:szCs w:val="24"/>
        </w:rPr>
        <w:t xml:space="preserve">Full Stack Software Engineer </w:t>
      </w:r>
    </w:p>
    <w:p>
      <w:pPr>
        <w:pStyle w:val="Normal"/>
        <w:numPr>
          <w:ilvl w:val="0"/>
          <w:numId w:val="1"/>
        </w:numPr>
        <w:ind w:hanging="360" w:left="706"/>
        <w:rPr>
          <w:sz w:val="24"/>
          <w:szCs w:val="24"/>
        </w:rPr>
      </w:pPr>
      <w:r>
        <w:rPr>
          <w:b w:val="false"/>
          <w:bCs w:val="false"/>
          <w:sz w:val="24"/>
          <w:szCs w:val="24"/>
        </w:rPr>
        <w:t>Developed and maintained enterprise software platforms supporting business operations, financial workflows and system integrations.</w:t>
      </w:r>
    </w:p>
    <w:p>
      <w:pPr>
        <w:pStyle w:val="Normal"/>
        <w:ind w:hanging="0" w:left="706"/>
        <w:rPr>
          <w:b w:val="false"/>
          <w:bCs w:val="false"/>
          <w:sz w:val="24"/>
          <w:szCs w:val="24"/>
        </w:rPr>
      </w:pPr>
      <w:r>
        <w:rPr>
          <w:b w:val="false"/>
          <w:bCs w:val="false"/>
          <w:sz w:val="24"/>
          <w:szCs w:val="24"/>
        </w:rPr>
      </w:r>
    </w:p>
    <w:p>
      <w:pPr>
        <w:pStyle w:val="Normal"/>
        <w:numPr>
          <w:ilvl w:val="0"/>
          <w:numId w:val="1"/>
        </w:numPr>
        <w:ind w:hanging="360" w:left="706"/>
        <w:rPr>
          <w:sz w:val="24"/>
          <w:szCs w:val="24"/>
        </w:rPr>
      </w:pPr>
      <w:r>
        <w:rPr>
          <w:b w:val="false"/>
          <w:bCs w:val="false"/>
          <w:sz w:val="24"/>
          <w:szCs w:val="24"/>
        </w:rPr>
        <w:t>Designed and implemented JavaScript-based automation solutions and webhook/API integrations that streamlined business workflows, reduced manual processing and improved data consistency across multiple systems.</w:t>
      </w:r>
    </w:p>
    <w:p>
      <w:pPr>
        <w:pStyle w:val="Normal"/>
        <w:numPr>
          <w:ilvl w:val="0"/>
          <w:numId w:val="0"/>
        </w:numPr>
        <w:ind w:hanging="0" w:left="706"/>
        <w:rPr>
          <w:b w:val="false"/>
          <w:bCs w:val="false"/>
          <w:sz w:val="24"/>
          <w:szCs w:val="24"/>
        </w:rPr>
      </w:pPr>
      <w:r>
        <w:rPr>
          <w:b w:val="false"/>
          <w:bCs w:val="false"/>
          <w:sz w:val="24"/>
          <w:szCs w:val="24"/>
        </w:rPr>
      </w:r>
    </w:p>
    <w:p>
      <w:pPr>
        <w:pStyle w:val="Normal"/>
        <w:numPr>
          <w:ilvl w:val="0"/>
          <w:numId w:val="1"/>
        </w:numPr>
        <w:ind w:hanging="360" w:left="706"/>
        <w:rPr>
          <w:sz w:val="24"/>
          <w:szCs w:val="24"/>
        </w:rPr>
      </w:pPr>
      <w:r>
        <w:rPr>
          <w:b w:val="false"/>
          <w:bCs w:val="false"/>
          <w:sz w:val="24"/>
          <w:szCs w:val="24"/>
        </w:rPr>
        <w:t>Mentored and onboarded a junior developer, providing guidance on development workflows, ticket management processes, coding standards and development setup to support their successful integration into the team.</w:t>
      </w:r>
    </w:p>
    <w:p>
      <w:pPr>
        <w:pStyle w:val="Normal"/>
        <w:numPr>
          <w:ilvl w:val="0"/>
          <w:numId w:val="0"/>
        </w:numPr>
        <w:ind w:hanging="0" w:left="706"/>
        <w:rPr>
          <w:b w:val="false"/>
          <w:bCs w:val="false"/>
          <w:sz w:val="24"/>
          <w:szCs w:val="24"/>
        </w:rPr>
      </w:pPr>
      <w:r>
        <w:rPr>
          <w:b w:val="false"/>
          <w:bCs w:val="false"/>
          <w:sz w:val="24"/>
          <w:szCs w:val="24"/>
        </w:rPr>
      </w:r>
    </w:p>
    <w:p>
      <w:pPr>
        <w:pStyle w:val="Normal"/>
        <w:numPr>
          <w:ilvl w:val="0"/>
          <w:numId w:val="1"/>
        </w:numPr>
        <w:ind w:hanging="360" w:left="706"/>
        <w:rPr>
          <w:sz w:val="24"/>
          <w:szCs w:val="24"/>
        </w:rPr>
      </w:pPr>
      <w:r>
        <w:rPr>
          <w:b w:val="false"/>
          <w:bCs w:val="false"/>
          <w:sz w:val="24"/>
          <w:szCs w:val="24"/>
        </w:rPr>
        <w:t>Worked within large-scale codebases exceeding 100,000 lines of code, participating in feature development, code reviews, testing and deployment activities.</w:t>
      </w:r>
    </w:p>
    <w:p>
      <w:pPr>
        <w:pStyle w:val="Normal"/>
        <w:numPr>
          <w:ilvl w:val="0"/>
          <w:numId w:val="0"/>
        </w:numPr>
        <w:ind w:hanging="0" w:left="706"/>
        <w:rPr>
          <w:b w:val="false"/>
          <w:bCs w:val="false"/>
          <w:sz w:val="24"/>
          <w:szCs w:val="24"/>
        </w:rPr>
      </w:pPr>
      <w:r>
        <w:rPr>
          <w:b w:val="false"/>
          <w:bCs w:val="false"/>
          <w:sz w:val="24"/>
          <w:szCs w:val="24"/>
        </w:rPr>
      </w:r>
    </w:p>
    <w:p>
      <w:pPr>
        <w:pStyle w:val="Normal"/>
        <w:numPr>
          <w:ilvl w:val="0"/>
          <w:numId w:val="1"/>
        </w:numPr>
        <w:ind w:hanging="360" w:left="706"/>
        <w:rPr>
          <w:sz w:val="24"/>
          <w:szCs w:val="24"/>
        </w:rPr>
      </w:pPr>
      <w:r>
        <w:rPr>
          <w:b w:val="false"/>
          <w:bCs w:val="false"/>
          <w:sz w:val="24"/>
          <w:szCs w:val="24"/>
        </w:rPr>
        <w:t>Collaborated with stakeholders to analyse business requirements and deliver scalable software solutions aligned with operational objectives.</w:t>
      </w:r>
    </w:p>
    <w:p>
      <w:pPr>
        <w:pStyle w:val="Normal"/>
        <w:numPr>
          <w:ilvl w:val="0"/>
          <w:numId w:val="0"/>
        </w:numPr>
        <w:ind w:hanging="0" w:left="706"/>
        <w:rPr>
          <w:b w:val="false"/>
          <w:bCs w:val="false"/>
          <w:sz w:val="24"/>
          <w:szCs w:val="24"/>
        </w:rPr>
      </w:pPr>
      <w:r>
        <w:rPr>
          <w:b w:val="false"/>
          <w:bCs w:val="false"/>
          <w:sz w:val="24"/>
          <w:szCs w:val="24"/>
        </w:rPr>
      </w:r>
    </w:p>
    <w:p>
      <w:pPr>
        <w:pStyle w:val="Normal"/>
        <w:numPr>
          <w:ilvl w:val="0"/>
          <w:numId w:val="1"/>
        </w:numPr>
        <w:ind w:hanging="360" w:left="706"/>
        <w:rPr>
          <w:sz w:val="24"/>
          <w:szCs w:val="24"/>
        </w:rPr>
      </w:pPr>
      <w:r>
        <w:rPr>
          <w:b w:val="false"/>
          <w:bCs w:val="false"/>
          <w:sz w:val="24"/>
          <w:szCs w:val="24"/>
        </w:rPr>
        <w:t>Diagnosed and resolved complex application and integration issues across frontend and backend systems, improving system reliability and reducing disruption to users.</w:t>
      </w:r>
    </w:p>
    <w:p>
      <w:pPr>
        <w:pStyle w:val="Normal"/>
        <w:numPr>
          <w:ilvl w:val="0"/>
          <w:numId w:val="0"/>
        </w:numPr>
        <w:ind w:hanging="0" w:left="706"/>
        <w:rPr>
          <w:b w:val="false"/>
          <w:bCs w:val="false"/>
        </w:rPr>
      </w:pPr>
      <w:r>
        <w:rPr>
          <w:sz w:val="24"/>
          <w:szCs w:val="24"/>
        </w:rPr>
      </w:r>
    </w:p>
    <w:p>
      <w:pPr>
        <w:pStyle w:val="Normal"/>
        <w:numPr>
          <w:ilvl w:val="0"/>
          <w:numId w:val="0"/>
        </w:numPr>
        <w:ind w:hanging="0" w:left="706"/>
        <w:rPr>
          <w:b w:val="false"/>
          <w:bCs w:val="false"/>
        </w:rPr>
      </w:pPr>
      <w:r>
        <w:rPr>
          <w:b w:val="false"/>
          <w:bCs w:val="false"/>
        </w:rPr>
      </w:r>
    </w:p>
    <w:p>
      <w:pPr>
        <w:pStyle w:val="Normal"/>
        <w:spacing w:lineRule="auto" w:line="259" w:before="0" w:after="0"/>
        <w:ind w:hanging="10" w:left="-5"/>
        <w:rPr>
          <w:sz w:val="24"/>
          <w:szCs w:val="24"/>
        </w:rPr>
      </w:pPr>
      <w:r>
        <w:rPr>
          <w:b/>
          <w:sz w:val="24"/>
          <w:szCs w:val="24"/>
        </w:rPr>
        <w:t xml:space="preserve">Self Employed                                                                            </w:t>
      </w:r>
      <w:r>
        <w:rPr>
          <w:sz w:val="24"/>
          <w:szCs w:val="24"/>
        </w:rPr>
        <w:t>Jun 2022 – Dec 2022</w:t>
      </w:r>
      <w:r>
        <w:rPr>
          <w:b/>
          <w:sz w:val="24"/>
          <w:szCs w:val="24"/>
        </w:rPr>
        <w:t xml:space="preserve"> </w:t>
      </w:r>
    </w:p>
    <w:p>
      <w:pPr>
        <w:pStyle w:val="Normal"/>
        <w:spacing w:before="0" w:after="216"/>
        <w:ind w:hanging="10" w:left="26"/>
        <w:rPr>
          <w:sz w:val="24"/>
          <w:szCs w:val="24"/>
        </w:rPr>
      </w:pPr>
      <w:r>
        <w:rPr>
          <w:sz w:val="24"/>
          <w:szCs w:val="24"/>
        </w:rPr>
        <w:t xml:space="preserve">Programming Tutor </w:t>
      </w:r>
    </w:p>
    <w:p>
      <w:pPr>
        <w:pStyle w:val="Normal"/>
        <w:numPr>
          <w:ilvl w:val="0"/>
          <w:numId w:val="1"/>
        </w:numPr>
        <w:ind w:hanging="360" w:left="706"/>
        <w:rPr>
          <w:sz w:val="24"/>
          <w:szCs w:val="24"/>
        </w:rPr>
      </w:pPr>
      <w:r>
        <w:rPr>
          <w:sz w:val="24"/>
          <w:szCs w:val="24"/>
        </w:rPr>
        <w:t>Tutored clients HTML, CSS, Flexbox and JavaScript best practises</w:t>
      </w:r>
    </w:p>
    <w:p>
      <w:pPr>
        <w:pStyle w:val="Normal"/>
        <w:numPr>
          <w:ilvl w:val="0"/>
          <w:numId w:val="0"/>
        </w:numPr>
        <w:ind w:hanging="0" w:left="706"/>
        <w:rPr>
          <w:sz w:val="24"/>
          <w:szCs w:val="24"/>
        </w:rPr>
      </w:pPr>
      <w:r>
        <w:rPr>
          <w:sz w:val="24"/>
          <w:szCs w:val="24"/>
        </w:rPr>
      </w:r>
    </w:p>
    <w:p>
      <w:pPr>
        <w:pStyle w:val="Normal"/>
        <w:numPr>
          <w:ilvl w:val="0"/>
          <w:numId w:val="1"/>
        </w:numPr>
        <w:spacing w:before="0" w:after="27"/>
        <w:ind w:hanging="360" w:left="706"/>
        <w:rPr>
          <w:sz w:val="24"/>
          <w:szCs w:val="24"/>
        </w:rPr>
      </w:pPr>
      <w:r>
        <w:rPr>
          <w:sz w:val="24"/>
          <w:szCs w:val="24"/>
        </w:rPr>
        <w:t xml:space="preserve">Simplified difficult programming concepts including responsive website development, CSS layout, Promises and API requests </w:t>
      </w:r>
    </w:p>
    <w:p>
      <w:pPr>
        <w:pStyle w:val="Normal"/>
        <w:numPr>
          <w:ilvl w:val="0"/>
          <w:numId w:val="0"/>
        </w:numPr>
        <w:spacing w:before="0" w:after="27"/>
        <w:ind w:hanging="0" w:left="706"/>
        <w:rPr>
          <w:sz w:val="24"/>
          <w:szCs w:val="24"/>
        </w:rPr>
      </w:pPr>
      <w:r>
        <w:rPr>
          <w:sz w:val="24"/>
          <w:szCs w:val="24"/>
        </w:rPr>
      </w:r>
    </w:p>
    <w:p>
      <w:pPr>
        <w:pStyle w:val="Normal"/>
        <w:numPr>
          <w:ilvl w:val="0"/>
          <w:numId w:val="1"/>
        </w:numPr>
        <w:ind w:hanging="360" w:left="706"/>
        <w:rPr>
          <w:sz w:val="24"/>
          <w:szCs w:val="24"/>
        </w:rPr>
      </w:pPr>
      <w:r>
        <w:rPr>
          <w:sz w:val="24"/>
          <w:szCs w:val="24"/>
        </w:rPr>
        <w:t xml:space="preserve">Taught debugging best practises using Google Chrome inspect element tooling </w:t>
      </w:r>
    </w:p>
    <w:p>
      <w:pPr>
        <w:pStyle w:val="Normal"/>
        <w:numPr>
          <w:ilvl w:val="0"/>
          <w:numId w:val="0"/>
        </w:numPr>
        <w:ind w:hanging="0" w:left="706"/>
        <w:rPr>
          <w:sz w:val="24"/>
          <w:szCs w:val="24"/>
        </w:rPr>
      </w:pPr>
      <w:r>
        <w:rPr>
          <w:sz w:val="24"/>
          <w:szCs w:val="24"/>
        </w:rPr>
      </w:r>
    </w:p>
    <w:p>
      <w:pPr>
        <w:pStyle w:val="Normal"/>
        <w:numPr>
          <w:ilvl w:val="0"/>
          <w:numId w:val="1"/>
        </w:numPr>
        <w:ind w:hanging="360" w:left="706"/>
        <w:rPr>
          <w:sz w:val="24"/>
          <w:szCs w:val="24"/>
        </w:rPr>
      </w:pPr>
      <w:r>
        <w:rPr>
          <w:b w:val="false"/>
          <w:bCs w:val="false"/>
          <w:sz w:val="24"/>
          <w:szCs w:val="24"/>
        </w:rPr>
        <w:t>Provided website UI designs to 1:1 and reviewed code through weekly code reviews</w:t>
      </w:r>
    </w:p>
    <w:p>
      <w:pPr>
        <w:pStyle w:val="Normal"/>
        <w:spacing w:lineRule="auto" w:line="259" w:before="0" w:after="0"/>
        <w:ind w:hanging="0" w:left="16"/>
        <w:rPr/>
      </w:pPr>
      <w:r>
        <w:rPr>
          <w:rFonts w:eastAsia="Times New Roman" w:cs="Times New Roman" w:ascii="Times New Roman" w:hAnsi="Times New Roman"/>
          <w:b/>
          <w:sz w:val="26"/>
        </w:rPr>
        <w:t xml:space="preserve"> </w:t>
      </w:r>
    </w:p>
    <w:p>
      <w:pPr>
        <w:pStyle w:val="Heading1"/>
        <w:ind w:hanging="10" w:left="-5"/>
        <w:rPr>
          <w:sz w:val="30"/>
          <w:szCs w:val="30"/>
        </w:rPr>
      </w:pPr>
      <w:r>
        <w:rPr>
          <w:sz w:val="30"/>
          <w:szCs w:val="30"/>
        </w:rPr>
        <w:t>Awards and Achievements</w:t>
      </w:r>
    </w:p>
    <w:p>
      <w:pPr>
        <w:pStyle w:val="Normal"/>
        <w:spacing w:lineRule="auto" w:line="259" w:before="0" w:after="23"/>
        <w:ind w:hanging="0" w:left="-30" w:right="-31"/>
        <w:rPr/>
      </w:pPr>
      <w:r>
        <w:rPr/>
        <mc:AlternateContent>
          <mc:Choice Requires="wpg">
            <w:drawing>
              <wp:inline distT="0" distB="0" distL="0" distR="0" wp14:anchorId="24899AEC">
                <wp:extent cx="5775960" cy="19050"/>
                <wp:effectExtent l="0" t="0" r="0" b="0"/>
                <wp:docPr id="7" name="Group 1050"/>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8" name="Shape 1449"/>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50" style="position:absolute;margin-left:0pt;margin-top:-1.55pt;width:454.8pt;height:1.5pt" coordorigin="0,-31" coordsize="9096,30"/>
            </w:pict>
          </mc:Fallback>
        </mc:AlternateContent>
      </w:r>
    </w:p>
    <w:p>
      <w:pPr>
        <w:pStyle w:val="Normal"/>
        <w:spacing w:lineRule="auto" w:line="259" w:before="0" w:after="42"/>
        <w:ind w:hanging="16" w:left="16" w:right="3098"/>
        <w:rPr>
          <w:sz w:val="24"/>
          <w:szCs w:val="24"/>
        </w:rPr>
      </w:pPr>
      <w:r>
        <w:rPr>
          <w:sz w:val="24"/>
          <w:szCs w:val="24"/>
        </w:rPr>
        <w:t>Australian Defence Force Future Innovators Award 2020/2022</w:t>
      </w:r>
    </w:p>
    <w:p>
      <w:pPr>
        <w:pStyle w:val="Normal"/>
        <w:numPr>
          <w:ilvl w:val="0"/>
          <w:numId w:val="0"/>
        </w:numPr>
        <w:spacing w:before="0" w:after="27"/>
        <w:ind w:hanging="0" w:left="706"/>
        <w:rPr>
          <w:sz w:val="24"/>
          <w:szCs w:val="24"/>
        </w:rPr>
      </w:pPr>
      <w:r>
        <w:rPr>
          <w:sz w:val="24"/>
          <w:szCs w:val="24"/>
        </w:rPr>
      </w:r>
    </w:p>
    <w:p>
      <w:pPr>
        <w:pStyle w:val="Normal"/>
        <w:numPr>
          <w:ilvl w:val="0"/>
          <w:numId w:val="2"/>
        </w:numPr>
        <w:ind w:hanging="360" w:left="706"/>
        <w:rPr>
          <w:sz w:val="24"/>
          <w:szCs w:val="24"/>
        </w:rPr>
      </w:pPr>
      <w:r>
        <w:rPr>
          <w:sz w:val="24"/>
          <w:szCs w:val="24"/>
        </w:rPr>
        <w:t>Awarded for demonstrating outstanding innovation, academic achievement, and creative problem-solving capabilities in science and technology.</w:t>
      </w:r>
    </w:p>
    <w:p>
      <w:pPr>
        <w:pStyle w:val="Normal"/>
        <w:spacing w:lineRule="auto" w:line="259" w:before="0" w:after="0"/>
        <w:ind w:hanging="0" w:left="0"/>
        <w:rPr/>
      </w:pPr>
      <w:r>
        <w:rPr>
          <w:b/>
          <w:sz w:val="21"/>
        </w:rPr>
        <w:t xml:space="preserve"> </w:t>
      </w:r>
    </w:p>
    <w:p>
      <w:pPr>
        <w:pStyle w:val="Normal"/>
        <w:spacing w:lineRule="auto" w:line="259" w:before="0" w:after="68"/>
        <w:ind w:hanging="0" w:left="16"/>
        <w:rPr/>
      </w:pPr>
      <w:r>
        <w:rPr/>
        <w:t xml:space="preserve"> </w:t>
      </w:r>
    </w:p>
    <w:p>
      <w:pPr>
        <w:pStyle w:val="Heading1"/>
        <w:ind w:hanging="10" w:left="-5"/>
        <w:rPr/>
      </w:pPr>
      <w:r>
        <w:rPr>
          <w:sz w:val="30"/>
          <w:szCs w:val="30"/>
        </w:rPr>
        <w:t>Technical Skills</w:t>
      </w:r>
      <w:r>
        <w:rPr/>
        <w:t xml:space="preserve">  </w:t>
      </w:r>
    </w:p>
    <w:p>
      <w:pPr>
        <w:pStyle w:val="Normal"/>
        <w:spacing w:lineRule="auto" w:line="259" w:before="0" w:after="4"/>
        <w:ind w:hanging="0" w:left="-30" w:right="-31"/>
        <w:rPr/>
      </w:pPr>
      <w:r>
        <w:rPr/>
        <mc:AlternateContent>
          <mc:Choice Requires="wpg">
            <w:drawing>
              <wp:inline distT="0" distB="0" distL="0" distR="0" wp14:anchorId="4F36AD77">
                <wp:extent cx="5775960" cy="19050"/>
                <wp:effectExtent l="0" t="0" r="0" b="0"/>
                <wp:docPr id="9" name="Group 1051"/>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10" name="Shape 1451"/>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51" style="position:absolute;margin-left:0pt;margin-top:-1.55pt;width:454.8pt;height:1.5pt" coordorigin="0,-31" coordsize="9096,30"/>
            </w:pict>
          </mc:Fallback>
        </mc:AlternateContent>
      </w:r>
    </w:p>
    <w:p>
      <w:pPr>
        <w:pStyle w:val="Normal"/>
        <w:spacing w:lineRule="auto" w:line="259" w:before="0" w:after="413"/>
        <w:ind w:hanging="0" w:left="16"/>
        <w:rPr/>
      </w:pPr>
      <w:r>
        <w:rPr>
          <w:b/>
          <w:sz w:val="2"/>
        </w:rPr>
        <w:t xml:space="preserve"> </w:t>
      </w:r>
      <w:r>
        <w:rPr>
          <w:b/>
          <w:sz w:val="24"/>
          <w:szCs w:val="24"/>
        </w:rPr>
        <w:t xml:space="preserve">Proficient: </w:t>
      </w:r>
      <w:r>
        <w:rPr>
          <w:b w:val="false"/>
          <w:bCs w:val="false"/>
          <w:sz w:val="24"/>
          <w:szCs w:val="24"/>
        </w:rPr>
        <w:t xml:space="preserve">Python, Laravel, </w:t>
      </w:r>
      <w:r>
        <w:rPr>
          <w:sz w:val="24"/>
          <w:szCs w:val="24"/>
        </w:rPr>
        <w:t>Html5, CSS3 (BEM), Typescript, React (+hooks), npm, NextJS, Git, GitHub</w:t>
      </w:r>
    </w:p>
    <w:p>
      <w:pPr>
        <w:pStyle w:val="Normal"/>
        <w:ind w:hanging="10" w:left="26"/>
        <w:rPr>
          <w:sz w:val="24"/>
          <w:szCs w:val="24"/>
        </w:rPr>
      </w:pPr>
      <w:r>
        <w:rPr>
          <w:b/>
          <w:sz w:val="24"/>
          <w:szCs w:val="24"/>
        </w:rPr>
        <w:t xml:space="preserve">Familiar: </w:t>
      </w:r>
      <w:r>
        <w:rPr>
          <w:sz w:val="24"/>
          <w:szCs w:val="24"/>
        </w:rPr>
        <w:t xml:space="preserve">Java, Linux, </w:t>
      </w:r>
      <w:r>
        <w:rPr>
          <w:sz w:val="24"/>
          <w:szCs w:val="24"/>
        </w:rPr>
        <w:t>Docker</w:t>
      </w:r>
      <w:r>
        <w:rPr>
          <w:sz w:val="24"/>
          <w:szCs w:val="24"/>
        </w:rPr>
        <w:t>, Firebase, C</w:t>
      </w:r>
    </w:p>
    <w:p>
      <w:pPr>
        <w:pStyle w:val="Normal"/>
        <w:ind w:hanging="10" w:left="26"/>
        <w:rPr/>
      </w:pPr>
      <w:r>
        <w:rPr/>
      </w:r>
    </w:p>
    <w:p>
      <w:pPr>
        <w:pStyle w:val="Heading1"/>
        <w:ind w:hanging="10" w:left="-5"/>
        <w:rPr/>
      </w:pPr>
      <w:r>
        <w:rPr>
          <w:sz w:val="30"/>
          <w:szCs w:val="30"/>
        </w:rPr>
        <w:t>Referees</w:t>
      </w:r>
      <w:r>
        <w:rPr/>
        <w:t xml:space="preserve">  </w:t>
      </w:r>
    </w:p>
    <w:p>
      <w:pPr>
        <w:pStyle w:val="Normal"/>
        <w:spacing w:lineRule="auto" w:line="259" w:before="0" w:after="43"/>
        <w:ind w:hanging="0" w:left="-30" w:right="-31"/>
        <w:rPr/>
      </w:pPr>
      <w:r>
        <w:rPr/>
        <mc:AlternateContent>
          <mc:Choice Requires="wpg">
            <w:drawing>
              <wp:inline distT="0" distB="0" distL="0" distR="0" wp14:anchorId="24859B58">
                <wp:extent cx="5775960" cy="19050"/>
                <wp:effectExtent l="0" t="0" r="0" b="0"/>
                <wp:docPr id="11" name="Group 1014"/>
                <a:graphic xmlns:a="http://schemas.openxmlformats.org/drawingml/2006/main">
                  <a:graphicData uri="http://schemas.microsoft.com/office/word/2010/wordprocessingGroup">
                    <wpg:wgp>
                      <wpg:cNvGrpSpPr/>
                      <wpg:grpSpPr>
                        <a:xfrm>
                          <a:off x="0" y="0"/>
                          <a:ext cx="5775840" cy="19080"/>
                          <a:chOff x="0" y="0"/>
                          <a:chExt cx="5775840" cy="19080"/>
                        </a:xfrm>
                      </wpg:grpSpPr>
                      <wps:wsp>
                        <wps:cNvPr id="12" name="Shape 1453"/>
                        <wps:cNvSpPr/>
                        <wps:spPr>
                          <a:xfrm>
                            <a:off x="0" y="0"/>
                            <a:ext cx="5775840" cy="19080"/>
                          </a:xfrm>
                          <a:custGeom>
                            <a:avLst/>
                            <a:gdLst>
                              <a:gd name="textAreaLeft" fmla="*/ 0 w 3274560"/>
                              <a:gd name="textAreaRight" fmla="*/ 3274920 w 3274560"/>
                              <a:gd name="textAreaTop" fmla="*/ 0 h 10800"/>
                              <a:gd name="textAreaBottom" fmla="*/ 11160 h 10800"/>
                            </a:gdLst>
                            <a:ahLst/>
                            <a:rect l="textAreaLeft" t="textAreaTop" r="textAreaRight" b="textAreaBottom"/>
                            <a:pathLst>
                              <a:path w="5775960" h="19050">
                                <a:moveTo>
                                  <a:pt x="0" y="0"/>
                                </a:moveTo>
                                <a:lnTo>
                                  <a:pt x="5775960" y="0"/>
                                </a:lnTo>
                                <a:lnTo>
                                  <a:pt x="577596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014" style="position:absolute;margin-left:0pt;margin-top:-1.55pt;width:454.8pt;height:1.5pt" coordorigin="0,-31" coordsize="9096,30"/>
            </w:pict>
          </mc:Fallback>
        </mc:AlternateContent>
      </w:r>
    </w:p>
    <w:p>
      <w:pPr>
        <w:pStyle w:val="Normal"/>
        <w:spacing w:lineRule="auto" w:line="252" w:before="0" w:after="5"/>
        <w:ind w:hanging="10" w:left="11"/>
        <w:rPr/>
      </w:pPr>
      <w:r>
        <w:rPr>
          <w:sz w:val="24"/>
          <w:szCs w:val="24"/>
        </w:rPr>
        <w:t>Available upon request.</w:t>
      </w:r>
      <w:r>
        <w:rPr/>
        <w:t xml:space="preserve"> </w:t>
      </w:r>
    </w:p>
    <w:sectPr>
      <w:type w:val="nextPage"/>
      <w:pgSz w:w="11906" w:h="16838"/>
      <w:pgMar w:left="1424" w:right="1441" w:gutter="0" w:header="0" w:top="1494" w:footer="0" w:bottom="222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swiss"/>
    <w:pitch w:val="default"/>
  </w:font>
  <w:font w:name="Segoe UI Symbo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abstractNum>
  <w:abstractNum w:abstractNumId="2">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00000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3"/>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AU" w:eastAsia="en-A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3"/>
      <w:ind w:hanging="10" w:left="28"/>
      <w:jc w:val="left"/>
    </w:pPr>
    <w:rPr>
      <w:rFonts w:ascii="Arial" w:hAnsi="Arial" w:eastAsia="Arial" w:cs="Arial"/>
      <w:color w:val="000000"/>
      <w:kern w:val="0"/>
      <w:sz w:val="20"/>
      <w:szCs w:val="22"/>
      <w:lang w:val="en-AU" w:eastAsia="en-AU"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hanging="10" w:left="10"/>
      <w:jc w:val="left"/>
      <w:outlineLvl w:val="0"/>
    </w:pPr>
    <w:rPr>
      <w:rFonts w:ascii="Times New Roman" w:hAnsi="Times New Roman" w:eastAsia="Times New Roman" w:cs="Times New Roman"/>
      <w:b/>
      <w:color w:val="000000"/>
      <w:kern w:val="0"/>
      <w:sz w:val="26"/>
      <w:szCs w:val="22"/>
      <w:lang w:val="en-AU" w:eastAsia="en-AU" w:bidi="ar-SA"/>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Times New Roman" w:hAnsi="Times New Roman" w:eastAsia="Times New Roman" w:cs="Times New Roman"/>
      <w:b/>
      <w:color w:val="000000"/>
      <w:sz w:val="26"/>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zane-b-64359429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ages>2</Pages>
  <Words>317</Words>
  <Characters>2239</Characters>
  <CharactersWithSpaces>2713</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2023-01-04T05:55:00Z</dcterms:created>
  <dc:creator>David Bragg</dc:creator>
  <dc:description/>
  <dc:language>en-AU</dc:language>
  <cp:lastModifiedBy/>
  <cp:lastPrinted>2026-06-06T19:35:53Z</cp:lastPrinted>
  <dcterms:modified xsi:type="dcterms:W3CDTF">2026-06-06T19:40:02Z</dcterms:modified>
  <cp:revision>37</cp:revision>
  <dc:subject/>
  <dc:title>My Resume</dc:title>
</cp:coreProperties>
</file>

<file path=docProps/custom.xml><?xml version="1.0" encoding="utf-8"?>
<Properties xmlns="http://schemas.openxmlformats.org/officeDocument/2006/custom-properties" xmlns:vt="http://schemas.openxmlformats.org/officeDocument/2006/docPropsVTypes"/>
</file>