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BF91" w14:textId="77777777" w:rsidR="00950281" w:rsidRDefault="00000000">
      <w:pPr>
        <w:pStyle w:val="a9"/>
        <w:spacing w:before="120"/>
        <w:ind w:right="25"/>
        <w:jc w:val="center"/>
        <w:rPr>
          <w:b/>
          <w:sz w:val="21"/>
        </w:rPr>
      </w:pPr>
      <w:r>
        <w:rPr>
          <w:b/>
          <w:sz w:val="30"/>
          <w:szCs w:val="30"/>
        </w:rPr>
        <w:t>2026</w:t>
      </w:r>
      <w:r>
        <w:rPr>
          <w:rFonts w:hint="eastAsia"/>
          <w:b/>
          <w:sz w:val="30"/>
          <w:szCs w:val="30"/>
        </w:rPr>
        <w:t>开源鸿蒙大学生创新大赛</w:t>
      </w:r>
      <w:r>
        <w:rPr>
          <w:rFonts w:hint="eastAsia"/>
          <w:b/>
          <w:sz w:val="30"/>
          <w:szCs w:val="30"/>
        </w:rPr>
        <w:t>-</w:t>
      </w:r>
      <w:r>
        <w:rPr>
          <w:rFonts w:hint="eastAsia"/>
          <w:b/>
          <w:sz w:val="30"/>
          <w:szCs w:val="30"/>
        </w:rPr>
        <w:t>赛道一</w:t>
      </w:r>
    </w:p>
    <w:p w14:paraId="4176DFB0" w14:textId="77777777" w:rsidR="00950281" w:rsidRDefault="00950281">
      <w:pPr>
        <w:pStyle w:val="a9"/>
        <w:spacing w:before="120"/>
        <w:ind w:right="25"/>
        <w:jc w:val="center"/>
        <w:rPr>
          <w:sz w:val="21"/>
        </w:rPr>
      </w:pPr>
    </w:p>
    <w:p w14:paraId="08703DC1" w14:textId="77777777" w:rsidR="00950281" w:rsidRDefault="00950281">
      <w:pPr>
        <w:pStyle w:val="a9"/>
        <w:spacing w:before="120"/>
        <w:ind w:right="25"/>
        <w:jc w:val="center"/>
        <w:rPr>
          <w:sz w:val="21"/>
        </w:rPr>
      </w:pPr>
    </w:p>
    <w:p w14:paraId="54FDCE48" w14:textId="77777777" w:rsidR="00950281" w:rsidRDefault="00950281">
      <w:pPr>
        <w:pStyle w:val="a9"/>
        <w:spacing w:before="120"/>
        <w:ind w:right="25"/>
        <w:jc w:val="center"/>
        <w:rPr>
          <w:sz w:val="21"/>
        </w:rPr>
      </w:pPr>
    </w:p>
    <w:p w14:paraId="27DF90B3" w14:textId="77777777" w:rsidR="00950281" w:rsidRDefault="00950281">
      <w:pPr>
        <w:pStyle w:val="a9"/>
        <w:spacing w:before="120"/>
        <w:ind w:right="25"/>
        <w:jc w:val="center"/>
        <w:rPr>
          <w:sz w:val="21"/>
        </w:rPr>
      </w:pPr>
    </w:p>
    <w:p w14:paraId="26F4EDF6" w14:textId="341BD2B2" w:rsidR="00950281" w:rsidRPr="00977782" w:rsidRDefault="00000000" w:rsidP="00977782">
      <w:pPr>
        <w:spacing w:before="120" w:line="30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赛题：</w:t>
      </w:r>
      <w:r>
        <w:rPr>
          <w:b/>
          <w:color w:val="000000"/>
          <w:sz w:val="30"/>
          <w:szCs w:val="30"/>
        </w:rPr>
        <w:t>休比</w:t>
      </w:r>
      <w:r>
        <w:rPr>
          <w:b/>
          <w:color w:val="000000"/>
          <w:sz w:val="30"/>
          <w:szCs w:val="30"/>
        </w:rPr>
        <w:t xml:space="preserve"> Shuvi </w:t>
      </w:r>
      <w:r>
        <w:rPr>
          <w:b/>
          <w:color w:val="000000"/>
          <w:sz w:val="30"/>
          <w:szCs w:val="30"/>
        </w:rPr>
        <w:t>智能个人助理开发设计</w:t>
      </w:r>
    </w:p>
    <w:p w14:paraId="1D59C305" w14:textId="788F530A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</w:rPr>
        <w:t>版本</w:t>
      </w:r>
      <w:r>
        <w:rPr>
          <w:color w:val="000000"/>
        </w:rPr>
        <w:t xml:space="preserve"> 0.</w:t>
      </w:r>
      <w:r w:rsidR="00977782">
        <w:rPr>
          <w:rFonts w:hint="eastAsia"/>
          <w:color w:val="000000"/>
        </w:rPr>
        <w:t>3</w:t>
      </w:r>
      <w:r>
        <w:rPr>
          <w:color w:val="000000"/>
        </w:rPr>
        <w:t xml:space="preserve">    </w:t>
      </w:r>
      <w:r>
        <w:rPr>
          <w:color w:val="000000"/>
        </w:rPr>
        <w:t>编制日期</w:t>
      </w:r>
      <w:r>
        <w:rPr>
          <w:color w:val="000000"/>
        </w:rPr>
        <w:t xml:space="preserve"> 2026</w:t>
      </w:r>
      <w:r>
        <w:rPr>
          <w:color w:val="000000"/>
        </w:rPr>
        <w:t>年</w:t>
      </w:r>
      <w:r>
        <w:rPr>
          <w:color w:val="000000"/>
        </w:rPr>
        <w:t>10</w:t>
      </w:r>
      <w:r>
        <w:rPr>
          <w:color w:val="000000"/>
        </w:rPr>
        <w:t>月</w:t>
      </w:r>
      <w:r>
        <w:rPr>
          <w:color w:val="000000"/>
        </w:rPr>
        <w:t>30</w:t>
      </w:r>
      <w:r>
        <w:rPr>
          <w:color w:val="000000"/>
        </w:rPr>
        <w:t>日</w:t>
      </w:r>
    </w:p>
    <w:p w14:paraId="179B69B1" w14:textId="77777777" w:rsidR="00950281" w:rsidRDefault="00950281">
      <w:pPr>
        <w:spacing w:before="120" w:line="300" w:lineRule="auto"/>
        <w:jc w:val="center"/>
        <w:rPr>
          <w:b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7"/>
        <w:gridCol w:w="2794"/>
      </w:tblGrid>
      <w:tr w:rsidR="00950281" w14:paraId="43F88C06" w14:textId="77777777">
        <w:trPr>
          <w:jc w:val="center"/>
        </w:trPr>
        <w:tc>
          <w:tcPr>
            <w:tcW w:w="2067" w:type="dxa"/>
          </w:tcPr>
          <w:p w14:paraId="40325ABB" w14:textId="77777777" w:rsidR="00950281" w:rsidRDefault="00000000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学校</w:t>
            </w:r>
            <w:r>
              <w:rPr>
                <w:snapToGrid w:val="0"/>
                <w:sz w:val="28"/>
                <w:szCs w:val="21"/>
              </w:rPr>
              <w:t>名称：</w:t>
            </w:r>
          </w:p>
        </w:tc>
        <w:tc>
          <w:tcPr>
            <w:tcW w:w="2794" w:type="dxa"/>
          </w:tcPr>
          <w:p w14:paraId="66CF90F2" w14:textId="485F1906" w:rsidR="00950281" w:rsidRDefault="00977782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南京大学</w:t>
            </w:r>
          </w:p>
        </w:tc>
      </w:tr>
      <w:tr w:rsidR="00950281" w14:paraId="7647BA49" w14:textId="77777777">
        <w:trPr>
          <w:jc w:val="center"/>
        </w:trPr>
        <w:tc>
          <w:tcPr>
            <w:tcW w:w="2067" w:type="dxa"/>
          </w:tcPr>
          <w:p w14:paraId="3120A28A" w14:textId="77777777" w:rsidR="00950281" w:rsidRDefault="00000000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团队名称</w:t>
            </w:r>
            <w:r>
              <w:rPr>
                <w:snapToGrid w:val="0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 w14:paraId="4C08523D" w14:textId="28FF6DED" w:rsidR="00950281" w:rsidRDefault="00251584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俺要学猛虎下山团队</w:t>
            </w:r>
          </w:p>
        </w:tc>
      </w:tr>
      <w:tr w:rsidR="00950281" w14:paraId="3649AE5E" w14:textId="77777777">
        <w:trPr>
          <w:jc w:val="center"/>
        </w:trPr>
        <w:tc>
          <w:tcPr>
            <w:tcW w:w="2067" w:type="dxa"/>
          </w:tcPr>
          <w:p w14:paraId="38C27157" w14:textId="77777777" w:rsidR="00950281" w:rsidRDefault="00950281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</w:p>
        </w:tc>
        <w:tc>
          <w:tcPr>
            <w:tcW w:w="2794" w:type="dxa"/>
          </w:tcPr>
          <w:p w14:paraId="1682E2F6" w14:textId="77777777" w:rsidR="00950281" w:rsidRDefault="00950281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</w:p>
        </w:tc>
      </w:tr>
      <w:tr w:rsidR="00950281" w14:paraId="7E210B58" w14:textId="77777777">
        <w:trPr>
          <w:jc w:val="center"/>
        </w:trPr>
        <w:tc>
          <w:tcPr>
            <w:tcW w:w="2067" w:type="dxa"/>
          </w:tcPr>
          <w:p w14:paraId="43B30C10" w14:textId="77777777" w:rsidR="00950281" w:rsidRDefault="00000000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队长</w:t>
            </w:r>
            <w:r>
              <w:rPr>
                <w:snapToGrid w:val="0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 w14:paraId="46E29954" w14:textId="552D4D57" w:rsidR="00950281" w:rsidRDefault="00977782" w:rsidP="00977782">
            <w:pPr>
              <w:pStyle w:val="a9"/>
              <w:tabs>
                <w:tab w:val="center" w:pos="1486"/>
              </w:tabs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李泽同</w:t>
            </w:r>
          </w:p>
        </w:tc>
      </w:tr>
      <w:tr w:rsidR="00950281" w14:paraId="4EE13E57" w14:textId="77777777">
        <w:trPr>
          <w:jc w:val="center"/>
        </w:trPr>
        <w:tc>
          <w:tcPr>
            <w:tcW w:w="2067" w:type="dxa"/>
          </w:tcPr>
          <w:p w14:paraId="54BD3B62" w14:textId="77777777" w:rsidR="00950281" w:rsidRDefault="00000000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队员</w:t>
            </w:r>
            <w:r>
              <w:rPr>
                <w:rFonts w:hint="eastAsia"/>
                <w:snapToGrid w:val="0"/>
                <w:sz w:val="28"/>
                <w:szCs w:val="21"/>
              </w:rPr>
              <w:t>1</w:t>
            </w:r>
            <w:r>
              <w:rPr>
                <w:snapToGrid w:val="0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 w14:paraId="7A9C07B9" w14:textId="684CCF17" w:rsidR="00950281" w:rsidRDefault="00977782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王宣昊</w:t>
            </w:r>
          </w:p>
        </w:tc>
      </w:tr>
      <w:tr w:rsidR="00950281" w14:paraId="7DF80D01" w14:textId="77777777">
        <w:trPr>
          <w:jc w:val="center"/>
        </w:trPr>
        <w:tc>
          <w:tcPr>
            <w:tcW w:w="2067" w:type="dxa"/>
          </w:tcPr>
          <w:p w14:paraId="32216C71" w14:textId="77777777" w:rsidR="00950281" w:rsidRDefault="00000000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队员</w:t>
            </w:r>
            <w:r>
              <w:rPr>
                <w:rFonts w:hint="eastAsia"/>
                <w:snapToGrid w:val="0"/>
                <w:sz w:val="28"/>
                <w:szCs w:val="21"/>
              </w:rPr>
              <w:t>2</w:t>
            </w:r>
            <w:r>
              <w:rPr>
                <w:snapToGrid w:val="0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 w14:paraId="474A06EA" w14:textId="0A987EFB" w:rsidR="00950281" w:rsidRDefault="00977782">
            <w:pPr>
              <w:pStyle w:val="a9"/>
              <w:snapToGrid w:val="0"/>
              <w:spacing w:before="60" w:after="60" w:line="300" w:lineRule="auto"/>
              <w:ind w:right="25"/>
              <w:jc w:val="both"/>
              <w:rPr>
                <w:snapToGrid w:val="0"/>
                <w:sz w:val="28"/>
                <w:szCs w:val="21"/>
              </w:rPr>
            </w:pPr>
            <w:r>
              <w:rPr>
                <w:rFonts w:hint="eastAsia"/>
                <w:snapToGrid w:val="0"/>
                <w:sz w:val="28"/>
                <w:szCs w:val="21"/>
              </w:rPr>
              <w:t>徐泽宇</w:t>
            </w:r>
          </w:p>
        </w:tc>
      </w:tr>
    </w:tbl>
    <w:p w14:paraId="3017E2F0" w14:textId="77777777" w:rsidR="00950281" w:rsidRDefault="00950281">
      <w:pPr>
        <w:pStyle w:val="a9"/>
        <w:snapToGrid w:val="0"/>
        <w:spacing w:before="60" w:after="60" w:line="300" w:lineRule="auto"/>
        <w:ind w:right="25"/>
        <w:jc w:val="both"/>
        <w:rPr>
          <w:snapToGrid w:val="0"/>
          <w:sz w:val="28"/>
          <w:szCs w:val="21"/>
        </w:rPr>
      </w:pPr>
    </w:p>
    <w:p w14:paraId="1F69E988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3D30BFCD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123AFA8F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7BAB06AE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6B2C2D08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18C8746F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5D2788C9" w14:textId="77777777" w:rsidR="00950281" w:rsidRDefault="00950281">
      <w:pPr>
        <w:pStyle w:val="a9"/>
        <w:spacing w:before="120"/>
        <w:ind w:right="23"/>
        <w:jc w:val="center"/>
        <w:rPr>
          <w:sz w:val="21"/>
        </w:rPr>
      </w:pPr>
    </w:p>
    <w:p w14:paraId="50B76547" w14:textId="77777777" w:rsidR="00950281" w:rsidRDefault="00000000">
      <w:pPr>
        <w:pStyle w:val="a9"/>
        <w:spacing w:before="120"/>
        <w:ind w:right="23"/>
        <w:jc w:val="center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开源鸿蒙大学生创新大赛</w:t>
      </w:r>
      <w:r>
        <w:rPr>
          <w:sz w:val="24"/>
        </w:rPr>
        <w:t>组委会</w:t>
      </w:r>
    </w:p>
    <w:p w14:paraId="26B541F7" w14:textId="77777777" w:rsidR="00950281" w:rsidRDefault="00950281">
      <w:pPr>
        <w:spacing w:line="300" w:lineRule="auto"/>
        <w:ind w:right="25" w:firstLine="410"/>
        <w:jc w:val="center"/>
        <w:rPr>
          <w:snapToGrid w:val="0"/>
          <w:sz w:val="28"/>
          <w:szCs w:val="21"/>
        </w:rPr>
      </w:pPr>
    </w:p>
    <w:p w14:paraId="12B06D29" w14:textId="77777777" w:rsidR="00950281" w:rsidRDefault="00000000">
      <w:pPr>
        <w:widowControl/>
        <w:jc w:val="center"/>
        <w:rPr>
          <w:snapToGrid w:val="0"/>
          <w:sz w:val="28"/>
          <w:szCs w:val="21"/>
        </w:rPr>
      </w:pPr>
      <w:r>
        <w:rPr>
          <w:snapToGrid w:val="0"/>
          <w:sz w:val="28"/>
          <w:szCs w:val="21"/>
        </w:rPr>
        <w:br w:type="page"/>
      </w:r>
    </w:p>
    <w:p w14:paraId="54F64EA6" w14:textId="77777777" w:rsidR="00660831" w:rsidRDefault="00000000">
      <w:pPr>
        <w:pStyle w:val="afffc"/>
        <w:outlineLvl w:val="1"/>
        <w:rPr>
          <w:noProof/>
        </w:rPr>
      </w:pPr>
      <w:bookmarkStart w:id="0" w:name="_Toc369273258"/>
      <w:r>
        <w:rPr>
          <w:rFonts w:ascii="宋体" w:eastAsia="宋体" w:hAnsi="宋体" w:hint="eastAsia"/>
        </w:rPr>
        <w:lastRenderedPageBreak/>
        <w:t>目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>录</w:t>
      </w:r>
      <w:bookmarkEnd w:id="0"/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TOC \o "3-3" \h \z \t "标题 1,1,标题 2,2" </w:instrText>
      </w:r>
      <w:r>
        <w:rPr>
          <w:rFonts w:ascii="宋体" w:eastAsia="宋体" w:hAnsi="宋体"/>
        </w:rPr>
        <w:fldChar w:fldCharType="separate"/>
      </w:r>
    </w:p>
    <w:p w14:paraId="08341DDC" w14:textId="59A12155" w:rsidR="00660831" w:rsidRDefault="00660831">
      <w:pPr>
        <w:pStyle w:val="TOC1"/>
        <w:tabs>
          <w:tab w:val="left" w:pos="7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2" w:history="1">
        <w:r w:rsidRPr="008C0A30">
          <w:rPr>
            <w:rStyle w:val="afff4"/>
            <w:rFonts w:ascii="宋体" w:hAnsi="宋体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A3572" w14:textId="36DC45E2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3" w:history="1">
        <w:r w:rsidRPr="008C0A30">
          <w:rPr>
            <w:rStyle w:val="afff4"/>
            <w:rFonts w:ascii="宋体" w:hAnsi="宋体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13CEA" w14:textId="15A70934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4" w:history="1">
        <w:r w:rsidRPr="008C0A30">
          <w:rPr>
            <w:rStyle w:val="afff4"/>
            <w:rFonts w:ascii="宋体" w:hAnsi="宋体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AC96F" w14:textId="0495E420" w:rsidR="00660831" w:rsidRDefault="00660831">
      <w:pPr>
        <w:pStyle w:val="TOC1"/>
        <w:tabs>
          <w:tab w:val="left" w:pos="7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5" w:history="1">
        <w:r w:rsidRPr="008C0A30">
          <w:rPr>
            <w:rStyle w:val="afff4"/>
            <w:rFonts w:ascii="宋体" w:hAnsi="宋体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设计描述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E546F" w14:textId="6A8BA41F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6" w:history="1">
        <w:r w:rsidRPr="008C0A30">
          <w:rPr>
            <w:rStyle w:val="afff4"/>
            <w:rFonts w:ascii="宋体" w:hAnsi="宋体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9E723" w14:textId="274523DE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7" w:history="1">
        <w:r w:rsidRPr="008C0A30">
          <w:rPr>
            <w:rStyle w:val="afff4"/>
            <w:rFonts w:ascii="宋体" w:hAnsi="宋体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实现思路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150820" w14:textId="4BBF8445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8" w:history="1">
        <w:r w:rsidRPr="008C0A30">
          <w:rPr>
            <w:rStyle w:val="afff4"/>
            <w:rFonts w:ascii="宋体" w:hAnsi="宋体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系统结构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5885F" w14:textId="3D8BCA15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89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D68B3" w14:textId="0D38E3EF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0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系统架构说明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659BE" w14:textId="6BFC3CE1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1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DA923" w14:textId="2AB11F84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2" w:history="1">
        <w:r w:rsidRPr="008C0A30">
          <w:rPr>
            <w:rStyle w:val="afff4"/>
            <w:rFonts w:ascii="宋体" w:hAnsi="宋体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模块功能描述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4E78C3" w14:textId="35704D7C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3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应用交互与助手会话子系统功能描述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B8A89" w14:textId="6CEB4F90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4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个人知识库与检索增强子系统功能描述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E7E5C" w14:textId="452A2264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5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日程</w:t>
        </w:r>
        <w:r w:rsidRPr="008C0A30">
          <w:rPr>
            <w:rStyle w:val="afff4"/>
            <w:noProof/>
          </w:rPr>
          <w:t xml:space="preserve"> </w:t>
        </w:r>
        <w:r w:rsidRPr="008C0A30">
          <w:rPr>
            <w:rStyle w:val="afff4"/>
            <w:noProof/>
          </w:rPr>
          <w:t>文档</w:t>
        </w:r>
        <w:r w:rsidRPr="008C0A30">
          <w:rPr>
            <w:rStyle w:val="afff4"/>
            <w:noProof/>
          </w:rPr>
          <w:t xml:space="preserve"> </w:t>
        </w:r>
        <w:r w:rsidRPr="008C0A30">
          <w:rPr>
            <w:rStyle w:val="afff4"/>
            <w:noProof/>
          </w:rPr>
          <w:t>语音与联网能力子系统功能描述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29266" w14:textId="5CDAD686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6" w:history="1">
        <w:r w:rsidRPr="008C0A30">
          <w:rPr>
            <w:rStyle w:val="afff4"/>
            <w:rFonts w:ascii="宋体" w:hAnsi="宋体"/>
            <w:noProof/>
          </w:rPr>
          <w:t>2.5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业务/实现流程说明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71A03" w14:textId="7F1DCF3D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7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主对话授权检索个人资料并回答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DBF74" w14:textId="7BAFE86D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8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用户确认日程草稿后写入系统日历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6A13B" w14:textId="63242FCD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099" w:history="1">
        <w:r w:rsidRPr="008C0A30">
          <w:rPr>
            <w:rStyle w:val="afff4"/>
            <w:rFonts w:ascii="宋体" w:hAnsi="宋体"/>
            <w:noProof/>
          </w:rPr>
          <w:t>2.6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410F9" w14:textId="134CC1DD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0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调用接口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7C17AB" w14:textId="199834E0" w:rsidR="00660831" w:rsidRDefault="00660831">
      <w:pPr>
        <w:pStyle w:val="TOC3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1" w:history="1">
        <w:r w:rsidRPr="008C0A30">
          <w:rPr>
            <w:rStyle w:val="afff4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noProof/>
          </w:rPr>
          <w:t>提供接口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4D496" w14:textId="1DD086AA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2" w:history="1">
        <w:r w:rsidRPr="008C0A30">
          <w:rPr>
            <w:rStyle w:val="afff4"/>
            <w:rFonts w:ascii="宋体" w:hAnsi="宋体"/>
            <w:noProof/>
          </w:rPr>
          <w:t>2.7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UI设计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C53AF" w14:textId="7912956A" w:rsidR="00660831" w:rsidRDefault="00660831">
      <w:pPr>
        <w:pStyle w:val="TOC1"/>
        <w:tabs>
          <w:tab w:val="left" w:pos="7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3" w:history="1">
        <w:r w:rsidRPr="008C0A30">
          <w:rPr>
            <w:rStyle w:val="afff4"/>
            <w:rFonts w:ascii="宋体" w:hAnsi="宋体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其他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34E91" w14:textId="2DBC520B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4" w:history="1">
        <w:r w:rsidRPr="008C0A30">
          <w:rPr>
            <w:rStyle w:val="afff4"/>
            <w:rFonts w:ascii="宋体" w:hAnsi="宋体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成员分工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A0364" w14:textId="322DB0E5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5" w:history="1">
        <w:r w:rsidRPr="008C0A30">
          <w:rPr>
            <w:rStyle w:val="afff4"/>
            <w:rFonts w:ascii="宋体" w:hAnsi="宋体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困难与思考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0F0C4" w14:textId="6A25CD50" w:rsidR="00660831" w:rsidRDefault="00660831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4297106" w:history="1">
        <w:r w:rsidRPr="008C0A30">
          <w:rPr>
            <w:rStyle w:val="afff4"/>
            <w:rFonts w:ascii="宋体" w:hAnsi="宋体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8C0A30">
          <w:rPr>
            <w:rStyle w:val="afff4"/>
            <w:rFonts w:ascii="宋体" w:hAnsi="宋体"/>
            <w:noProof/>
          </w:rPr>
          <w:t>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_Toc244297106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FF6AD" w14:textId="77777777" w:rsidR="00950281" w:rsidRDefault="00000000">
      <w:pPr>
        <w:rPr>
          <w:rFonts w:ascii="宋体" w:hAnsi="宋体" w:hint="eastAsia"/>
        </w:rPr>
      </w:pPr>
      <w:r>
        <w:rPr>
          <w:rFonts w:ascii="宋体" w:hAnsi="宋体"/>
        </w:rPr>
        <w:fldChar w:fldCharType="end"/>
      </w:r>
      <w:r>
        <w:rPr>
          <w:rFonts w:ascii="宋体" w:hAnsi="宋体"/>
        </w:rPr>
        <w:t xml:space="preserve"> </w:t>
      </w:r>
    </w:p>
    <w:p w14:paraId="00A6FBC8" w14:textId="77777777" w:rsidR="00950281" w:rsidRDefault="00000000">
      <w:pPr>
        <w:ind w:firstLineChars="257" w:firstLine="514"/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2115CC39" w14:textId="77777777" w:rsidR="00950281" w:rsidRDefault="00000000">
      <w:pPr>
        <w:pStyle w:val="1"/>
        <w:keepNext/>
        <w:rPr>
          <w:rFonts w:ascii="宋体" w:eastAsia="宋体" w:hAnsi="宋体" w:hint="eastAsia"/>
        </w:rPr>
      </w:pPr>
      <w:bookmarkStart w:id="1" w:name="_Toc369273805"/>
      <w:bookmarkStart w:id="2" w:name="_Toc147738847"/>
      <w:bookmarkStart w:id="3" w:name="_Toc369273176"/>
      <w:bookmarkStart w:id="4" w:name="_Toc369273259"/>
      <w:bookmarkStart w:id="5" w:name="_Toc244297082"/>
      <w:r>
        <w:rPr>
          <w:rFonts w:ascii="宋体" w:eastAsia="宋体" w:hAnsi="宋体"/>
        </w:rPr>
        <w:lastRenderedPageBreak/>
        <w:t>简介</w:t>
      </w:r>
      <w:bookmarkEnd w:id="1"/>
      <w:bookmarkEnd w:id="2"/>
      <w:bookmarkEnd w:id="3"/>
      <w:bookmarkEnd w:id="4"/>
      <w:bookmarkEnd w:id="5"/>
    </w:p>
    <w:p w14:paraId="5C4872C2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6" w:name="_Toc369273261"/>
      <w:bookmarkStart w:id="7" w:name="_Toc369273178"/>
      <w:bookmarkStart w:id="8" w:name="_Toc147738848"/>
      <w:bookmarkStart w:id="9" w:name="_Toc369273807"/>
      <w:bookmarkStart w:id="10" w:name="_Toc244297083"/>
      <w:r>
        <w:rPr>
          <w:rFonts w:ascii="宋体" w:eastAsia="宋体" w:hAnsi="宋体" w:hint="eastAsia"/>
        </w:rPr>
        <w:t>背景</w:t>
      </w:r>
      <w:bookmarkEnd w:id="6"/>
      <w:bookmarkEnd w:id="7"/>
      <w:bookmarkEnd w:id="8"/>
      <w:bookmarkEnd w:id="9"/>
      <w:bookmarkEnd w:id="10"/>
    </w:p>
    <w:p w14:paraId="0BC6874F" w14:textId="40193583" w:rsidR="00950281" w:rsidRPr="00E45A41" w:rsidRDefault="00E45A41" w:rsidP="00E45A41">
      <w:pPr>
        <w:pStyle w:val="a9"/>
        <w:rPr>
          <w:sz w:val="22"/>
          <w:szCs w:val="22"/>
        </w:rPr>
      </w:pPr>
      <w:r w:rsidRPr="00E45A41">
        <w:rPr>
          <w:rFonts w:hint="eastAsia"/>
          <w:sz w:val="22"/>
          <w:szCs w:val="22"/>
        </w:rPr>
        <w:t>面对当前移动端用户对轻量化个人智能</w:t>
      </w:r>
      <w:r w:rsidRPr="00E45A41">
        <w:rPr>
          <w:rFonts w:hint="eastAsia"/>
          <w:sz w:val="22"/>
          <w:szCs w:val="22"/>
        </w:rPr>
        <w:t>ai</w:t>
      </w:r>
      <w:r w:rsidRPr="00E45A41">
        <w:rPr>
          <w:rFonts w:hint="eastAsia"/>
          <w:sz w:val="22"/>
          <w:szCs w:val="22"/>
        </w:rPr>
        <w:t>助理的需求</w:t>
      </w:r>
      <w:r>
        <w:rPr>
          <w:rFonts w:hint="eastAsia"/>
          <w:sz w:val="22"/>
          <w:szCs w:val="22"/>
        </w:rPr>
        <w:t>，</w:t>
      </w:r>
      <w:r>
        <w:rPr>
          <w:rFonts w:ascii="Arial" w:hAnsi="Arial"/>
          <w:color w:val="000000"/>
          <w:sz w:val="21"/>
          <w:szCs w:val="21"/>
        </w:rPr>
        <w:t>我们开发休比（</w:t>
      </w:r>
      <w:r>
        <w:rPr>
          <w:rFonts w:ascii="Arial" w:hAnsi="Arial"/>
          <w:color w:val="000000"/>
          <w:sz w:val="21"/>
          <w:szCs w:val="21"/>
        </w:rPr>
        <w:t>Shuvi</w:t>
      </w:r>
      <w:r>
        <w:rPr>
          <w:rFonts w:ascii="Arial" w:hAnsi="Arial"/>
          <w:color w:val="000000"/>
          <w:sz w:val="21"/>
          <w:szCs w:val="21"/>
        </w:rPr>
        <w:t>）智能个人助理，以</w:t>
      </w:r>
      <w:r>
        <w:rPr>
          <w:rFonts w:ascii="Arial" w:hAnsi="Arial"/>
          <w:color w:val="000000"/>
          <w:sz w:val="21"/>
          <w:szCs w:val="21"/>
        </w:rPr>
        <w:t xml:space="preserve"> ArkTS/ArkUI </w:t>
      </w:r>
      <w:r>
        <w:rPr>
          <w:rFonts w:ascii="Arial" w:hAnsi="Arial"/>
          <w:color w:val="000000"/>
          <w:sz w:val="21"/>
          <w:szCs w:val="21"/>
        </w:rPr>
        <w:t>构建手机和平板共用的应用，将主对话、个人知识库、日程与本地文档工具整合到受控执行链中。</w:t>
      </w:r>
      <w:r w:rsidR="00251584">
        <w:rPr>
          <w:rFonts w:ascii="Arial" w:hAnsi="Arial" w:hint="eastAsia"/>
          <w:color w:val="000000"/>
          <w:sz w:val="21"/>
          <w:szCs w:val="21"/>
        </w:rPr>
        <w:t>项目仓库地址：</w:t>
      </w:r>
      <w:hyperlink r:id="rId7" w:history="1">
        <w:r w:rsidR="00251584" w:rsidRPr="00117546">
          <w:rPr>
            <w:rStyle w:val="afff4"/>
            <w:rFonts w:ascii="Arial" w:hAnsi="Arial"/>
            <w:sz w:val="21"/>
            <w:szCs w:val="21"/>
          </w:rPr>
          <w:t>https://github.com/ZaneOw0/Shuvi-agent</w:t>
        </w:r>
      </w:hyperlink>
      <w:r w:rsidR="00251584">
        <w:rPr>
          <w:rFonts w:ascii="Arial" w:hAnsi="Arial" w:hint="eastAsia"/>
          <w:color w:val="000000"/>
          <w:sz w:val="21"/>
          <w:szCs w:val="21"/>
        </w:rPr>
        <w:t xml:space="preserve"> </w:t>
      </w:r>
      <w:r>
        <w:rPr>
          <w:rFonts w:ascii="Arial" w:hAnsi="Arial"/>
          <w:color w:val="000000"/>
          <w:sz w:val="21"/>
          <w:szCs w:val="21"/>
        </w:rPr>
        <w:t>应用通过</w:t>
      </w:r>
      <w:r>
        <w:rPr>
          <w:rFonts w:ascii="Arial" w:hAnsi="Arial"/>
          <w:color w:val="000000"/>
          <w:sz w:val="21"/>
          <w:szCs w:val="21"/>
        </w:rPr>
        <w:t xml:space="preserve"> modules/harmony_agent </w:t>
      </w:r>
      <w:r>
        <w:rPr>
          <w:rFonts w:ascii="Arial" w:hAnsi="Arial"/>
          <w:color w:val="000000"/>
          <w:sz w:val="21"/>
          <w:szCs w:val="21"/>
        </w:rPr>
        <w:t>复用底层执行、授权和恢复机制。</w:t>
      </w:r>
      <w:r>
        <w:rPr>
          <w:rFonts w:ascii="Arial" w:hAnsi="Arial"/>
          <w:color w:val="000000"/>
          <w:sz w:val="21"/>
          <w:szCs w:val="21"/>
        </w:rPr>
        <w:t>[1][2]</w:t>
      </w:r>
    </w:p>
    <w:p w14:paraId="5A41AB47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11" w:name="_Toc369273262"/>
      <w:bookmarkStart w:id="12" w:name="_Toc369273808"/>
      <w:bookmarkStart w:id="13" w:name="_Toc369273179"/>
      <w:bookmarkStart w:id="14" w:name="_Toc147738849"/>
      <w:bookmarkStart w:id="15" w:name="_Toc244297084"/>
      <w:r>
        <w:rPr>
          <w:rFonts w:ascii="宋体" w:eastAsia="宋体" w:hAnsi="宋体" w:hint="eastAsia"/>
        </w:rPr>
        <w:t>目的</w:t>
      </w:r>
      <w:bookmarkEnd w:id="11"/>
      <w:bookmarkEnd w:id="12"/>
      <w:bookmarkEnd w:id="13"/>
      <w:bookmarkEnd w:id="14"/>
      <w:bookmarkEnd w:id="15"/>
    </w:p>
    <w:p w14:paraId="5F2BEBF3" w14:textId="76B57029" w:rsidR="00950281" w:rsidRDefault="00000000">
      <w:pPr>
        <w:pStyle w:val="a3"/>
        <w:widowControl/>
        <w:spacing w:after="100" w:line="330" w:lineRule="auto"/>
      </w:pPr>
      <w:bookmarkStart w:id="16" w:name="_Toc366164733"/>
      <w:bookmarkStart w:id="17" w:name="_Toc369273197"/>
      <w:bookmarkStart w:id="18" w:name="_Toc369273280"/>
      <w:bookmarkStart w:id="19" w:name="_Toc369273826"/>
      <w:r>
        <w:rPr>
          <w:color w:val="000000"/>
        </w:rPr>
        <w:t>本文</w:t>
      </w:r>
      <w:r w:rsidR="00E45A41">
        <w:rPr>
          <w:rFonts w:hint="eastAsia"/>
          <w:color w:val="000000"/>
        </w:rPr>
        <w:t>主要是明确需求导向，确立功能模块和技术架构，作为后续独立开发分支确立功能边界和职责分工。</w:t>
      </w:r>
    </w:p>
    <w:p w14:paraId="3307B94C" w14:textId="74FAA92B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设计范围包含真实助手、历史对话、知识库检索、日程创建、本地</w:t>
      </w:r>
      <w:r>
        <w:rPr>
          <w:color w:val="000000"/>
        </w:rPr>
        <w:t xml:space="preserve"> TXT/Markdown </w:t>
      </w:r>
      <w:r>
        <w:rPr>
          <w:color w:val="000000"/>
        </w:rPr>
        <w:t>文档工具、显式联网搜索、语音与多模态输入，以及同一</w:t>
      </w:r>
      <w:r>
        <w:rPr>
          <w:color w:val="000000"/>
        </w:rPr>
        <w:t xml:space="preserve"> HAP </w:t>
      </w:r>
      <w:r>
        <w:rPr>
          <w:color w:val="000000"/>
        </w:rPr>
        <w:t>的手机</w:t>
      </w:r>
      <w:r>
        <w:rPr>
          <w:color w:val="000000"/>
        </w:rPr>
        <w:t>/</w:t>
      </w:r>
      <w:r>
        <w:rPr>
          <w:color w:val="000000"/>
        </w:rPr>
        <w:t>平板响应式布局。</w:t>
      </w:r>
    </w:p>
    <w:p w14:paraId="4A5C614A" w14:textId="1B9754B4" w:rsidR="00950281" w:rsidRDefault="00000000">
      <w:pPr>
        <w:pStyle w:val="1"/>
        <w:keepNext/>
        <w:rPr>
          <w:rFonts w:ascii="宋体" w:eastAsia="宋体" w:hAnsi="宋体" w:hint="eastAsia"/>
        </w:rPr>
      </w:pPr>
      <w:bookmarkStart w:id="20" w:name="_Toc147738850"/>
      <w:bookmarkStart w:id="21" w:name="_Toc244297085"/>
      <w:r>
        <w:rPr>
          <w:rFonts w:ascii="宋体" w:eastAsia="宋体" w:hAnsi="宋体"/>
        </w:rPr>
        <w:t>设计描述</w:t>
      </w:r>
      <w:bookmarkEnd w:id="16"/>
      <w:bookmarkEnd w:id="17"/>
      <w:bookmarkEnd w:id="18"/>
      <w:bookmarkEnd w:id="19"/>
      <w:bookmarkEnd w:id="20"/>
      <w:bookmarkEnd w:id="21"/>
    </w:p>
    <w:p w14:paraId="76B99734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22" w:name="_Toc244297086"/>
      <w:r>
        <w:rPr>
          <w:rFonts w:ascii="宋体" w:eastAsia="宋体" w:hAnsi="宋体" w:hint="eastAsia"/>
        </w:rPr>
        <w:t>总体设计</w:t>
      </w:r>
      <w:bookmarkEnd w:id="22"/>
    </w:p>
    <w:p w14:paraId="69D95C28" w14:textId="77777777" w:rsidR="00950281" w:rsidRPr="00977782" w:rsidRDefault="00000000">
      <w:pPr>
        <w:pStyle w:val="a3"/>
        <w:widowControl/>
        <w:spacing w:after="100" w:line="330" w:lineRule="auto"/>
        <w:rPr>
          <w:lang w:val="en-US"/>
        </w:rPr>
      </w:pPr>
      <w:r>
        <w:rPr>
          <w:color w:val="000000"/>
        </w:rPr>
        <w:t>系统采用</w:t>
      </w:r>
      <w:r w:rsidRPr="00E45A41">
        <w:rPr>
          <w:color w:val="000000"/>
          <w:lang w:val="en-US"/>
        </w:rPr>
        <w:t xml:space="preserve">“ArkUI → </w:t>
      </w:r>
      <w:r>
        <w:rPr>
          <w:color w:val="000000"/>
        </w:rPr>
        <w:t>应用服务</w:t>
      </w:r>
      <w:r w:rsidRPr="00E45A41">
        <w:rPr>
          <w:color w:val="000000"/>
          <w:lang w:val="en-US"/>
        </w:rPr>
        <w:t xml:space="preserve"> → </w:t>
      </w:r>
      <w:r>
        <w:rPr>
          <w:color w:val="000000"/>
        </w:rPr>
        <w:t>受控模型与工具循环</w:t>
      </w:r>
      <w:r w:rsidRPr="00E45A41">
        <w:rPr>
          <w:color w:val="000000"/>
          <w:lang w:val="en-US"/>
        </w:rPr>
        <w:t xml:space="preserve"> → Agent Runtime → </w:t>
      </w:r>
      <w:r>
        <w:rPr>
          <w:color w:val="000000"/>
        </w:rPr>
        <w:t>本机或远程能力</w:t>
      </w:r>
      <w:r w:rsidRPr="00E45A41">
        <w:rPr>
          <w:color w:val="000000"/>
          <w:lang w:val="en-US"/>
        </w:rPr>
        <w:t>”</w:t>
      </w:r>
      <w:r>
        <w:rPr>
          <w:color w:val="000000"/>
        </w:rPr>
        <w:t>的总体结构。</w:t>
      </w:r>
      <w:r w:rsidRPr="00977782">
        <w:rPr>
          <w:color w:val="000000"/>
          <w:lang w:val="en-US"/>
        </w:rPr>
        <w:t xml:space="preserve">Index </w:t>
      </w:r>
      <w:r>
        <w:rPr>
          <w:color w:val="000000"/>
        </w:rPr>
        <w:t>负责输入、页面状态和交互</w:t>
      </w:r>
      <w:r w:rsidRPr="00977782">
        <w:rPr>
          <w:color w:val="000000"/>
          <w:lang w:val="en-US"/>
        </w:rPr>
        <w:t>；</w:t>
      </w:r>
      <w:r w:rsidRPr="00977782">
        <w:rPr>
          <w:color w:val="000000"/>
          <w:lang w:val="en-US"/>
        </w:rPr>
        <w:t xml:space="preserve">RuntimeAssistantCoordinator </w:t>
      </w:r>
      <w:r>
        <w:rPr>
          <w:color w:val="000000"/>
        </w:rPr>
        <w:t>装配真实助手及知识库工具</w:t>
      </w:r>
      <w:r w:rsidRPr="00977782">
        <w:rPr>
          <w:color w:val="000000"/>
          <w:lang w:val="en-US"/>
        </w:rPr>
        <w:t>；</w:t>
      </w:r>
      <w:r>
        <w:rPr>
          <w:color w:val="000000"/>
        </w:rPr>
        <w:t>模型选择直接回答、检索资料、调用文档工具或提出日程草稿</w:t>
      </w:r>
      <w:r w:rsidRPr="00977782">
        <w:rPr>
          <w:color w:val="000000"/>
          <w:lang w:val="en-US"/>
        </w:rPr>
        <w:t>；</w:t>
      </w:r>
      <w:r>
        <w:rPr>
          <w:color w:val="000000"/>
        </w:rPr>
        <w:t>执行层校验参数、许可、预算和持久化边界。</w:t>
      </w:r>
    </w:p>
    <w:p w14:paraId="52B163C4" w14:textId="6272DD12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主对话默认使用真实助手，</w:t>
      </w:r>
      <w:r>
        <w:rPr>
          <w:color w:val="000000"/>
        </w:rPr>
        <w:t xml:space="preserve">Mock </w:t>
      </w:r>
      <w:r>
        <w:rPr>
          <w:color w:val="000000"/>
        </w:rPr>
        <w:t>代码用于历史测试。用户分别开启知识库和联网搜索的当前会话授权，模型在授权范围内按需调用相应工具。日程草稿经用户确认后写入系统日历；文档工具按照用户请求和受控调用流程执行。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320"/>
      </w:tblGrid>
      <w:tr w:rsidR="00950281" w14:paraId="722FD8F0" w14:textId="77777777">
        <w:trPr>
          <w:cantSplit/>
          <w:tblHeader/>
        </w:trPr>
        <w:tc>
          <w:tcPr>
            <w:tcW w:w="1800" w:type="dxa"/>
            <w:shd w:val="clear" w:color="auto" w:fill="EEEEEE"/>
          </w:tcPr>
          <w:p w14:paraId="7A4D2BF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用户功能</w:t>
            </w:r>
          </w:p>
        </w:tc>
        <w:tc>
          <w:tcPr>
            <w:tcW w:w="3900" w:type="dxa"/>
            <w:shd w:val="clear" w:color="auto" w:fill="EEEEEE"/>
          </w:tcPr>
          <w:p w14:paraId="7D9DAEA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实现方式</w:t>
            </w:r>
          </w:p>
        </w:tc>
        <w:tc>
          <w:tcPr>
            <w:tcW w:w="3320" w:type="dxa"/>
            <w:shd w:val="clear" w:color="auto" w:fill="EEEEEE"/>
          </w:tcPr>
          <w:p w14:paraId="25420E6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当前边界</w:t>
            </w:r>
          </w:p>
        </w:tc>
      </w:tr>
      <w:tr w:rsidR="00950281" w14:paraId="0A77B49D" w14:textId="77777777">
        <w:trPr>
          <w:cantSplit/>
        </w:trPr>
        <w:tc>
          <w:tcPr>
            <w:tcW w:w="1800" w:type="dxa"/>
          </w:tcPr>
          <w:p w14:paraId="30A266A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对话与记忆</w:t>
            </w:r>
          </w:p>
        </w:tc>
        <w:tc>
          <w:tcPr>
            <w:tcW w:w="3900" w:type="dxa"/>
          </w:tcPr>
          <w:p w14:paraId="6147D04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DeepSeek</w:t>
            </w:r>
            <w:r>
              <w:rPr>
                <w:color w:val="000000"/>
                <w:sz w:val="19"/>
                <w:szCs w:val="19"/>
              </w:rPr>
              <w:t>工具循环、普通模型记忆、加密历史对话和摘要</w:t>
            </w:r>
          </w:p>
        </w:tc>
        <w:tc>
          <w:tcPr>
            <w:tcW w:w="3320" w:type="dxa"/>
          </w:tcPr>
          <w:p w14:paraId="1B0E30ED" w14:textId="7558984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历史保存图片的私有重编码副本；原图仅随当前轮次发送</w:t>
            </w:r>
          </w:p>
        </w:tc>
      </w:tr>
      <w:tr w:rsidR="00950281" w14:paraId="55A2A4EA" w14:textId="77777777">
        <w:trPr>
          <w:cantSplit/>
        </w:trPr>
        <w:tc>
          <w:tcPr>
            <w:tcW w:w="1800" w:type="dxa"/>
          </w:tcPr>
          <w:p w14:paraId="2D58AD9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个人知识库</w:t>
            </w:r>
          </w:p>
        </w:tc>
        <w:tc>
          <w:tcPr>
            <w:tcW w:w="3900" w:type="dxa"/>
          </w:tcPr>
          <w:p w14:paraId="3E079F45" w14:textId="19C1F471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TXT/MD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PDF</w:t>
            </w:r>
            <w:r>
              <w:rPr>
                <w:color w:val="000000"/>
                <w:sz w:val="19"/>
                <w:szCs w:val="19"/>
              </w:rPr>
              <w:t>、图片、</w:t>
            </w:r>
            <w:r>
              <w:rPr>
                <w:color w:val="000000"/>
                <w:sz w:val="19"/>
                <w:szCs w:val="19"/>
              </w:rPr>
              <w:t>DOCX</w:t>
            </w:r>
            <w:r>
              <w:rPr>
                <w:color w:val="000000"/>
                <w:sz w:val="19"/>
                <w:szCs w:val="19"/>
              </w:rPr>
              <w:t>；</w:t>
            </w:r>
            <w:r>
              <w:rPr>
                <w:color w:val="000000"/>
                <w:sz w:val="19"/>
                <w:szCs w:val="19"/>
              </w:rPr>
              <w:t>L0</w:t>
            </w:r>
            <w:r>
              <w:rPr>
                <w:color w:val="000000"/>
                <w:sz w:val="19"/>
                <w:szCs w:val="19"/>
              </w:rPr>
              <w:t>关键词</w:t>
            </w:r>
            <w:r w:rsidR="00361A48">
              <w:rPr>
                <w:rFonts w:hint="eastAsia"/>
                <w:color w:val="000000"/>
                <w:sz w:val="19"/>
                <w:szCs w:val="19"/>
              </w:rPr>
              <w:t>命中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L1</w:t>
            </w:r>
            <w:r w:rsidR="00361A48">
              <w:rPr>
                <w:rFonts w:hint="eastAsia"/>
                <w:color w:val="000000"/>
                <w:sz w:val="19"/>
                <w:szCs w:val="19"/>
              </w:rPr>
              <w:t>生成向量语义检索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L2</w:t>
            </w:r>
            <w:r w:rsidR="00361A48">
              <w:rPr>
                <w:rFonts w:hint="eastAsia"/>
                <w:color w:val="000000"/>
                <w:sz w:val="19"/>
                <w:szCs w:val="19"/>
              </w:rPr>
              <w:t xml:space="preserve"> </w:t>
            </w:r>
            <w:r w:rsidR="00361A48">
              <w:rPr>
                <w:rFonts w:hint="eastAsia"/>
                <w:color w:val="000000"/>
                <w:sz w:val="19"/>
                <w:szCs w:val="19"/>
              </w:rPr>
              <w:t>对话自主调用知识库工具</w:t>
            </w:r>
          </w:p>
        </w:tc>
        <w:tc>
          <w:tcPr>
            <w:tcW w:w="3320" w:type="dxa"/>
          </w:tcPr>
          <w:p w14:paraId="4575DCC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云解析</w:t>
            </w:r>
            <w:r>
              <w:rPr>
                <w:color w:val="000000"/>
                <w:sz w:val="19"/>
                <w:szCs w:val="19"/>
              </w:rPr>
              <w:t>/Embedding</w:t>
            </w:r>
            <w:r>
              <w:rPr>
                <w:color w:val="000000"/>
                <w:sz w:val="19"/>
                <w:szCs w:val="19"/>
              </w:rPr>
              <w:t>及片段外发须分别许可</w:t>
            </w:r>
          </w:p>
        </w:tc>
      </w:tr>
      <w:tr w:rsidR="00950281" w14:paraId="16EE60B3" w14:textId="77777777">
        <w:trPr>
          <w:cantSplit/>
        </w:trPr>
        <w:tc>
          <w:tcPr>
            <w:tcW w:w="1800" w:type="dxa"/>
          </w:tcPr>
          <w:p w14:paraId="5B9D85D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日程与文档</w:t>
            </w:r>
          </w:p>
        </w:tc>
        <w:tc>
          <w:tcPr>
            <w:tcW w:w="3900" w:type="dxa"/>
          </w:tcPr>
          <w:p w14:paraId="4523707A" w14:textId="52E41ABF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document_create/read/update</w:t>
            </w:r>
            <w:r>
              <w:rPr>
                <w:color w:val="000000"/>
                <w:sz w:val="19"/>
                <w:szCs w:val="19"/>
              </w:rPr>
              <w:t>受控执行</w:t>
            </w:r>
          </w:p>
        </w:tc>
        <w:tc>
          <w:tcPr>
            <w:tcW w:w="3320" w:type="dxa"/>
          </w:tcPr>
          <w:p w14:paraId="7B9ED215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日程修改删除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复杂规则、文档设备矩阵未全部验收</w:t>
            </w:r>
          </w:p>
        </w:tc>
      </w:tr>
      <w:tr w:rsidR="00950281" w14:paraId="6D7EAE55" w14:textId="77777777">
        <w:trPr>
          <w:cantSplit/>
        </w:trPr>
        <w:tc>
          <w:tcPr>
            <w:tcW w:w="1800" w:type="dxa"/>
          </w:tcPr>
          <w:p w14:paraId="52006A4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语音与图片</w:t>
            </w:r>
          </w:p>
        </w:tc>
        <w:tc>
          <w:tcPr>
            <w:tcW w:w="3900" w:type="dxa"/>
          </w:tcPr>
          <w:p w14:paraId="74F8EE1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本机录音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识别、原音保存播放、单图输入与文字组合</w:t>
            </w:r>
          </w:p>
        </w:tc>
        <w:tc>
          <w:tcPr>
            <w:tcW w:w="3320" w:type="dxa"/>
          </w:tcPr>
          <w:p w14:paraId="0CD1F3B2" w14:textId="4F2348C3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普通话语音使用</w:t>
            </w:r>
            <w:r>
              <w:rPr>
                <w:color w:val="000000"/>
                <w:sz w:val="19"/>
                <w:szCs w:val="19"/>
              </w:rPr>
              <w:t xml:space="preserve"> HarmonyOS </w:t>
            </w:r>
            <w:r>
              <w:rPr>
                <w:color w:val="000000"/>
                <w:sz w:val="19"/>
                <w:szCs w:val="19"/>
              </w:rPr>
              <w:t>本机识别服务；真实设备场景待验收</w:t>
            </w:r>
          </w:p>
        </w:tc>
      </w:tr>
      <w:tr w:rsidR="00950281" w14:paraId="2957D64C" w14:textId="77777777">
        <w:trPr>
          <w:cantSplit/>
        </w:trPr>
        <w:tc>
          <w:tcPr>
            <w:tcW w:w="1800" w:type="dxa"/>
          </w:tcPr>
          <w:p w14:paraId="2FF2D55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手机与平板</w:t>
            </w:r>
          </w:p>
        </w:tc>
        <w:tc>
          <w:tcPr>
            <w:tcW w:w="3900" w:type="dxa"/>
          </w:tcPr>
          <w:p w14:paraId="11EF11C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同一</w:t>
            </w:r>
            <w:r>
              <w:rPr>
                <w:color w:val="000000"/>
                <w:sz w:val="19"/>
                <w:szCs w:val="19"/>
              </w:rPr>
              <w:t>HAP</w:t>
            </w:r>
            <w:r>
              <w:rPr>
                <w:color w:val="000000"/>
                <w:sz w:val="19"/>
                <w:szCs w:val="19"/>
              </w:rPr>
              <w:t>，按可用宽度切换抽屉与常驻侧栏</w:t>
            </w:r>
          </w:p>
        </w:tc>
        <w:tc>
          <w:tcPr>
            <w:tcW w:w="3320" w:type="dxa"/>
          </w:tcPr>
          <w:p w14:paraId="1B8A7283" w14:textId="62D6C7B0" w:rsidR="00950281" w:rsidRDefault="00950281">
            <w:pPr>
              <w:pStyle w:val="a3"/>
              <w:widowControl/>
              <w:spacing w:after="100" w:line="280" w:lineRule="auto"/>
              <w:ind w:firstLineChars="0" w:firstLine="0"/>
            </w:pPr>
          </w:p>
        </w:tc>
      </w:tr>
    </w:tbl>
    <w:p w14:paraId="29C4D8C2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23" w:name="_Toc244297087"/>
      <w:r>
        <w:rPr>
          <w:rFonts w:ascii="宋体" w:eastAsia="宋体" w:hAnsi="宋体" w:hint="eastAsia"/>
        </w:rPr>
        <w:lastRenderedPageBreak/>
        <w:t>实现思路</w:t>
      </w:r>
      <w:bookmarkEnd w:id="23"/>
    </w:p>
    <w:p w14:paraId="77955DC9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实现以用户闭环为单位。首先建立真实页面和应用服务，再将模型建议转化为具体动作：日程生成候选字段，用户确认后执行；文档工具校验名称、版本与范围后调用本机</w:t>
      </w:r>
      <w:r>
        <w:rPr>
          <w:color w:val="000000"/>
        </w:rPr>
        <w:t xml:space="preserve"> Runtime</w:t>
      </w:r>
      <w:r>
        <w:rPr>
          <w:color w:val="000000"/>
        </w:rPr>
        <w:t>；知识库工具在当前会话授权内读取合格语料，并将证据回注同一模型循环。</w:t>
      </w:r>
    </w:p>
    <w:p w14:paraId="383BEF1E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平台依赖通过端口隔离。知识库使用</w:t>
      </w:r>
      <w:r>
        <w:rPr>
          <w:color w:val="000000"/>
        </w:rPr>
        <w:t xml:space="preserve"> ui/application/domain/infra </w:t>
      </w:r>
      <w:r>
        <w:rPr>
          <w:color w:val="000000"/>
        </w:rPr>
        <w:t>分层，服务消费明确的搜索、存储和解析接口；运行时模块提供契约、预算、授权、状态与恢复机制。页面通过应用服务使用日历、文件和模型能力，具体平台访问由适配器完成。</w:t>
      </w:r>
    </w:p>
    <w:p w14:paraId="6E51188E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系统同时处理生命周期、恢复和费用。切页、后台及取消使在途请求按会话规则收尾，异步回调绑定当前会话；普通记忆可以恢复，知识库授权和临时证据在当前授权会话内使用。模型工具循环设置请求、工具、时间和费用限额，未知费用及副作用保留记录供核查。</w:t>
      </w:r>
      <w:r>
        <w:rPr>
          <w:color w:val="000000"/>
        </w:rPr>
        <w:t>[3][4][5]</w:t>
      </w:r>
    </w:p>
    <w:p w14:paraId="3827E471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24" w:name="_Toc369273199"/>
      <w:bookmarkStart w:id="25" w:name="_Toc369273282"/>
      <w:bookmarkStart w:id="26" w:name="_Toc366164734"/>
      <w:bookmarkStart w:id="27" w:name="_Toc147738852"/>
      <w:bookmarkStart w:id="28" w:name="_Toc369273828"/>
      <w:bookmarkStart w:id="29" w:name="_Toc244297088"/>
      <w:r>
        <w:rPr>
          <w:rFonts w:ascii="宋体" w:eastAsia="宋体" w:hAnsi="宋体" w:hint="eastAsia"/>
        </w:rPr>
        <w:t>系统结构</w:t>
      </w:r>
      <w:bookmarkEnd w:id="24"/>
      <w:bookmarkEnd w:id="25"/>
      <w:bookmarkEnd w:id="26"/>
      <w:bookmarkEnd w:id="27"/>
      <w:bookmarkEnd w:id="28"/>
      <w:bookmarkEnd w:id="29"/>
    </w:p>
    <w:p w14:paraId="6D738968" w14:textId="77777777" w:rsidR="00950281" w:rsidRDefault="00000000">
      <w:pPr>
        <w:pStyle w:val="3"/>
        <w:keepNext/>
      </w:pPr>
      <w:bookmarkStart w:id="30" w:name="_Toc366164735"/>
      <w:bookmarkStart w:id="31" w:name="_Toc369273200"/>
      <w:bookmarkStart w:id="32" w:name="_Toc147738853"/>
      <w:bookmarkStart w:id="33" w:name="_Toc369273829"/>
      <w:bookmarkStart w:id="34" w:name="_Toc369273283"/>
      <w:bookmarkStart w:id="35" w:name="_Toc244297089"/>
      <w:r>
        <w:rPr>
          <w:rFonts w:hint="eastAsia"/>
        </w:rPr>
        <w:t>模块划分</w:t>
      </w:r>
      <w:bookmarkEnd w:id="30"/>
      <w:bookmarkEnd w:id="31"/>
      <w:bookmarkEnd w:id="32"/>
      <w:bookmarkEnd w:id="33"/>
      <w:bookmarkEnd w:id="34"/>
      <w:bookmarkEnd w:id="35"/>
    </w:p>
    <w:p w14:paraId="23078478" w14:textId="06A5F9FA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作品按应用功能划分为交互与助手、知识库、事务工具三个子系统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共同依赖</w:t>
      </w:r>
      <w:r w:rsidRPr="00781A47">
        <w:rPr>
          <w:color w:val="000000"/>
          <w:lang w:val="en-US"/>
        </w:rPr>
        <w:t xml:space="preserve"> Agent Runtime </w:t>
      </w:r>
      <w:r>
        <w:rPr>
          <w:color w:val="000000"/>
        </w:rPr>
        <w:t>和平台资源。</w:t>
      </w:r>
      <w:r w:rsidRPr="00781A47">
        <w:rPr>
          <w:color w:val="000000"/>
          <w:lang w:val="en-US"/>
        </w:rPr>
        <w:t xml:space="preserve">entry </w:t>
      </w:r>
      <w:r>
        <w:rPr>
          <w:color w:val="000000"/>
        </w:rPr>
        <w:t>是产品</w:t>
      </w:r>
      <w:r w:rsidRPr="00781A47">
        <w:rPr>
          <w:color w:val="000000"/>
          <w:lang w:val="en-US"/>
        </w:rPr>
        <w:t xml:space="preserve"> HAP</w:t>
      </w:r>
      <w:r w:rsidRPr="00781A47">
        <w:rPr>
          <w:color w:val="000000"/>
          <w:lang w:val="en-US"/>
        </w:rPr>
        <w:t>，</w:t>
      </w:r>
      <w:r w:rsidRPr="00781A47">
        <w:rPr>
          <w:color w:val="000000"/>
          <w:lang w:val="en-US"/>
        </w:rPr>
        <w:t xml:space="preserve">modules/harmony_agent </w:t>
      </w:r>
      <w:r>
        <w:rPr>
          <w:color w:val="000000"/>
        </w:rPr>
        <w:t>为集成的</w:t>
      </w:r>
      <w:r w:rsidRPr="00781A47">
        <w:rPr>
          <w:color w:val="000000"/>
          <w:lang w:val="en-US"/>
        </w:rPr>
        <w:t xml:space="preserve"> HAR</w:t>
      </w:r>
      <w:r w:rsidRPr="00781A47">
        <w:rPr>
          <w:color w:val="000000"/>
          <w:lang w:val="en-US"/>
        </w:rPr>
        <w:t>；</w:t>
      </w:r>
      <w:r w:rsidRPr="00781A47">
        <w:rPr>
          <w:color w:val="000000"/>
          <w:lang w:val="en-US"/>
        </w:rPr>
        <w:t xml:space="preserve">services/search-mcp </w:t>
      </w:r>
      <w:r>
        <w:rPr>
          <w:color w:val="000000"/>
        </w:rPr>
        <w:t>与</w:t>
      </w:r>
      <w:r w:rsidRPr="00781A47">
        <w:rPr>
          <w:color w:val="000000"/>
          <w:lang w:val="en-US"/>
        </w:rPr>
        <w:t xml:space="preserve"> services/local-ai-gateway </w:t>
      </w:r>
      <w:r>
        <w:rPr>
          <w:color w:val="000000"/>
        </w:rPr>
        <w:t>是独立服务源码。设备直连</w:t>
      </w:r>
      <w:r>
        <w:rPr>
          <w:color w:val="000000"/>
        </w:rPr>
        <w:t xml:space="preserve"> DeepSeek </w:t>
      </w:r>
      <w:r>
        <w:rPr>
          <w:color w:val="000000"/>
        </w:rPr>
        <w:t>和</w:t>
      </w:r>
      <w:r>
        <w:rPr>
          <w:color w:val="000000"/>
        </w:rPr>
        <w:t xml:space="preserve"> Tavily</w:t>
      </w:r>
      <w:r>
        <w:rPr>
          <w:color w:val="000000"/>
        </w:rPr>
        <w:t>，</w:t>
      </w:r>
      <w:r>
        <w:rPr>
          <w:color w:val="000000"/>
        </w:rPr>
        <w:t xml:space="preserve">Windows </w:t>
      </w:r>
      <w:r>
        <w:rPr>
          <w:color w:val="000000"/>
        </w:rPr>
        <w:t>本地网关作为独立子项目保留。</w:t>
      </w:r>
    </w:p>
    <w:p w14:paraId="7271B713" w14:textId="77777777" w:rsidR="00950281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DCB28F4" wp14:editId="35EEFAB9">
            <wp:extent cx="5577840" cy="3346704"/>
            <wp:effectExtent l="0" t="0" r="0" b="0"/>
            <wp:docPr id="1001" name="Picture 1" descr="图1 休比应用组件与外部能力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8AF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1 </w:t>
      </w:r>
      <w:r>
        <w:rPr>
          <w:color w:val="000000"/>
          <w:sz w:val="19"/>
          <w:szCs w:val="19"/>
        </w:rPr>
        <w:t>休比应用组件与外部能力关系</w:t>
      </w:r>
    </w:p>
    <w:p w14:paraId="1E5050E4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1</w:t>
      </w:r>
      <w:r>
        <w:rPr>
          <w:color w:val="000000"/>
        </w:rPr>
        <w:t>按产品职责展示主要依赖，灰底表示外部服务或系统能力。知识库工具由应用服务装配后交给模型循环，平台写操作由相应</w:t>
      </w:r>
      <w:r>
        <w:rPr>
          <w:color w:val="000000"/>
        </w:rPr>
        <w:t xml:space="preserve"> Adapter </w:t>
      </w:r>
      <w:r>
        <w:rPr>
          <w:color w:val="000000"/>
        </w:rPr>
        <w:t>执行。</w:t>
      </w:r>
      <w:r>
        <w:rPr>
          <w:color w:val="000000"/>
        </w:rPr>
        <w:t xml:space="preserve">entry </w:t>
      </w:r>
      <w:r>
        <w:rPr>
          <w:color w:val="000000"/>
        </w:rPr>
        <w:t>组装</w:t>
      </w:r>
      <w:r>
        <w:rPr>
          <w:color w:val="000000"/>
        </w:rPr>
        <w:t xml:space="preserve"> UI </w:t>
      </w:r>
      <w:r>
        <w:rPr>
          <w:color w:val="000000"/>
        </w:rPr>
        <w:t>和平台实例，核心</w:t>
      </w:r>
      <w:r>
        <w:rPr>
          <w:color w:val="000000"/>
        </w:rPr>
        <w:t xml:space="preserve"> Runtime </w:t>
      </w:r>
      <w:r>
        <w:rPr>
          <w:color w:val="000000"/>
        </w:rPr>
        <w:t>通过接口与宿主协作。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3820"/>
      </w:tblGrid>
      <w:tr w:rsidR="00950281" w14:paraId="2309D59D" w14:textId="77777777">
        <w:trPr>
          <w:cantSplit/>
          <w:tblHeader/>
        </w:trPr>
        <w:tc>
          <w:tcPr>
            <w:tcW w:w="1700" w:type="dxa"/>
            <w:shd w:val="clear" w:color="auto" w:fill="EEEEEE"/>
          </w:tcPr>
          <w:p w14:paraId="0A3C00F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lastRenderedPageBreak/>
              <w:t>层次</w:t>
            </w:r>
          </w:p>
        </w:tc>
        <w:tc>
          <w:tcPr>
            <w:tcW w:w="3500" w:type="dxa"/>
            <w:shd w:val="clear" w:color="auto" w:fill="EEEEEE"/>
          </w:tcPr>
          <w:p w14:paraId="3AFDB7C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实际目录</w:t>
            </w:r>
          </w:p>
        </w:tc>
        <w:tc>
          <w:tcPr>
            <w:tcW w:w="3820" w:type="dxa"/>
            <w:shd w:val="clear" w:color="auto" w:fill="EEEEEE"/>
          </w:tcPr>
          <w:p w14:paraId="32813CE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职责</w:t>
            </w:r>
          </w:p>
        </w:tc>
      </w:tr>
      <w:tr w:rsidR="00950281" w14:paraId="56A3FDA8" w14:textId="77777777">
        <w:trPr>
          <w:cantSplit/>
        </w:trPr>
        <w:tc>
          <w:tcPr>
            <w:tcW w:w="1700" w:type="dxa"/>
          </w:tcPr>
          <w:p w14:paraId="4B54B94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应用表现</w:t>
            </w:r>
          </w:p>
        </w:tc>
        <w:tc>
          <w:tcPr>
            <w:tcW w:w="3500" w:type="dxa"/>
          </w:tcPr>
          <w:p w14:paraId="0C53EEEC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entry/src/main/ets/pages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components</w:t>
            </w:r>
          </w:p>
        </w:tc>
        <w:tc>
          <w:tcPr>
            <w:tcW w:w="3820" w:type="dxa"/>
          </w:tcPr>
          <w:p w14:paraId="0B01945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四页导航、消息、来源、草稿、授权、历史及响应式布局</w:t>
            </w:r>
          </w:p>
        </w:tc>
      </w:tr>
      <w:tr w:rsidR="00950281" w14:paraId="47B06692" w14:textId="77777777">
        <w:trPr>
          <w:cantSplit/>
        </w:trPr>
        <w:tc>
          <w:tcPr>
            <w:tcW w:w="1700" w:type="dxa"/>
          </w:tcPr>
          <w:p w14:paraId="6C46F72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应用用例</w:t>
            </w:r>
          </w:p>
        </w:tc>
        <w:tc>
          <w:tcPr>
            <w:tcW w:w="3500" w:type="dxa"/>
          </w:tcPr>
          <w:p w14:paraId="7983E323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</w:t>
            </w:r>
          </w:p>
        </w:tc>
        <w:tc>
          <w:tcPr>
            <w:tcW w:w="3820" w:type="dxa"/>
          </w:tcPr>
          <w:p w14:paraId="53ADA56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助手编排、模型网络、会话记忆、语音、日历及文档事务</w:t>
            </w:r>
          </w:p>
        </w:tc>
      </w:tr>
      <w:tr w:rsidR="00950281" w14:paraId="063F4B85" w14:textId="77777777">
        <w:trPr>
          <w:cantSplit/>
        </w:trPr>
        <w:tc>
          <w:tcPr>
            <w:tcW w:w="1700" w:type="dxa"/>
          </w:tcPr>
          <w:p w14:paraId="555BC14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知识库</w:t>
            </w:r>
          </w:p>
        </w:tc>
        <w:tc>
          <w:tcPr>
            <w:tcW w:w="3500" w:type="dxa"/>
          </w:tcPr>
          <w:p w14:paraId="3C13DE79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entry/src/main/ets/knowledge</w:t>
            </w:r>
          </w:p>
        </w:tc>
        <w:tc>
          <w:tcPr>
            <w:tcW w:w="3820" w:type="dxa"/>
          </w:tcPr>
          <w:p w14:paraId="614A9B9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统一导入、正文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语义索引、查询、证据、预览与恢复</w:t>
            </w:r>
          </w:p>
        </w:tc>
      </w:tr>
      <w:tr w:rsidR="00950281" w14:paraId="09C5DDA2" w14:textId="77777777">
        <w:trPr>
          <w:cantSplit/>
        </w:trPr>
        <w:tc>
          <w:tcPr>
            <w:tcW w:w="1700" w:type="dxa"/>
          </w:tcPr>
          <w:p w14:paraId="4540DD1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运行时</w:t>
            </w:r>
          </w:p>
        </w:tc>
        <w:tc>
          <w:tcPr>
            <w:tcW w:w="3500" w:type="dxa"/>
          </w:tcPr>
          <w:p w14:paraId="646FC3C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modules/harmony_agent</w:t>
            </w:r>
          </w:p>
        </w:tc>
        <w:tc>
          <w:tcPr>
            <w:tcW w:w="3820" w:type="dxa"/>
          </w:tcPr>
          <w:p w14:paraId="2EB5A69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契约、</w:t>
            </w:r>
            <w:r>
              <w:rPr>
                <w:color w:val="000000"/>
                <w:sz w:val="19"/>
                <w:szCs w:val="19"/>
              </w:rPr>
              <w:t>DAG</w:t>
            </w:r>
            <w:r>
              <w:rPr>
                <w:color w:val="000000"/>
                <w:sz w:val="19"/>
                <w:szCs w:val="19"/>
              </w:rPr>
              <w:t>、预算、授权、</w:t>
            </w:r>
            <w:r>
              <w:rPr>
                <w:color w:val="000000"/>
                <w:sz w:val="19"/>
                <w:szCs w:val="19"/>
              </w:rPr>
              <w:t>MCP</w:t>
            </w:r>
            <w:r>
              <w:rPr>
                <w:color w:val="000000"/>
                <w:sz w:val="19"/>
                <w:szCs w:val="19"/>
              </w:rPr>
              <w:t>、持久化及</w:t>
            </w:r>
            <w:r>
              <w:rPr>
                <w:color w:val="000000"/>
                <w:sz w:val="19"/>
                <w:szCs w:val="19"/>
              </w:rPr>
              <w:t>Native</w:t>
            </w:r>
            <w:r>
              <w:rPr>
                <w:color w:val="000000"/>
                <w:sz w:val="19"/>
                <w:szCs w:val="19"/>
              </w:rPr>
              <w:t>适配</w:t>
            </w:r>
          </w:p>
        </w:tc>
      </w:tr>
      <w:tr w:rsidR="00950281" w14:paraId="182129D4" w14:textId="77777777">
        <w:trPr>
          <w:cantSplit/>
        </w:trPr>
        <w:tc>
          <w:tcPr>
            <w:tcW w:w="1700" w:type="dxa"/>
          </w:tcPr>
          <w:p w14:paraId="06D4485A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独立服务</w:t>
            </w:r>
          </w:p>
        </w:tc>
        <w:tc>
          <w:tcPr>
            <w:tcW w:w="3500" w:type="dxa"/>
          </w:tcPr>
          <w:p w14:paraId="18E85686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services/search-mcp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services/local-ai-gateway</w:t>
            </w:r>
          </w:p>
        </w:tc>
        <w:tc>
          <w:tcPr>
            <w:tcW w:w="3820" w:type="dxa"/>
          </w:tcPr>
          <w:p w14:paraId="244C248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搜索</w:t>
            </w:r>
            <w:r>
              <w:rPr>
                <w:color w:val="000000"/>
                <w:sz w:val="19"/>
                <w:szCs w:val="19"/>
              </w:rPr>
              <w:t>MCP/</w:t>
            </w:r>
            <w:r>
              <w:rPr>
                <w:color w:val="000000"/>
                <w:sz w:val="19"/>
                <w:szCs w:val="19"/>
              </w:rPr>
              <w:t>供应商适配；可选</w:t>
            </w:r>
            <w:r>
              <w:rPr>
                <w:color w:val="000000"/>
                <w:sz w:val="19"/>
                <w:szCs w:val="19"/>
              </w:rPr>
              <w:t>Windows</w:t>
            </w:r>
            <w:r>
              <w:rPr>
                <w:color w:val="000000"/>
                <w:sz w:val="19"/>
                <w:szCs w:val="19"/>
              </w:rPr>
              <w:t>模型网关</w:t>
            </w:r>
          </w:p>
        </w:tc>
      </w:tr>
      <w:tr w:rsidR="00950281" w14:paraId="2D3AE125" w14:textId="77777777">
        <w:trPr>
          <w:cantSplit/>
        </w:trPr>
        <w:tc>
          <w:tcPr>
            <w:tcW w:w="1700" w:type="dxa"/>
          </w:tcPr>
          <w:p w14:paraId="4B4E700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工程验证</w:t>
            </w:r>
          </w:p>
        </w:tc>
        <w:tc>
          <w:tcPr>
            <w:tcW w:w="3500" w:type="dxa"/>
          </w:tcPr>
          <w:p w14:paraId="1B2B7C81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entry/src/test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entry/src/ohosTest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tests/agent-host</w:t>
            </w:r>
          </w:p>
        </w:tc>
        <w:tc>
          <w:tcPr>
            <w:tcW w:w="3820" w:type="dxa"/>
          </w:tcPr>
          <w:p w14:paraId="6E5425C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业务宿主、组件及设备测试；模型实际效果另行验证</w:t>
            </w:r>
          </w:p>
        </w:tc>
      </w:tr>
    </w:tbl>
    <w:p w14:paraId="46DC20C8" w14:textId="77777777" w:rsidR="00950281" w:rsidRDefault="00000000">
      <w:pPr>
        <w:pStyle w:val="3"/>
        <w:keepNext/>
      </w:pPr>
      <w:bookmarkStart w:id="36" w:name="_Toc366164736"/>
      <w:bookmarkStart w:id="37" w:name="_Toc147738854"/>
      <w:bookmarkStart w:id="38" w:name="_Toc369273201"/>
      <w:bookmarkStart w:id="39" w:name="_Toc369273284"/>
      <w:bookmarkStart w:id="40" w:name="_Toc369273830"/>
      <w:bookmarkStart w:id="41" w:name="_Toc244297090"/>
      <w:r>
        <w:rPr>
          <w:rFonts w:hint="eastAsia"/>
        </w:rPr>
        <w:t>系统架构说明</w:t>
      </w:r>
      <w:bookmarkEnd w:id="36"/>
      <w:bookmarkEnd w:id="37"/>
      <w:bookmarkEnd w:id="38"/>
      <w:bookmarkEnd w:id="39"/>
      <w:bookmarkEnd w:id="40"/>
      <w:bookmarkEnd w:id="41"/>
    </w:p>
    <w:p w14:paraId="5C325997" w14:textId="77777777" w:rsidR="00950281" w:rsidRPr="00977782" w:rsidRDefault="00000000">
      <w:pPr>
        <w:pStyle w:val="a3"/>
        <w:widowControl/>
        <w:spacing w:after="100" w:line="330" w:lineRule="auto"/>
        <w:rPr>
          <w:lang w:val="en-US"/>
        </w:rPr>
      </w:pPr>
      <w:r w:rsidRPr="00E45A41">
        <w:rPr>
          <w:color w:val="000000"/>
          <w:lang w:val="en-US"/>
        </w:rPr>
        <w:t xml:space="preserve">EntryAbility </w:t>
      </w:r>
      <w:r>
        <w:rPr>
          <w:color w:val="000000"/>
        </w:rPr>
        <w:t>加载</w:t>
      </w:r>
      <w:r w:rsidRPr="00E45A41">
        <w:rPr>
          <w:color w:val="000000"/>
          <w:lang w:val="en-US"/>
        </w:rPr>
        <w:t xml:space="preserve"> Index </w:t>
      </w:r>
      <w:r>
        <w:rPr>
          <w:color w:val="000000"/>
        </w:rPr>
        <w:t>并绑定</w:t>
      </w:r>
      <w:r w:rsidRPr="00E45A41">
        <w:rPr>
          <w:color w:val="000000"/>
          <w:lang w:val="en-US"/>
        </w:rPr>
        <w:t xml:space="preserve"> Speech</w:t>
      </w:r>
      <w:r>
        <w:rPr>
          <w:color w:val="000000"/>
        </w:rPr>
        <w:t>、</w:t>
      </w:r>
      <w:r w:rsidRPr="00E45A41">
        <w:rPr>
          <w:color w:val="000000"/>
          <w:lang w:val="en-US"/>
        </w:rPr>
        <w:t xml:space="preserve">PDF.js </w:t>
      </w:r>
      <w:r>
        <w:rPr>
          <w:color w:val="000000"/>
        </w:rPr>
        <w:t>等资源。</w:t>
      </w:r>
      <w:r w:rsidRPr="00E45A41">
        <w:rPr>
          <w:color w:val="000000"/>
          <w:lang w:val="en-US"/>
        </w:rPr>
        <w:t xml:space="preserve">Index </w:t>
      </w:r>
      <w:r>
        <w:rPr>
          <w:color w:val="000000"/>
        </w:rPr>
        <w:t>获取普通历史对话与当前凭据状态</w:t>
      </w:r>
      <w:r w:rsidRPr="00E45A41">
        <w:rPr>
          <w:color w:val="000000"/>
          <w:lang w:val="en-US"/>
        </w:rPr>
        <w:t>，</w:t>
      </w:r>
      <w:r>
        <w:rPr>
          <w:color w:val="000000"/>
        </w:rPr>
        <w:t>在需要时启动</w:t>
      </w:r>
      <w:r w:rsidRPr="00E45A41">
        <w:rPr>
          <w:color w:val="000000"/>
          <w:lang w:val="en-US"/>
        </w:rPr>
        <w:t xml:space="preserve"> RuntimeAssistantCoordinator</w:t>
      </w:r>
      <w:r>
        <w:rPr>
          <w:color w:val="000000"/>
        </w:rPr>
        <w:t>。</w:t>
      </w:r>
      <w:r w:rsidRPr="00977782">
        <w:rPr>
          <w:color w:val="000000"/>
          <w:lang w:val="en-US"/>
        </w:rPr>
        <w:t xml:space="preserve">Coordinator </w:t>
      </w:r>
      <w:r>
        <w:rPr>
          <w:color w:val="000000"/>
        </w:rPr>
        <w:t>创建</w:t>
      </w:r>
      <w:r w:rsidRPr="00977782">
        <w:rPr>
          <w:color w:val="000000"/>
          <w:lang w:val="en-US"/>
        </w:rPr>
        <w:t xml:space="preserve"> RuntimeChatService </w:t>
      </w:r>
      <w:r>
        <w:rPr>
          <w:color w:val="000000"/>
        </w:rPr>
        <w:t>的</w:t>
      </w:r>
      <w:r w:rsidRPr="00977782">
        <w:rPr>
          <w:color w:val="000000"/>
          <w:lang w:val="en-US"/>
        </w:rPr>
        <w:t xml:space="preserve"> AssistantRuntimeSession</w:t>
      </w:r>
      <w:r w:rsidRPr="00977782">
        <w:rPr>
          <w:color w:val="000000"/>
          <w:lang w:val="en-US"/>
        </w:rPr>
        <w:t>，</w:t>
      </w:r>
      <w:r>
        <w:rPr>
          <w:color w:val="000000"/>
        </w:rPr>
        <w:t>注入文档工具、日历工厂与知识库只读执行端口</w:t>
      </w:r>
      <w:r w:rsidRPr="00977782">
        <w:rPr>
          <w:color w:val="000000"/>
          <w:lang w:val="en-US"/>
        </w:rPr>
        <w:t>；</w:t>
      </w:r>
      <w:r>
        <w:rPr>
          <w:color w:val="000000"/>
        </w:rPr>
        <w:t>普通对话的</w:t>
      </w:r>
      <w:r w:rsidRPr="00977782">
        <w:rPr>
          <w:color w:val="000000"/>
          <w:lang w:val="en-US"/>
        </w:rPr>
        <w:t xml:space="preserve"> Model loop </w:t>
      </w:r>
      <w:r>
        <w:rPr>
          <w:color w:val="000000"/>
        </w:rPr>
        <w:t>由</w:t>
      </w:r>
      <w:r w:rsidRPr="00977782">
        <w:rPr>
          <w:color w:val="000000"/>
          <w:lang w:val="en-US"/>
        </w:rPr>
        <w:t xml:space="preserve"> DeepSeekToolTransport </w:t>
      </w:r>
      <w:r>
        <w:rPr>
          <w:color w:val="000000"/>
        </w:rPr>
        <w:t>承担。</w:t>
      </w:r>
    </w:p>
    <w:p w14:paraId="12A3E2F4" w14:textId="77777777" w:rsidR="00950281" w:rsidRPr="00977782" w:rsidRDefault="00000000">
      <w:pPr>
        <w:pStyle w:val="a3"/>
        <w:widowControl/>
        <w:spacing w:after="100" w:line="330" w:lineRule="auto"/>
        <w:rPr>
          <w:lang w:val="en-US"/>
        </w:rPr>
      </w:pPr>
      <w:r>
        <w:rPr>
          <w:color w:val="000000"/>
        </w:rPr>
        <w:t>当知识库授权开启</w:t>
      </w:r>
      <w:r w:rsidRPr="00781A47">
        <w:rPr>
          <w:color w:val="000000"/>
          <w:lang w:val="en-US"/>
        </w:rPr>
        <w:t>，</w:t>
      </w:r>
      <w:r w:rsidRPr="00781A47">
        <w:rPr>
          <w:color w:val="000000"/>
          <w:lang w:val="en-US"/>
        </w:rPr>
        <w:t xml:space="preserve">RuntimeKnowledgeService </w:t>
      </w:r>
      <w:r>
        <w:rPr>
          <w:color w:val="000000"/>
        </w:rPr>
        <w:t>准备可用语料和查询许可</w:t>
      </w:r>
      <w:r w:rsidRPr="00781A47">
        <w:rPr>
          <w:color w:val="000000"/>
          <w:lang w:val="en-US"/>
        </w:rPr>
        <w:t>；</w:t>
      </w:r>
      <w:r>
        <w:rPr>
          <w:color w:val="000000"/>
        </w:rPr>
        <w:t>向量化与入库由各自的配置和处理流程控制。模型需要证据时调用</w:t>
      </w:r>
      <w:r w:rsidRPr="00781A47">
        <w:rPr>
          <w:color w:val="000000"/>
          <w:lang w:val="en-US"/>
        </w:rPr>
        <w:t xml:space="preserve"> knowledge_search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经</w:t>
      </w:r>
      <w:r w:rsidRPr="00781A47">
        <w:rPr>
          <w:color w:val="000000"/>
          <w:lang w:val="en-US"/>
        </w:rPr>
        <w:t xml:space="preserve"> KnowledgeAgentRuntime </w:t>
      </w:r>
      <w:r>
        <w:rPr>
          <w:color w:val="000000"/>
        </w:rPr>
        <w:t>的</w:t>
      </w:r>
      <w:r w:rsidRPr="00781A47">
        <w:rPr>
          <w:color w:val="000000"/>
          <w:lang w:val="en-US"/>
        </w:rPr>
        <w:t xml:space="preserve"> Registry</w:t>
      </w:r>
      <w:r>
        <w:rPr>
          <w:color w:val="000000"/>
        </w:rPr>
        <w:t>、授权与持久化流程转入</w:t>
      </w:r>
      <w:r w:rsidRPr="00781A47">
        <w:rPr>
          <w:color w:val="000000"/>
          <w:lang w:val="en-US"/>
        </w:rPr>
        <w:t xml:space="preserve"> KnowledgeAgentSearchAdapter</w:t>
      </w:r>
      <w:r>
        <w:rPr>
          <w:color w:val="000000"/>
        </w:rPr>
        <w:t>。工具结果返回同一个</w:t>
      </w:r>
      <w:r w:rsidRPr="00781A47">
        <w:rPr>
          <w:color w:val="000000"/>
          <w:lang w:val="en-US"/>
        </w:rPr>
        <w:t xml:space="preserve"> loop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最终答案与实际引用对应。</w:t>
      </w:r>
    </w:p>
    <w:p w14:paraId="3446701A" w14:textId="77777777" w:rsidR="00950281" w:rsidRPr="00977782" w:rsidRDefault="00000000">
      <w:pPr>
        <w:pStyle w:val="a3"/>
        <w:widowControl/>
        <w:spacing w:after="100" w:line="330" w:lineRule="auto"/>
        <w:rPr>
          <w:lang w:val="en-US"/>
        </w:rPr>
      </w:pPr>
      <w:r>
        <w:rPr>
          <w:color w:val="000000"/>
        </w:rPr>
        <w:t>日程生成与写入分为不同阶段</w:t>
      </w:r>
      <w:r w:rsidRPr="00977782">
        <w:rPr>
          <w:color w:val="000000"/>
          <w:lang w:val="en-US"/>
        </w:rPr>
        <w:t>：</w:t>
      </w:r>
      <w:r w:rsidRPr="00977782">
        <w:rPr>
          <w:color w:val="000000"/>
          <w:lang w:val="en-US"/>
        </w:rPr>
        <w:t xml:space="preserve">calendar_propose </w:t>
      </w:r>
      <w:r>
        <w:rPr>
          <w:color w:val="000000"/>
        </w:rPr>
        <w:t>形成待确认卡片</w:t>
      </w:r>
      <w:r w:rsidRPr="00977782">
        <w:rPr>
          <w:color w:val="000000"/>
          <w:lang w:val="en-US"/>
        </w:rPr>
        <w:t>，</w:t>
      </w:r>
      <w:r>
        <w:rPr>
          <w:color w:val="000000"/>
        </w:rPr>
        <w:t>用户确认后提交独立原生日历</w:t>
      </w:r>
      <w:r w:rsidRPr="00977782">
        <w:rPr>
          <w:color w:val="000000"/>
          <w:lang w:val="en-US"/>
        </w:rPr>
        <w:t xml:space="preserve"> Runtime TOOL </w:t>
      </w:r>
      <w:r>
        <w:rPr>
          <w:color w:val="000000"/>
        </w:rPr>
        <w:t>任务</w:t>
      </w:r>
      <w:r w:rsidRPr="00977782">
        <w:rPr>
          <w:color w:val="000000"/>
          <w:lang w:val="en-US"/>
        </w:rPr>
        <w:t>，</w:t>
      </w:r>
      <w:r w:rsidRPr="00977782">
        <w:rPr>
          <w:color w:val="000000"/>
          <w:lang w:val="en-US"/>
        </w:rPr>
        <w:t xml:space="preserve">CalendarNativeTool </w:t>
      </w:r>
      <w:r>
        <w:rPr>
          <w:color w:val="000000"/>
        </w:rPr>
        <w:t>复用</w:t>
      </w:r>
      <w:r w:rsidRPr="00977782">
        <w:rPr>
          <w:color w:val="000000"/>
          <w:lang w:val="en-US"/>
        </w:rPr>
        <w:t xml:space="preserve"> CalendarProbeService </w:t>
      </w:r>
      <w:r>
        <w:rPr>
          <w:color w:val="000000"/>
        </w:rPr>
        <w:t>的日历和防重复记录。文档创建</w:t>
      </w:r>
      <w:r w:rsidRPr="00977782">
        <w:rPr>
          <w:color w:val="000000"/>
          <w:lang w:val="en-US"/>
        </w:rPr>
        <w:t>/</w:t>
      </w:r>
      <w:r>
        <w:rPr>
          <w:color w:val="000000"/>
        </w:rPr>
        <w:t>读取</w:t>
      </w:r>
      <w:r w:rsidRPr="00977782">
        <w:rPr>
          <w:color w:val="000000"/>
          <w:lang w:val="en-US"/>
        </w:rPr>
        <w:t>/</w:t>
      </w:r>
      <w:r>
        <w:rPr>
          <w:color w:val="000000"/>
        </w:rPr>
        <w:t>更新在模型工具循环中由</w:t>
      </w:r>
      <w:r w:rsidRPr="00977782">
        <w:rPr>
          <w:color w:val="000000"/>
          <w:lang w:val="en-US"/>
        </w:rPr>
        <w:t xml:space="preserve"> ModelDocumentTools </w:t>
      </w:r>
      <w:r>
        <w:rPr>
          <w:color w:val="000000"/>
        </w:rPr>
        <w:t>转入</w:t>
      </w:r>
      <w:r w:rsidRPr="00977782">
        <w:rPr>
          <w:color w:val="000000"/>
          <w:lang w:val="en-US"/>
        </w:rPr>
        <w:t xml:space="preserve"> DocumentChatRuntime</w:t>
      </w:r>
      <w:r w:rsidRPr="00977782">
        <w:rPr>
          <w:color w:val="000000"/>
          <w:lang w:val="en-US"/>
        </w:rPr>
        <w:t>，</w:t>
      </w:r>
      <w:r>
        <w:rPr>
          <w:color w:val="000000"/>
        </w:rPr>
        <w:t>最终返回真实版本、位置和回执。</w:t>
      </w:r>
    </w:p>
    <w:p w14:paraId="0D475789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这些类主要在同一应用进程内通过异步端口协作。设备通过</w:t>
      </w:r>
      <w:r>
        <w:rPr>
          <w:color w:val="000000"/>
        </w:rPr>
        <w:t xml:space="preserve"> HTTPS </w:t>
      </w:r>
      <w:r>
        <w:rPr>
          <w:color w:val="000000"/>
        </w:rPr>
        <w:t>直连</w:t>
      </w:r>
      <w:r>
        <w:rPr>
          <w:color w:val="000000"/>
        </w:rPr>
        <w:t xml:space="preserve"> Tavily </w:t>
      </w:r>
      <w:r>
        <w:rPr>
          <w:color w:val="000000"/>
        </w:rPr>
        <w:t>搜索，模型与可选云处理也通过网络请求完成；搜索</w:t>
      </w:r>
      <w:r>
        <w:rPr>
          <w:color w:val="000000"/>
        </w:rPr>
        <w:t xml:space="preserve"> MCP </w:t>
      </w:r>
      <w:r>
        <w:rPr>
          <w:color w:val="000000"/>
        </w:rPr>
        <w:t>服务和</w:t>
      </w:r>
      <w:r>
        <w:rPr>
          <w:color w:val="000000"/>
        </w:rPr>
        <w:t xml:space="preserve"> Windows </w:t>
      </w:r>
      <w:r>
        <w:rPr>
          <w:color w:val="000000"/>
        </w:rPr>
        <w:t>模型网关作为独立服务保留。</w:t>
      </w:r>
    </w:p>
    <w:p w14:paraId="04F5DE31" w14:textId="77777777" w:rsidR="00950281" w:rsidRDefault="00000000">
      <w:pPr>
        <w:pStyle w:val="3"/>
        <w:keepNext/>
      </w:pPr>
      <w:bookmarkStart w:id="42" w:name="_Toc369273285"/>
      <w:bookmarkStart w:id="43" w:name="_Toc366164737"/>
      <w:bookmarkStart w:id="44" w:name="_Toc369273202"/>
      <w:bookmarkStart w:id="45" w:name="_Toc369273831"/>
      <w:bookmarkStart w:id="46" w:name="_Toc147738855"/>
      <w:bookmarkStart w:id="47" w:name="_Toc244297091"/>
      <w:r>
        <w:rPr>
          <w:rFonts w:hint="eastAsia"/>
        </w:rPr>
        <w:t>文件结构</w:t>
      </w:r>
      <w:bookmarkEnd w:id="42"/>
      <w:bookmarkEnd w:id="43"/>
      <w:bookmarkEnd w:id="44"/>
      <w:bookmarkEnd w:id="45"/>
      <w:bookmarkEnd w:id="46"/>
      <w:bookmarkEnd w:id="47"/>
    </w:p>
    <w:p w14:paraId="772F1FBF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下表细化到本版设计重点文件。文件路径相对</w:t>
      </w:r>
      <w:r>
        <w:rPr>
          <w:color w:val="000000"/>
        </w:rPr>
        <w:t xml:space="preserve"> Shuvi-agent </w:t>
      </w:r>
      <w:r>
        <w:rPr>
          <w:color w:val="000000"/>
        </w:rPr>
        <w:t>仓库根目录，项目中的上游模块登记以</w:t>
      </w:r>
      <w:r>
        <w:rPr>
          <w:color w:val="000000"/>
        </w:rPr>
        <w:t xml:space="preserve"> modules/harmony_agent/UPSTREAM.json </w:t>
      </w:r>
      <w:r>
        <w:rPr>
          <w:color w:val="000000"/>
        </w:rPr>
        <w:t>与</w:t>
      </w:r>
      <w:r>
        <w:rPr>
          <w:color w:val="000000"/>
        </w:rPr>
        <w:t xml:space="preserve"> LOCAL_CHANGES.json </w:t>
      </w:r>
      <w:r>
        <w:rPr>
          <w:color w:val="000000"/>
        </w:rPr>
        <w:t>等实际清单为准。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950281" w14:paraId="16790528" w14:textId="77777777">
        <w:trPr>
          <w:cantSplit/>
          <w:tblHeader/>
        </w:trPr>
        <w:tc>
          <w:tcPr>
            <w:tcW w:w="4500" w:type="dxa"/>
            <w:shd w:val="clear" w:color="auto" w:fill="EEEEEE"/>
          </w:tcPr>
          <w:p w14:paraId="65E1D85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lastRenderedPageBreak/>
              <w:t>路径</w:t>
            </w:r>
          </w:p>
        </w:tc>
        <w:tc>
          <w:tcPr>
            <w:tcW w:w="4520" w:type="dxa"/>
            <w:shd w:val="clear" w:color="auto" w:fill="EEEEEE"/>
          </w:tcPr>
          <w:p w14:paraId="2434BE6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文件及职责</w:t>
            </w:r>
          </w:p>
        </w:tc>
      </w:tr>
      <w:tr w:rsidR="00950281" w14:paraId="3A0B7F5B" w14:textId="77777777">
        <w:trPr>
          <w:cantSplit/>
        </w:trPr>
        <w:tc>
          <w:tcPr>
            <w:tcW w:w="4500" w:type="dxa"/>
          </w:tcPr>
          <w:p w14:paraId="3BC7888D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entry/src/main/ets/pages/Index.ets</w:t>
            </w:r>
          </w:p>
        </w:tc>
        <w:tc>
          <w:tcPr>
            <w:tcW w:w="4520" w:type="dxa"/>
          </w:tcPr>
          <w:p w14:paraId="70CE6BD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真实助手、四页导航、输入分流、历史、授权及响应式装配</w:t>
            </w:r>
          </w:p>
        </w:tc>
      </w:tr>
      <w:tr w:rsidR="00950281" w14:paraId="227776D3" w14:textId="77777777">
        <w:trPr>
          <w:cantSplit/>
        </w:trPr>
        <w:tc>
          <w:tcPr>
            <w:tcW w:w="4500" w:type="dxa"/>
          </w:tcPr>
          <w:p w14:paraId="662189B8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entry/src/main/ets/entryability/EntryAbility.ets</w:t>
            </w:r>
          </w:p>
        </w:tc>
        <w:tc>
          <w:tcPr>
            <w:tcW w:w="4520" w:type="dxa"/>
          </w:tcPr>
          <w:p w14:paraId="2FAD328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UIAbility</w:t>
            </w:r>
            <w:r>
              <w:rPr>
                <w:color w:val="000000"/>
                <w:sz w:val="19"/>
                <w:szCs w:val="19"/>
              </w:rPr>
              <w:t>入口与生命周期资源释放</w:t>
            </w:r>
          </w:p>
        </w:tc>
      </w:tr>
      <w:tr w:rsidR="00950281" w14:paraId="7A0088A0" w14:textId="77777777">
        <w:trPr>
          <w:cantSplit/>
        </w:trPr>
        <w:tc>
          <w:tcPr>
            <w:tcW w:w="4500" w:type="dxa"/>
          </w:tcPr>
          <w:p w14:paraId="5C164F12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entry/src/main/ets/model/</w:t>
            </w:r>
          </w:p>
        </w:tc>
        <w:tc>
          <w:tcPr>
            <w:tcW w:w="4520" w:type="dxa"/>
          </w:tcPr>
          <w:p w14:paraId="5EE45E3F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ResponsiveLayoutPolicy.ets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AssistantModels.ets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FloatingAssistantPlacement.ets</w:t>
            </w:r>
          </w:p>
        </w:tc>
      </w:tr>
      <w:tr w:rsidR="00950281" w14:paraId="4DA98FC9" w14:textId="77777777">
        <w:trPr>
          <w:cantSplit/>
        </w:trPr>
        <w:tc>
          <w:tcPr>
            <w:tcW w:w="4500" w:type="dxa"/>
          </w:tcPr>
          <w:p w14:paraId="018657FE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entry/src/main/ets/services/model/</w:t>
            </w:r>
          </w:p>
        </w:tc>
        <w:tc>
          <w:tcPr>
            <w:tcW w:w="4520" w:type="dxa"/>
          </w:tcPr>
          <w:p w14:paraId="19EA541D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RuntimeAssistantCoordinator.ets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DeepSeekToolTransport.ets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KnowledgeAgentRuntime.ets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RuntimeSearchSession.ets</w:t>
            </w:r>
          </w:p>
        </w:tc>
      </w:tr>
      <w:tr w:rsidR="00950281" w14:paraId="3ECD615A" w14:textId="77777777">
        <w:trPr>
          <w:cantSplit/>
        </w:trPr>
        <w:tc>
          <w:tcPr>
            <w:tcW w:w="4500" w:type="dxa"/>
          </w:tcPr>
          <w:p w14:paraId="7CFE00A6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entry/src/main/ets/services/calendar/</w:t>
            </w:r>
          </w:p>
        </w:tc>
        <w:tc>
          <w:tcPr>
            <w:tcW w:w="4520" w:type="dxa"/>
          </w:tcPr>
          <w:p w14:paraId="376BD4BE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AssistantRuntimeSession.ets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CalendarNativeTool.ets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CalendarRuntimeAssembly.ets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CalendarProbeSession.ets</w:t>
            </w:r>
          </w:p>
        </w:tc>
      </w:tr>
      <w:tr w:rsidR="00950281" w14:paraId="3DEF724E" w14:textId="77777777">
        <w:trPr>
          <w:cantSplit/>
        </w:trPr>
        <w:tc>
          <w:tcPr>
            <w:tcW w:w="4500" w:type="dxa"/>
          </w:tcPr>
          <w:p w14:paraId="681C9BD9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entry/src/main/ets/services/documents/</w:t>
            </w:r>
          </w:p>
        </w:tc>
        <w:tc>
          <w:tcPr>
            <w:tcW w:w="4520" w:type="dxa"/>
          </w:tcPr>
          <w:p w14:paraId="2C93D216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DocumentToolContracts.ets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ModelDocumentTools.ets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DocumentChatRuntime.ets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DownloadDocumentStore.ets</w:t>
            </w:r>
          </w:p>
        </w:tc>
      </w:tr>
      <w:tr w:rsidR="00950281" w14:paraId="309E2974" w14:textId="77777777">
        <w:trPr>
          <w:cantSplit/>
        </w:trPr>
        <w:tc>
          <w:tcPr>
            <w:tcW w:w="4500" w:type="dxa"/>
          </w:tcPr>
          <w:p w14:paraId="2600EBC9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entry/src/main/ets/services/conversation/</w:t>
            </w:r>
          </w:p>
        </w:tc>
        <w:tc>
          <w:tcPr>
            <w:tcW w:w="4520" w:type="dxa"/>
          </w:tcPr>
          <w:p w14:paraId="0C624282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AssistantMemory.ets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AssistantConversations.ets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AssistantConversationRdb.ets</w:t>
            </w:r>
          </w:p>
        </w:tc>
      </w:tr>
      <w:tr w:rsidR="00950281" w14:paraId="7667C924" w14:textId="77777777">
        <w:trPr>
          <w:cantSplit/>
        </w:trPr>
        <w:tc>
          <w:tcPr>
            <w:tcW w:w="4500" w:type="dxa"/>
          </w:tcPr>
          <w:p w14:paraId="3EA911C5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entry/src/main/ets/services/speech/</w:t>
            </w:r>
          </w:p>
        </w:tc>
        <w:tc>
          <w:tcPr>
            <w:tcW w:w="4520" w:type="dxa"/>
          </w:tcPr>
          <w:p w14:paraId="771B891B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SpeechService.ets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SpeechSession.ets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HarmonySpeechPort.ets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VoiceArchive.ets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VoicePlayback.ets</w:t>
            </w:r>
          </w:p>
        </w:tc>
      </w:tr>
      <w:tr w:rsidR="00950281" w14:paraId="2D3A7706" w14:textId="77777777">
        <w:trPr>
          <w:cantSplit/>
        </w:trPr>
        <w:tc>
          <w:tcPr>
            <w:tcW w:w="4500" w:type="dxa"/>
          </w:tcPr>
          <w:p w14:paraId="069C5F7F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entry/src/main/ets/knowledge/application/</w:t>
            </w:r>
          </w:p>
        </w:tc>
        <w:tc>
          <w:tcPr>
            <w:tcW w:w="4520" w:type="dxa"/>
          </w:tcPr>
          <w:p w14:paraId="38083087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KnowledgeAgentSearchAdapter.ets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KnowledgeQuerySession.ets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UnifiedQueryService.ets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ParsedDocumentIngestionService.ets</w:t>
            </w:r>
          </w:p>
        </w:tc>
      </w:tr>
      <w:tr w:rsidR="00950281" w14:paraId="2C426E81" w14:textId="77777777">
        <w:trPr>
          <w:cantSplit/>
        </w:trPr>
        <w:tc>
          <w:tcPr>
            <w:tcW w:w="4500" w:type="dxa"/>
          </w:tcPr>
          <w:p w14:paraId="36F4DBB3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entry/src/main/ets/knowledge/domain/</w:t>
            </w:r>
          </w:p>
        </w:tc>
        <w:tc>
          <w:tcPr>
            <w:tcW w:w="4520" w:type="dxa"/>
          </w:tcPr>
          <w:p w14:paraId="6A9D368B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KnowledgeAgentPorts.ets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KnowledgeRuntimePorts.ets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UnifiedQueryModels.ets</w:t>
            </w:r>
          </w:p>
        </w:tc>
      </w:tr>
      <w:tr w:rsidR="00950281" w14:paraId="51ECC5BE" w14:textId="77777777">
        <w:trPr>
          <w:cantSplit/>
        </w:trPr>
        <w:tc>
          <w:tcPr>
            <w:tcW w:w="4500" w:type="dxa"/>
          </w:tcPr>
          <w:p w14:paraId="0B9615F2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entry/src/main/ets/knowledge/infra/</w:t>
            </w:r>
          </w:p>
        </w:tc>
        <w:tc>
          <w:tcPr>
            <w:tcW w:w="4520" w:type="dxa"/>
          </w:tcPr>
          <w:p w14:paraId="17D4988B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KnowledgeAssembly.ets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KnowledgeLexicalRepository.ets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UnifiedVectorRepository.ets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PdfJsRuntime.ets</w:t>
            </w:r>
          </w:p>
        </w:tc>
      </w:tr>
      <w:tr w:rsidR="00950281" w14:paraId="49F6A313" w14:textId="77777777">
        <w:trPr>
          <w:cantSplit/>
        </w:trPr>
        <w:tc>
          <w:tcPr>
            <w:tcW w:w="4500" w:type="dxa"/>
          </w:tcPr>
          <w:p w14:paraId="036ADB2D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entry/src/main/ets/knowledge/ui/</w:t>
            </w:r>
          </w:p>
        </w:tc>
        <w:tc>
          <w:tcPr>
            <w:tcW w:w="4520" w:type="dxa"/>
          </w:tcPr>
          <w:p w14:paraId="3566F5F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UnifiedKnowledgeView.ets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PdfJsSurface.ets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EmbeddingSettingsView.ets</w:t>
            </w:r>
            <w:r>
              <w:rPr>
                <w:color w:val="000000"/>
                <w:sz w:val="19"/>
                <w:szCs w:val="19"/>
              </w:rPr>
              <w:t>及各格式预览</w:t>
            </w:r>
          </w:p>
        </w:tc>
      </w:tr>
      <w:tr w:rsidR="00950281" w14:paraId="3586E375" w14:textId="77777777">
        <w:trPr>
          <w:cantSplit/>
        </w:trPr>
        <w:tc>
          <w:tcPr>
            <w:tcW w:w="4500" w:type="dxa"/>
          </w:tcPr>
          <w:p w14:paraId="15DAFF66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lastRenderedPageBreak/>
              <w:t>entry/src/main/ets/components/</w:t>
            </w:r>
          </w:p>
        </w:tc>
        <w:tc>
          <w:tcPr>
            <w:tcW w:w="4520" w:type="dxa"/>
          </w:tcPr>
          <w:p w14:paraId="0D84AA53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Theme.ets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ApiKeysView.ets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RuntimeKnowledgePanel.ets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RuntimeCalendarCard.ets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VoiceMessageBubble.ets</w:t>
            </w:r>
          </w:p>
        </w:tc>
      </w:tr>
      <w:tr w:rsidR="00950281" w14:paraId="354369DE" w14:textId="77777777">
        <w:trPr>
          <w:cantSplit/>
        </w:trPr>
        <w:tc>
          <w:tcPr>
            <w:tcW w:w="4500" w:type="dxa"/>
          </w:tcPr>
          <w:p w14:paraId="12D0C6EA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modules/harmony_agent/</w:t>
            </w:r>
          </w:p>
        </w:tc>
        <w:tc>
          <w:tcPr>
            <w:tcW w:w="4520" w:type="dxa"/>
          </w:tcPr>
          <w:p w14:paraId="6E6BB674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agent_contracts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agent_core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agent_runtime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agent_connectors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agent_storage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mcp_client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native_tools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agent_testkit</w:t>
            </w:r>
          </w:p>
        </w:tc>
      </w:tr>
      <w:tr w:rsidR="00950281" w14:paraId="1623EA88" w14:textId="77777777">
        <w:trPr>
          <w:cantSplit/>
        </w:trPr>
        <w:tc>
          <w:tcPr>
            <w:tcW w:w="4500" w:type="dxa"/>
          </w:tcPr>
          <w:p w14:paraId="76412883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services/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tests/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scripts/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specs/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docs/</w:t>
            </w:r>
          </w:p>
        </w:tc>
        <w:tc>
          <w:tcPr>
            <w:tcW w:w="4520" w:type="dxa"/>
          </w:tcPr>
          <w:p w14:paraId="3CBC12A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独立服务、测试工程、脚本、功能契约、架构及验收记录</w:t>
            </w:r>
          </w:p>
        </w:tc>
      </w:tr>
    </w:tbl>
    <w:p w14:paraId="7AE92BC9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48" w:name="_Toc369273286"/>
      <w:bookmarkStart w:id="49" w:name="_Toc147738856"/>
      <w:bookmarkStart w:id="50" w:name="_Toc369273832"/>
      <w:bookmarkStart w:id="51" w:name="_Toc369273203"/>
      <w:bookmarkStart w:id="52" w:name="_Toc366164738"/>
      <w:bookmarkStart w:id="53" w:name="_Toc244297092"/>
      <w:r>
        <w:rPr>
          <w:rFonts w:ascii="宋体" w:eastAsia="宋体" w:hAnsi="宋体" w:hint="eastAsia"/>
        </w:rPr>
        <w:t>模块功能</w:t>
      </w:r>
      <w:r>
        <w:rPr>
          <w:rFonts w:ascii="宋体" w:eastAsia="宋体" w:hAnsi="宋体"/>
        </w:rPr>
        <w:t>描述</w:t>
      </w:r>
      <w:bookmarkEnd w:id="48"/>
      <w:bookmarkEnd w:id="49"/>
      <w:bookmarkEnd w:id="50"/>
      <w:bookmarkEnd w:id="51"/>
      <w:bookmarkEnd w:id="52"/>
      <w:bookmarkEnd w:id="53"/>
    </w:p>
    <w:p w14:paraId="6E563696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以下三个子系统按当前应用代码的职责归并。每节按标识、类型、目的、功能、处理和主要类展开，并结合运行时机制说明产品行为。</w:t>
      </w:r>
    </w:p>
    <w:p w14:paraId="7C791A0A" w14:textId="77777777" w:rsidR="00950281" w:rsidRDefault="00000000">
      <w:pPr>
        <w:pStyle w:val="3"/>
        <w:keepNext/>
      </w:pPr>
      <w:bookmarkStart w:id="54" w:name="_Toc366164739"/>
      <w:bookmarkStart w:id="55" w:name="_Toc369273287"/>
      <w:bookmarkStart w:id="56" w:name="_Toc369273833"/>
      <w:bookmarkStart w:id="57" w:name="_Toc369273204"/>
      <w:bookmarkStart w:id="58" w:name="_Toc147738857"/>
      <w:bookmarkStart w:id="59" w:name="_Toc244297093"/>
      <w:r>
        <w:t>应用交互与助手会话子系统功能描述</w:t>
      </w:r>
      <w:bookmarkEnd w:id="54"/>
      <w:bookmarkEnd w:id="55"/>
      <w:bookmarkEnd w:id="56"/>
      <w:bookmarkEnd w:id="57"/>
      <w:bookmarkEnd w:id="58"/>
      <w:bookmarkEnd w:id="59"/>
    </w:p>
    <w:p w14:paraId="23B465AF" w14:textId="77777777" w:rsidR="00950281" w:rsidRPr="00E45A41" w:rsidRDefault="00000000">
      <w:pPr>
        <w:pStyle w:val="a3"/>
        <w:keepNext/>
        <w:widowControl/>
        <w:spacing w:after="100" w:line="330" w:lineRule="auto"/>
        <w:ind w:firstLine="422"/>
        <w:rPr>
          <w:lang w:val="en-US"/>
        </w:rPr>
      </w:pPr>
      <w:r>
        <w:rPr>
          <w:b/>
          <w:color w:val="000000"/>
        </w:rPr>
        <w:t>标识</w:t>
      </w:r>
      <w:r w:rsidRPr="00E45A41">
        <w:rPr>
          <w:b/>
          <w:color w:val="000000"/>
          <w:lang w:val="en-US"/>
        </w:rPr>
        <w:t xml:space="preserve"> </w:t>
      </w:r>
      <w:r>
        <w:rPr>
          <w:b/>
          <w:color w:val="000000"/>
        </w:rPr>
        <w:t>类型与目的</w:t>
      </w:r>
    </w:p>
    <w:p w14:paraId="5AADAEAF" w14:textId="0D054032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标识为</w:t>
      </w:r>
      <w:r w:rsidRPr="00781A47">
        <w:rPr>
          <w:color w:val="000000"/>
          <w:lang w:val="en-US"/>
        </w:rPr>
        <w:t xml:space="preserve"> ShuviAssistant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类型为</w:t>
      </w:r>
      <w:r w:rsidRPr="00781A47">
        <w:rPr>
          <w:color w:val="000000"/>
          <w:lang w:val="en-US"/>
        </w:rPr>
        <w:t xml:space="preserve"> entry </w:t>
      </w:r>
      <w:r>
        <w:rPr>
          <w:color w:val="000000"/>
        </w:rPr>
        <w:t>应用子系统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包含</w:t>
      </w:r>
      <w:r w:rsidRPr="00781A47">
        <w:rPr>
          <w:color w:val="000000"/>
          <w:lang w:val="en-US"/>
        </w:rPr>
        <w:t xml:space="preserve"> ArkUI </w:t>
      </w:r>
      <w:r>
        <w:rPr>
          <w:color w:val="000000"/>
        </w:rPr>
        <w:t>交互、</w:t>
      </w:r>
      <w:r w:rsidRPr="00781A47">
        <w:rPr>
          <w:color w:val="000000"/>
          <w:lang w:val="en-US"/>
        </w:rPr>
        <w:t>services/model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 xml:space="preserve">services/calendar </w:t>
      </w:r>
      <w:r>
        <w:rPr>
          <w:color w:val="000000"/>
        </w:rPr>
        <w:t>中的助手状态及</w:t>
      </w:r>
      <w:r w:rsidRPr="00781A47">
        <w:rPr>
          <w:color w:val="000000"/>
          <w:lang w:val="en-US"/>
        </w:rPr>
        <w:t xml:space="preserve"> services/conversation</w:t>
      </w:r>
      <w:r>
        <w:rPr>
          <w:color w:val="000000"/>
        </w:rPr>
        <w:t>。其目的是让用户在同一助手中表达需求、接收解释、继续历史会话，并在需要时控制真实操作。</w:t>
      </w:r>
    </w:p>
    <w:p w14:paraId="54135C12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功能与处理</w:t>
      </w:r>
    </w:p>
    <w:p w14:paraId="05BFF8FB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 xml:space="preserve">Index </w:t>
      </w:r>
      <w:r>
        <w:rPr>
          <w:color w:val="000000"/>
        </w:rPr>
        <w:t>负责消息、输入草稿和交互状态；</w:t>
      </w:r>
      <w:r>
        <w:rPr>
          <w:color w:val="000000"/>
        </w:rPr>
        <w:t xml:space="preserve">RuntimeAssistantCoordinator </w:t>
      </w:r>
      <w:r>
        <w:rPr>
          <w:color w:val="000000"/>
        </w:rPr>
        <w:t>负责创建、停止和装配会话，网络和工具调用由应用服务执行。</w:t>
      </w:r>
      <w:r>
        <w:rPr>
          <w:color w:val="000000"/>
        </w:rPr>
        <w:t xml:space="preserve">AssistantRuntimeSession </w:t>
      </w:r>
      <w:r>
        <w:rPr>
          <w:color w:val="000000"/>
        </w:rPr>
        <w:t>接收文本与可选图片，管理生成中、日程草稿、确认和取消；</w:t>
      </w:r>
      <w:r>
        <w:rPr>
          <w:color w:val="000000"/>
        </w:rPr>
        <w:t xml:space="preserve">ShuviRuntimeController </w:t>
      </w:r>
      <w:r>
        <w:rPr>
          <w:color w:val="000000"/>
        </w:rPr>
        <w:t>将应用生命周期与底层</w:t>
      </w:r>
      <w:r>
        <w:rPr>
          <w:color w:val="000000"/>
        </w:rPr>
        <w:t xml:space="preserve"> Facade </w:t>
      </w:r>
      <w:r>
        <w:rPr>
          <w:color w:val="000000"/>
        </w:rPr>
        <w:t>绑定，使用</w:t>
      </w:r>
      <w:r>
        <w:rPr>
          <w:color w:val="000000"/>
        </w:rPr>
        <w:t xml:space="preserve"> generation </w:t>
      </w:r>
      <w:r>
        <w:rPr>
          <w:color w:val="000000"/>
        </w:rPr>
        <w:t>等标识隔离迟到事件。</w:t>
      </w:r>
    </w:p>
    <w:p w14:paraId="30BF71E0" w14:textId="24820764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 xml:space="preserve">DeepSeekToolTransport </w:t>
      </w:r>
      <w:r>
        <w:rPr>
          <w:color w:val="000000"/>
        </w:rPr>
        <w:t>将当前问题、有界历史、摘要和实际可用工具组成请求，并校验工具名、参数、调用次数、截止时间与预算。一般对话可以直接回答；</w:t>
      </w:r>
      <w:r>
        <w:rPr>
          <w:color w:val="000000"/>
        </w:rPr>
        <w:t xml:space="preserve">knowledge_search </w:t>
      </w:r>
      <w:r>
        <w:rPr>
          <w:color w:val="000000"/>
        </w:rPr>
        <w:t>在有效授权时提供，文档工具由受控端口执行，</w:t>
      </w:r>
      <w:r>
        <w:rPr>
          <w:color w:val="000000"/>
        </w:rPr>
        <w:t xml:space="preserve">calendar_propose </w:t>
      </w:r>
      <w:r>
        <w:rPr>
          <w:color w:val="000000"/>
        </w:rPr>
        <w:t>提出日程草稿，</w:t>
      </w:r>
      <w:r>
        <w:rPr>
          <w:color w:val="000000"/>
        </w:rPr>
        <w:t xml:space="preserve">web_search </w:t>
      </w:r>
      <w:r>
        <w:rPr>
          <w:color w:val="000000"/>
        </w:rPr>
        <w:t>在搜索授权开启后按需调用。</w:t>
      </w:r>
    </w:p>
    <w:p w14:paraId="3B807D29" w14:textId="6E0E4634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 xml:space="preserve">AssistantMemory </w:t>
      </w:r>
      <w:r>
        <w:rPr>
          <w:color w:val="000000"/>
        </w:rPr>
        <w:t>保存普通模型记忆，</w:t>
      </w:r>
      <w:r>
        <w:rPr>
          <w:color w:val="000000"/>
        </w:rPr>
        <w:t xml:space="preserve">AssistantConversations </w:t>
      </w:r>
      <w:r>
        <w:rPr>
          <w:color w:val="000000"/>
        </w:rPr>
        <w:t>管理界面消息和多段会话，</w:t>
      </w:r>
      <w:r>
        <w:rPr>
          <w:color w:val="000000"/>
        </w:rPr>
        <w:t xml:space="preserve">AssistantConversationRdb </w:t>
      </w:r>
      <w:r>
        <w:rPr>
          <w:color w:val="000000"/>
        </w:rPr>
        <w:t>使用应用私有加密</w:t>
      </w:r>
      <w:r>
        <w:rPr>
          <w:color w:val="000000"/>
        </w:rPr>
        <w:t xml:space="preserve"> RDB</w:t>
      </w:r>
      <w:r>
        <w:rPr>
          <w:color w:val="000000"/>
        </w:rPr>
        <w:t>。切换或新建前排队保存；删除会话移除相应记录和图片副本，已创建的日程和文档继续保留。存储失败时提示用户并维持仅内存对话。</w:t>
      </w:r>
    </w:p>
    <w:p w14:paraId="4B4E5F1E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普通长对话超过阈值时整理较早轮次为摘要，近期原文和单次请求仍有长度上限。主对话知识库工具结果、派生回答以及沿用其证据的上下文保留在当前授权会话中；撤销授权、后台、切换或重启会释放这部分上下文。界面可保留历史快照用于展示。</w:t>
      </w:r>
      <w:r>
        <w:rPr>
          <w:color w:val="000000"/>
        </w:rPr>
        <w:t>[5][6]</w:t>
      </w:r>
    </w:p>
    <w:p w14:paraId="18A3D7D8" w14:textId="77777777" w:rsidR="00950281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C155C22" wp14:editId="4A7C3E6C">
            <wp:extent cx="5577840" cy="2952974"/>
            <wp:effectExtent l="0" t="0" r="0" b="0"/>
            <wp:docPr id="1002" name="Picture 1" descr="图2 助手应用服务与会话管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3A0E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2 </w:t>
      </w:r>
      <w:r>
        <w:rPr>
          <w:color w:val="000000"/>
          <w:sz w:val="19"/>
          <w:szCs w:val="19"/>
        </w:rPr>
        <w:t>助手应用服务与会话管理类</w:t>
      </w:r>
    </w:p>
    <w:p w14:paraId="646C1AF4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2</w:t>
      </w:r>
      <w:r>
        <w:rPr>
          <w:color w:val="000000"/>
        </w:rPr>
        <w:t>展示主要依赖，省略静态服务持有者和内部回调代理。</w:t>
      </w:r>
      <w:r>
        <w:rPr>
          <w:color w:val="000000"/>
        </w:rPr>
        <w:t xml:space="preserve">DeepSeekToolTransport </w:t>
      </w:r>
      <w:r>
        <w:rPr>
          <w:color w:val="000000"/>
        </w:rPr>
        <w:t>通过装配注入与当前会话协作；</w:t>
      </w:r>
      <w:r>
        <w:rPr>
          <w:color w:val="000000"/>
        </w:rPr>
        <w:t xml:space="preserve">AssistantConversations </w:t>
      </w:r>
      <w:r>
        <w:rPr>
          <w:color w:val="000000"/>
        </w:rPr>
        <w:t>独立管理持久历史。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0"/>
        <w:gridCol w:w="5370"/>
      </w:tblGrid>
      <w:tr w:rsidR="00950281" w14:paraId="251D97D8" w14:textId="77777777">
        <w:trPr>
          <w:cantSplit/>
          <w:tblHeader/>
        </w:trPr>
        <w:tc>
          <w:tcPr>
            <w:tcW w:w="3650" w:type="dxa"/>
            <w:shd w:val="clear" w:color="auto" w:fill="EEEEEE"/>
          </w:tcPr>
          <w:p w14:paraId="2252E3C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实体</w:t>
            </w:r>
          </w:p>
        </w:tc>
        <w:tc>
          <w:tcPr>
            <w:tcW w:w="5370" w:type="dxa"/>
            <w:shd w:val="clear" w:color="auto" w:fill="EEEEEE"/>
          </w:tcPr>
          <w:p w14:paraId="60F7FFC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主要职责</w:t>
            </w:r>
          </w:p>
        </w:tc>
      </w:tr>
      <w:tr w:rsidR="00950281" w14:paraId="0355C0CE" w14:textId="77777777">
        <w:trPr>
          <w:cantSplit/>
        </w:trPr>
        <w:tc>
          <w:tcPr>
            <w:tcW w:w="3650" w:type="dxa"/>
          </w:tcPr>
          <w:p w14:paraId="7B5705A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RuntimeAssistantCoordinator</w:t>
            </w:r>
          </w:p>
        </w:tc>
        <w:tc>
          <w:tcPr>
            <w:tcW w:w="5370" w:type="dxa"/>
          </w:tcPr>
          <w:p w14:paraId="548166E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start/stop</w:t>
            </w:r>
            <w:r>
              <w:rPr>
                <w:color w:val="000000"/>
                <w:sz w:val="19"/>
                <w:szCs w:val="19"/>
              </w:rPr>
              <w:t>与知识库启用撤销，装配模型、知识库、日历和文档依赖</w:t>
            </w:r>
          </w:p>
        </w:tc>
      </w:tr>
      <w:tr w:rsidR="00950281" w14:paraId="3525482C" w14:textId="77777777">
        <w:trPr>
          <w:cantSplit/>
        </w:trPr>
        <w:tc>
          <w:tcPr>
            <w:tcW w:w="3650" w:type="dxa"/>
          </w:tcPr>
          <w:p w14:paraId="0BD24F3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AssistantRuntimeSession</w:t>
            </w:r>
          </w:p>
        </w:tc>
        <w:tc>
          <w:tcPr>
            <w:tcW w:w="5370" w:type="dxa"/>
          </w:tcPr>
          <w:p w14:paraId="1E36BE0A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send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decide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revise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resubmit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cancel</w:t>
            </w:r>
            <w:r>
              <w:rPr>
                <w:color w:val="000000"/>
                <w:sz w:val="19"/>
                <w:szCs w:val="19"/>
              </w:rPr>
              <w:t>、</w:t>
            </w:r>
            <w:r>
              <w:rPr>
                <w:color w:val="000000"/>
                <w:sz w:val="19"/>
                <w:szCs w:val="19"/>
              </w:rPr>
              <w:t>stop</w:t>
            </w:r>
            <w:r>
              <w:rPr>
                <w:color w:val="000000"/>
                <w:sz w:val="19"/>
                <w:szCs w:val="19"/>
              </w:rPr>
              <w:t>；管理待确认日程</w:t>
            </w:r>
          </w:p>
        </w:tc>
      </w:tr>
      <w:tr w:rsidR="00950281" w14:paraId="6D84320D" w14:textId="77777777">
        <w:trPr>
          <w:cantSplit/>
        </w:trPr>
        <w:tc>
          <w:tcPr>
            <w:tcW w:w="3650" w:type="dxa"/>
          </w:tcPr>
          <w:p w14:paraId="724E7ED9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DeepSeekToolTransport</w:t>
            </w:r>
          </w:p>
        </w:tc>
        <w:tc>
          <w:tcPr>
            <w:tcW w:w="5370" w:type="dxa"/>
          </w:tcPr>
          <w:p w14:paraId="486533E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工具循环、历史注入、预算、引用校验、取消与临时知识上下文</w:t>
            </w:r>
          </w:p>
        </w:tc>
      </w:tr>
      <w:tr w:rsidR="00950281" w14:paraId="40519B2C" w14:textId="77777777">
        <w:trPr>
          <w:cantSplit/>
        </w:trPr>
        <w:tc>
          <w:tcPr>
            <w:tcW w:w="3650" w:type="dxa"/>
          </w:tcPr>
          <w:p w14:paraId="03810B7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AssistantConversations / AssistantMemory</w:t>
            </w:r>
          </w:p>
        </w:tc>
        <w:tc>
          <w:tcPr>
            <w:tcW w:w="5370" w:type="dxa"/>
          </w:tcPr>
          <w:p w14:paraId="08A1C00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多对话切换、持久普通记忆、摘要与删除</w:t>
            </w:r>
          </w:p>
        </w:tc>
      </w:tr>
      <w:tr w:rsidR="00950281" w14:paraId="6B6691F3" w14:textId="77777777">
        <w:trPr>
          <w:cantSplit/>
        </w:trPr>
        <w:tc>
          <w:tcPr>
            <w:tcW w:w="3650" w:type="dxa"/>
          </w:tcPr>
          <w:p w14:paraId="15BAC8C5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ResponsiveLayoutPolicy</w:t>
            </w:r>
          </w:p>
        </w:tc>
        <w:tc>
          <w:tcPr>
            <w:tcW w:w="5370" w:type="dxa"/>
          </w:tcPr>
          <w:p w14:paraId="39B4E29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计算布局断点和宽度；服务、凭据和业务状态由其他组件管理</w:t>
            </w:r>
          </w:p>
        </w:tc>
      </w:tr>
    </w:tbl>
    <w:p w14:paraId="58FA0D37" w14:textId="77777777" w:rsidR="00950281" w:rsidRDefault="00000000">
      <w:pPr>
        <w:pStyle w:val="3"/>
        <w:keepNext/>
      </w:pPr>
      <w:bookmarkStart w:id="60" w:name="_Toc369273288"/>
      <w:bookmarkStart w:id="61" w:name="_Toc369273205"/>
      <w:bookmarkStart w:id="62" w:name="_Toc147738858"/>
      <w:bookmarkStart w:id="63" w:name="_Toc366164740"/>
      <w:bookmarkStart w:id="64" w:name="_Toc369273834"/>
      <w:bookmarkStart w:id="65" w:name="_Toc244297094"/>
      <w:r>
        <w:t>个人知识库与检索增强子系统功能描述</w:t>
      </w:r>
      <w:bookmarkEnd w:id="60"/>
      <w:bookmarkEnd w:id="61"/>
      <w:bookmarkEnd w:id="62"/>
      <w:bookmarkEnd w:id="63"/>
      <w:bookmarkEnd w:id="64"/>
      <w:bookmarkEnd w:id="65"/>
    </w:p>
    <w:p w14:paraId="0BD9CD3A" w14:textId="77777777" w:rsidR="00950281" w:rsidRPr="00E45A41" w:rsidRDefault="00000000">
      <w:pPr>
        <w:pStyle w:val="a3"/>
        <w:keepNext/>
        <w:widowControl/>
        <w:spacing w:after="100" w:line="330" w:lineRule="auto"/>
        <w:ind w:firstLine="422"/>
        <w:rPr>
          <w:lang w:val="en-US"/>
        </w:rPr>
      </w:pPr>
      <w:r>
        <w:rPr>
          <w:b/>
          <w:color w:val="000000"/>
        </w:rPr>
        <w:t>标识</w:t>
      </w:r>
      <w:r w:rsidRPr="00E45A41">
        <w:rPr>
          <w:b/>
          <w:color w:val="000000"/>
          <w:lang w:val="en-US"/>
        </w:rPr>
        <w:t xml:space="preserve"> </w:t>
      </w:r>
      <w:r>
        <w:rPr>
          <w:b/>
          <w:color w:val="000000"/>
        </w:rPr>
        <w:t>类型与目的</w:t>
      </w:r>
    </w:p>
    <w:p w14:paraId="3DA2E02B" w14:textId="77777777" w:rsidR="00950281" w:rsidRPr="00977782" w:rsidRDefault="00000000">
      <w:pPr>
        <w:pStyle w:val="a3"/>
        <w:widowControl/>
        <w:spacing w:after="100" w:line="330" w:lineRule="auto"/>
        <w:rPr>
          <w:lang w:val="en-US"/>
        </w:rPr>
      </w:pPr>
      <w:r>
        <w:rPr>
          <w:color w:val="000000"/>
        </w:rPr>
        <w:t>标识为</w:t>
      </w:r>
      <w:r w:rsidRPr="00E45A41">
        <w:rPr>
          <w:color w:val="000000"/>
          <w:lang w:val="en-US"/>
        </w:rPr>
        <w:t xml:space="preserve"> ShuviKnowledge</w:t>
      </w:r>
      <w:r w:rsidRPr="00E45A41">
        <w:rPr>
          <w:color w:val="000000"/>
          <w:lang w:val="en-US"/>
        </w:rPr>
        <w:t>，</w:t>
      </w:r>
      <w:r>
        <w:rPr>
          <w:color w:val="000000"/>
        </w:rPr>
        <w:t>类型为</w:t>
      </w:r>
      <w:r w:rsidRPr="00E45A41">
        <w:rPr>
          <w:color w:val="000000"/>
          <w:lang w:val="en-US"/>
        </w:rPr>
        <w:t xml:space="preserve"> entry </w:t>
      </w:r>
      <w:r>
        <w:rPr>
          <w:color w:val="000000"/>
        </w:rPr>
        <w:t>内部应用子系统</w:t>
      </w:r>
      <w:r w:rsidRPr="00E45A41">
        <w:rPr>
          <w:color w:val="000000"/>
          <w:lang w:val="en-US"/>
        </w:rPr>
        <w:t>，</w:t>
      </w:r>
      <w:r>
        <w:rPr>
          <w:color w:val="000000"/>
        </w:rPr>
        <w:t>目录为</w:t>
      </w:r>
      <w:r w:rsidRPr="00E45A41">
        <w:rPr>
          <w:color w:val="000000"/>
          <w:lang w:val="en-US"/>
        </w:rPr>
        <w:t xml:space="preserve"> knowledge/ui</w:t>
      </w:r>
      <w:r>
        <w:rPr>
          <w:color w:val="000000"/>
        </w:rPr>
        <w:t>、</w:t>
      </w:r>
      <w:r w:rsidRPr="00E45A41">
        <w:rPr>
          <w:color w:val="000000"/>
          <w:lang w:val="en-US"/>
        </w:rPr>
        <w:t>application</w:t>
      </w:r>
      <w:r>
        <w:rPr>
          <w:color w:val="000000"/>
        </w:rPr>
        <w:t>、</w:t>
      </w:r>
      <w:r w:rsidRPr="00E45A41">
        <w:rPr>
          <w:color w:val="000000"/>
          <w:lang w:val="en-US"/>
        </w:rPr>
        <w:t>domain</w:t>
      </w:r>
      <w:r>
        <w:rPr>
          <w:color w:val="000000"/>
        </w:rPr>
        <w:t>、</w:t>
      </w:r>
      <w:r w:rsidRPr="00E45A41">
        <w:rPr>
          <w:color w:val="000000"/>
          <w:lang w:val="en-US"/>
        </w:rPr>
        <w:t>infra</w:t>
      </w:r>
      <w:r>
        <w:rPr>
          <w:color w:val="000000"/>
        </w:rPr>
        <w:t>。其目的在于把本机资料统一为可检索、可追溯的证据</w:t>
      </w:r>
      <w:r w:rsidRPr="00977782">
        <w:rPr>
          <w:color w:val="000000"/>
          <w:lang w:val="en-US"/>
        </w:rPr>
        <w:t>，</w:t>
      </w:r>
      <w:r>
        <w:rPr>
          <w:color w:val="000000"/>
        </w:rPr>
        <w:t>并在用户授权下辅助主对话回答。</w:t>
      </w:r>
    </w:p>
    <w:p w14:paraId="2C7EB102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lastRenderedPageBreak/>
        <w:t>功能与处理</w:t>
      </w:r>
    </w:p>
    <w:p w14:paraId="135955F9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统一导入覆盖</w:t>
      </w:r>
      <w:r>
        <w:rPr>
          <w:color w:val="000000"/>
        </w:rPr>
        <w:t xml:space="preserve"> TXT/MD</w:t>
      </w:r>
      <w:r>
        <w:rPr>
          <w:color w:val="000000"/>
        </w:rPr>
        <w:t>、</w:t>
      </w:r>
      <w:r>
        <w:rPr>
          <w:color w:val="000000"/>
        </w:rPr>
        <w:t>PDF</w:t>
      </w:r>
      <w:r>
        <w:rPr>
          <w:color w:val="000000"/>
        </w:rPr>
        <w:t>、独立图片和</w:t>
      </w:r>
      <w:r>
        <w:rPr>
          <w:color w:val="000000"/>
        </w:rPr>
        <w:t xml:space="preserve"> DOCX</w:t>
      </w:r>
      <w:r>
        <w:rPr>
          <w:color w:val="000000"/>
        </w:rPr>
        <w:t>，处理正文、</w:t>
      </w:r>
      <w:r>
        <w:rPr>
          <w:color w:val="000000"/>
        </w:rPr>
        <w:t>OCR/</w:t>
      </w:r>
      <w:r>
        <w:rPr>
          <w:color w:val="000000"/>
        </w:rPr>
        <w:t>解析、标签、分块、向量以及来源预览。资料在本机管理，解析与向量处理按各自配置及许可使用本机或云端能力。发布、归档、删除和恢复时维护可见性、内容世代、索引资格及来源身份。</w:t>
      </w:r>
    </w:p>
    <w:p w14:paraId="6543E66E" w14:textId="441222DC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 xml:space="preserve">L0 </w:t>
      </w:r>
      <w:r>
        <w:rPr>
          <w:color w:val="000000"/>
        </w:rPr>
        <w:t>为本机关键词检索：</w:t>
      </w:r>
      <w:r>
        <w:rPr>
          <w:color w:val="000000"/>
        </w:rPr>
        <w:t xml:space="preserve">FTS5 </w:t>
      </w:r>
      <w:r>
        <w:rPr>
          <w:color w:val="000000"/>
        </w:rPr>
        <w:t>主召回后读回当前原文与资格，字面匹配用于校验、高亮和有界补充或降级。</w:t>
      </w:r>
      <w:r>
        <w:rPr>
          <w:color w:val="000000"/>
        </w:rPr>
        <w:t xml:space="preserve">L1 </w:t>
      </w:r>
      <w:r>
        <w:rPr>
          <w:color w:val="000000"/>
        </w:rPr>
        <w:t>由知识库生成查询向量，在当前合格空间检索，查询使用与向量模型、维度和配置相匹配的空间。</w:t>
      </w:r>
    </w:p>
    <w:p w14:paraId="78EBF3E8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 xml:space="preserve">L2 </w:t>
      </w:r>
      <w:r>
        <w:rPr>
          <w:color w:val="000000"/>
        </w:rPr>
        <w:t>为主对话的授权按需检索：模型提炼</w:t>
      </w:r>
      <w:r>
        <w:rPr>
          <w:color w:val="000000"/>
        </w:rPr>
        <w:t xml:space="preserve"> query</w:t>
      </w:r>
      <w:r>
        <w:rPr>
          <w:color w:val="000000"/>
        </w:rPr>
        <w:t>、</w:t>
      </w:r>
      <w:r>
        <w:rPr>
          <w:color w:val="000000"/>
        </w:rPr>
        <w:t>keywords</w:t>
      </w:r>
      <w:r>
        <w:rPr>
          <w:color w:val="000000"/>
        </w:rPr>
        <w:t>、</w:t>
      </w:r>
      <w:r>
        <w:rPr>
          <w:color w:val="000000"/>
        </w:rPr>
        <w:t xml:space="preserve">topK </w:t>
      </w:r>
      <w:r>
        <w:rPr>
          <w:color w:val="000000"/>
        </w:rPr>
        <w:t>和</w:t>
      </w:r>
      <w:r>
        <w:rPr>
          <w:color w:val="000000"/>
        </w:rPr>
        <w:t xml:space="preserve"> mode</w:t>
      </w:r>
      <w:r>
        <w:rPr>
          <w:color w:val="000000"/>
        </w:rPr>
        <w:t>，经</w:t>
      </w:r>
      <w:r>
        <w:rPr>
          <w:color w:val="000000"/>
        </w:rPr>
        <w:t xml:space="preserve"> Registry Runtime </w:t>
      </w:r>
      <w:r>
        <w:rPr>
          <w:color w:val="000000"/>
        </w:rPr>
        <w:t>调用知识库端口。</w:t>
      </w:r>
      <w:r>
        <w:rPr>
          <w:color w:val="000000"/>
        </w:rPr>
        <w:t xml:space="preserve">KnowledgeAgentSearchAdapter </w:t>
      </w:r>
      <w:r>
        <w:rPr>
          <w:color w:val="000000"/>
        </w:rPr>
        <w:t>消费宿主授权上下文，优先使用合格语义结果，必要时在许可内降级到本机证据。结果返回</w:t>
      </w:r>
      <w:r>
        <w:rPr>
          <w:color w:val="000000"/>
        </w:rPr>
        <w:t xml:space="preserve"> status</w:t>
      </w:r>
      <w:r>
        <w:rPr>
          <w:color w:val="000000"/>
        </w:rPr>
        <w:t>、</w:t>
      </w:r>
      <w:r>
        <w:rPr>
          <w:color w:val="000000"/>
        </w:rPr>
        <w:t>route</w:t>
      </w:r>
      <w:r>
        <w:rPr>
          <w:color w:val="000000"/>
        </w:rPr>
        <w:t>、</w:t>
      </w:r>
      <w:r>
        <w:rPr>
          <w:color w:val="000000"/>
        </w:rPr>
        <w:t>engine</w:t>
      </w:r>
      <w:r>
        <w:rPr>
          <w:color w:val="000000"/>
        </w:rPr>
        <w:t>、</w:t>
      </w:r>
      <w:r>
        <w:rPr>
          <w:color w:val="000000"/>
        </w:rPr>
        <w:t>complete</w:t>
      </w:r>
      <w:r>
        <w:rPr>
          <w:color w:val="000000"/>
        </w:rPr>
        <w:t>、</w:t>
      </w:r>
      <w:r>
        <w:rPr>
          <w:color w:val="000000"/>
        </w:rPr>
        <w:t xml:space="preserve">truncated </w:t>
      </w:r>
      <w:r>
        <w:rPr>
          <w:color w:val="000000"/>
        </w:rPr>
        <w:t>和来源，明确区分部分覆盖与完整无命中。</w:t>
      </w:r>
    </w:p>
    <w:p w14:paraId="0EF90558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证据累计限制为最多</w:t>
      </w:r>
      <w:r>
        <w:rPr>
          <w:color w:val="000000"/>
        </w:rPr>
        <w:t xml:space="preserve"> 5 </w:t>
      </w:r>
      <w:r>
        <w:rPr>
          <w:color w:val="000000"/>
        </w:rPr>
        <w:t>条、单条</w:t>
      </w:r>
      <w:r>
        <w:rPr>
          <w:color w:val="000000"/>
        </w:rPr>
        <w:t xml:space="preserve"> 800 </w:t>
      </w:r>
      <w:r>
        <w:rPr>
          <w:color w:val="000000"/>
        </w:rPr>
        <w:t>字符、总计</w:t>
      </w:r>
      <w:r>
        <w:rPr>
          <w:color w:val="000000"/>
        </w:rPr>
        <w:t xml:space="preserve"> 3200 </w:t>
      </w:r>
      <w:r>
        <w:rPr>
          <w:color w:val="000000"/>
        </w:rPr>
        <w:t>字符，知识库模型循环保留独立的更严格限额。结果回到同一主对话</w:t>
      </w:r>
      <w:r>
        <w:rPr>
          <w:color w:val="000000"/>
        </w:rPr>
        <w:t xml:space="preserve"> loop</w:t>
      </w:r>
      <w:r>
        <w:rPr>
          <w:color w:val="000000"/>
        </w:rPr>
        <w:t>，由模型结合证据生成回答。源文档更新、删除或资格变化后，引用重新验证；仅重试回答时沿用已有证据，避免产生新的</w:t>
      </w:r>
      <w:r>
        <w:rPr>
          <w:color w:val="000000"/>
        </w:rPr>
        <w:t xml:space="preserve"> Embedding </w:t>
      </w:r>
      <w:r>
        <w:rPr>
          <w:color w:val="000000"/>
        </w:rPr>
        <w:t>调用。</w:t>
      </w:r>
      <w:r>
        <w:rPr>
          <w:color w:val="000000"/>
        </w:rPr>
        <w:t>[4][5]</w:t>
      </w:r>
    </w:p>
    <w:p w14:paraId="024EB067" w14:textId="77777777" w:rsidR="00950281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B73864F" wp14:editId="39F44CB5">
            <wp:extent cx="5577840" cy="3117028"/>
            <wp:effectExtent l="0" t="0" r="0" b="0"/>
            <wp:docPr id="1003" name="Picture 1" descr="图3 知识库检索端口与主要实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1212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3 </w:t>
      </w:r>
      <w:r>
        <w:rPr>
          <w:color w:val="000000"/>
          <w:sz w:val="19"/>
          <w:szCs w:val="19"/>
        </w:rPr>
        <w:t>知识库检索端口与主要实现</w:t>
      </w:r>
    </w:p>
    <w:p w14:paraId="590C0E49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3</w:t>
      </w:r>
      <w:r>
        <w:rPr>
          <w:color w:val="000000"/>
        </w:rPr>
        <w:t>中</w:t>
      </w:r>
      <w:r>
        <w:rPr>
          <w:color w:val="000000"/>
        </w:rPr>
        <w:t xml:space="preserve"> KnowledgeAgentRuntime </w:t>
      </w:r>
      <w:r>
        <w:rPr>
          <w:color w:val="000000"/>
        </w:rPr>
        <w:t>位于</w:t>
      </w:r>
      <w:r>
        <w:rPr>
          <w:color w:val="000000"/>
        </w:rPr>
        <w:t xml:space="preserve"> services/model</w:t>
      </w:r>
      <w:r>
        <w:rPr>
          <w:color w:val="000000"/>
        </w:rPr>
        <w:t>，是知识库周边的受控执行者，故使用灰底；</w:t>
      </w:r>
      <w:r>
        <w:rPr>
          <w:color w:val="000000"/>
        </w:rPr>
        <w:t xml:space="preserve">KnowledgeAgentSearchPort </w:t>
      </w:r>
      <w:r>
        <w:rPr>
          <w:color w:val="000000"/>
        </w:rPr>
        <w:t>在知识库</w:t>
      </w:r>
      <w:r>
        <w:rPr>
          <w:color w:val="000000"/>
        </w:rPr>
        <w:t xml:space="preserve"> domain </w:t>
      </w:r>
      <w:r>
        <w:rPr>
          <w:color w:val="000000"/>
        </w:rPr>
        <w:t>声明，</w:t>
      </w:r>
      <w:r>
        <w:rPr>
          <w:color w:val="000000"/>
        </w:rPr>
        <w:t xml:space="preserve">Adapter </w:t>
      </w:r>
      <w:r>
        <w:rPr>
          <w:color w:val="000000"/>
        </w:rPr>
        <w:t>实现该接口。</w:t>
      </w:r>
      <w:r>
        <w:rPr>
          <w:color w:val="000000"/>
        </w:rPr>
        <w:t xml:space="preserve">KnowledgeLexicalRepository </w:t>
      </w:r>
      <w:r>
        <w:rPr>
          <w:color w:val="000000"/>
        </w:rPr>
        <w:t>通过注入的词法端口承接</w:t>
      </w:r>
      <w:r>
        <w:rPr>
          <w:color w:val="000000"/>
        </w:rPr>
        <w:t>L0</w:t>
      </w:r>
      <w:r>
        <w:rPr>
          <w:color w:val="000000"/>
        </w:rPr>
        <w:t>，</w:t>
      </w:r>
      <w:r>
        <w:rPr>
          <w:color w:val="000000"/>
        </w:rPr>
        <w:t>KnowledgeQuerySession</w:t>
      </w:r>
      <w:r>
        <w:rPr>
          <w:color w:val="000000"/>
        </w:rPr>
        <w:t>承接语义查询。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100"/>
        <w:gridCol w:w="4920"/>
      </w:tblGrid>
      <w:tr w:rsidR="00950281" w14:paraId="5D179A07" w14:textId="77777777">
        <w:trPr>
          <w:cantSplit/>
          <w:tblHeader/>
        </w:trPr>
        <w:tc>
          <w:tcPr>
            <w:tcW w:w="4100" w:type="dxa"/>
            <w:shd w:val="clear" w:color="auto" w:fill="EEEEEE"/>
          </w:tcPr>
          <w:p w14:paraId="3E8CFDE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lastRenderedPageBreak/>
              <w:t>对象</w:t>
            </w:r>
          </w:p>
        </w:tc>
        <w:tc>
          <w:tcPr>
            <w:tcW w:w="4920" w:type="dxa"/>
            <w:shd w:val="clear" w:color="auto" w:fill="EEEEEE"/>
          </w:tcPr>
          <w:p w14:paraId="41F4882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作用</w:t>
            </w:r>
          </w:p>
        </w:tc>
      </w:tr>
      <w:tr w:rsidR="00950281" w14:paraId="02763365" w14:textId="77777777">
        <w:trPr>
          <w:cantSplit/>
        </w:trPr>
        <w:tc>
          <w:tcPr>
            <w:tcW w:w="4100" w:type="dxa"/>
          </w:tcPr>
          <w:p w14:paraId="6D7CED49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KnowledgeAgentSearchPort</w:t>
            </w:r>
          </w:p>
        </w:tc>
        <w:tc>
          <w:tcPr>
            <w:tcW w:w="4920" w:type="dxa"/>
          </w:tcPr>
          <w:p w14:paraId="6CA7F53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open/capabilities/search/validate/close</w:t>
            </w:r>
            <w:r>
              <w:rPr>
                <w:color w:val="000000"/>
                <w:sz w:val="19"/>
                <w:szCs w:val="19"/>
              </w:rPr>
              <w:t>；知识库对模型侧只读边界</w:t>
            </w:r>
          </w:p>
        </w:tc>
      </w:tr>
      <w:tr w:rsidR="00950281" w14:paraId="3679FBB7" w14:textId="77777777">
        <w:trPr>
          <w:cantSplit/>
        </w:trPr>
        <w:tc>
          <w:tcPr>
            <w:tcW w:w="4100" w:type="dxa"/>
          </w:tcPr>
          <w:p w14:paraId="0B9E4E09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KnowledgeAgentSearchAdapter</w:t>
            </w:r>
          </w:p>
        </w:tc>
        <w:tc>
          <w:tcPr>
            <w:tcW w:w="4920" w:type="dxa"/>
          </w:tcPr>
          <w:p w14:paraId="5324666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合格语料、当前授权、结果状态、引用和降级协调</w:t>
            </w:r>
          </w:p>
        </w:tc>
      </w:tr>
      <w:tr w:rsidR="00950281" w14:paraId="03AD3B3B" w14:textId="77777777">
        <w:trPr>
          <w:cantSplit/>
        </w:trPr>
        <w:tc>
          <w:tcPr>
            <w:tcW w:w="4100" w:type="dxa"/>
          </w:tcPr>
          <w:p w14:paraId="00BA78C5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KnowledgeQuerySession</w:t>
            </w:r>
          </w:p>
        </w:tc>
        <w:tc>
          <w:tcPr>
            <w:tcW w:w="4920" w:type="dxa"/>
          </w:tcPr>
          <w:p w14:paraId="0CB7D68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查询许可、向量空间与语义检索会话</w:t>
            </w:r>
          </w:p>
        </w:tc>
      </w:tr>
      <w:tr w:rsidR="00950281" w14:paraId="29774DD5" w14:textId="77777777">
        <w:trPr>
          <w:cantSplit/>
        </w:trPr>
        <w:tc>
          <w:tcPr>
            <w:tcW w:w="4100" w:type="dxa"/>
          </w:tcPr>
          <w:p w14:paraId="27C60B0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KnowledgeLexicalRepository / KnowledgeLexicalSearchPort</w:t>
            </w:r>
          </w:p>
        </w:tc>
        <w:tc>
          <w:tcPr>
            <w:tcW w:w="4920" w:type="dxa"/>
          </w:tcPr>
          <w:p w14:paraId="73A203C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统一</w:t>
            </w:r>
            <w:r>
              <w:rPr>
                <w:color w:val="000000"/>
                <w:sz w:val="19"/>
                <w:szCs w:val="19"/>
              </w:rPr>
              <w:t>L0</w:t>
            </w:r>
            <w:r>
              <w:rPr>
                <w:color w:val="000000"/>
                <w:sz w:val="19"/>
                <w:szCs w:val="19"/>
              </w:rPr>
              <w:t>查询、</w:t>
            </w:r>
            <w:r>
              <w:rPr>
                <w:color w:val="000000"/>
                <w:sz w:val="19"/>
                <w:szCs w:val="19"/>
              </w:rPr>
              <w:t>FTS</w:t>
            </w:r>
            <w:r>
              <w:rPr>
                <w:color w:val="000000"/>
                <w:sz w:val="19"/>
                <w:szCs w:val="19"/>
              </w:rPr>
              <w:t>索引及本机字面补充</w:t>
            </w:r>
          </w:p>
        </w:tc>
      </w:tr>
      <w:tr w:rsidR="00950281" w14:paraId="6EF35AC7" w14:textId="77777777">
        <w:trPr>
          <w:cantSplit/>
        </w:trPr>
        <w:tc>
          <w:tcPr>
            <w:tcW w:w="4100" w:type="dxa"/>
          </w:tcPr>
          <w:p w14:paraId="60F1BB85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ParsedDocumentIngestionService</w:t>
            </w:r>
          </w:p>
        </w:tc>
        <w:tc>
          <w:tcPr>
            <w:tcW w:w="4920" w:type="dxa"/>
          </w:tcPr>
          <w:p w14:paraId="34B3C0A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来源、快照、分块、发布事务与读回</w:t>
            </w:r>
          </w:p>
        </w:tc>
      </w:tr>
      <w:tr w:rsidR="00950281" w14:paraId="7888C637" w14:textId="77777777">
        <w:trPr>
          <w:cantSplit/>
        </w:trPr>
        <w:tc>
          <w:tcPr>
            <w:tcW w:w="4100" w:type="dxa"/>
          </w:tcPr>
          <w:p w14:paraId="08EE6B6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PdfJsRuntime / PdfJsSurface</w:t>
            </w:r>
          </w:p>
        </w:tc>
        <w:tc>
          <w:tcPr>
            <w:tcW w:w="4920" w:type="dxa"/>
          </w:tcPr>
          <w:p w14:paraId="3D9AD92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PDF</w:t>
            </w:r>
            <w:r>
              <w:rPr>
                <w:color w:val="000000"/>
                <w:sz w:val="19"/>
                <w:szCs w:val="19"/>
              </w:rPr>
              <w:t>来源预览和</w:t>
            </w:r>
            <w:r>
              <w:rPr>
                <w:color w:val="000000"/>
                <w:sz w:val="19"/>
                <w:szCs w:val="19"/>
              </w:rPr>
              <w:t>Web</w:t>
            </w:r>
            <w:r>
              <w:rPr>
                <w:color w:val="000000"/>
                <w:sz w:val="19"/>
                <w:szCs w:val="19"/>
              </w:rPr>
              <w:t>资源生命周期</w:t>
            </w:r>
          </w:p>
        </w:tc>
      </w:tr>
    </w:tbl>
    <w:p w14:paraId="32291628" w14:textId="77777777" w:rsidR="00950281" w:rsidRDefault="00000000">
      <w:pPr>
        <w:pStyle w:val="3"/>
        <w:keepNext/>
      </w:pPr>
      <w:bookmarkStart w:id="66" w:name="_Toc147738859"/>
      <w:bookmarkStart w:id="67" w:name="_Toc244297095"/>
      <w:r>
        <w:t>日程</w:t>
      </w:r>
      <w:r>
        <w:t xml:space="preserve"> </w:t>
      </w:r>
      <w:r>
        <w:t>文档</w:t>
      </w:r>
      <w:r>
        <w:t xml:space="preserve"> </w:t>
      </w:r>
      <w:r>
        <w:t>语音与联网能力子系统功能描述</w:t>
      </w:r>
      <w:bookmarkEnd w:id="66"/>
      <w:bookmarkEnd w:id="67"/>
    </w:p>
    <w:p w14:paraId="6D43BED7" w14:textId="77777777" w:rsidR="00950281" w:rsidRPr="00781A47" w:rsidRDefault="00000000">
      <w:pPr>
        <w:pStyle w:val="a3"/>
        <w:keepNext/>
        <w:widowControl/>
        <w:spacing w:after="100" w:line="330" w:lineRule="auto"/>
        <w:ind w:firstLine="422"/>
        <w:rPr>
          <w:lang w:val="en-US"/>
        </w:rPr>
      </w:pPr>
      <w:r>
        <w:rPr>
          <w:b/>
          <w:color w:val="000000"/>
        </w:rPr>
        <w:t>标识</w:t>
      </w:r>
      <w:r w:rsidRPr="00781A47">
        <w:rPr>
          <w:b/>
          <w:color w:val="000000"/>
          <w:lang w:val="en-US"/>
        </w:rPr>
        <w:t xml:space="preserve"> </w:t>
      </w:r>
      <w:r>
        <w:rPr>
          <w:b/>
          <w:color w:val="000000"/>
        </w:rPr>
        <w:t>类型与目的</w:t>
      </w:r>
    </w:p>
    <w:p w14:paraId="5AFD34CA" w14:textId="3D893552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标识为</w:t>
      </w:r>
      <w:r w:rsidRPr="00781A47">
        <w:rPr>
          <w:color w:val="000000"/>
          <w:lang w:val="en-US"/>
        </w:rPr>
        <w:t xml:space="preserve"> ShuviActions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类型为应用服务及平台适配子系统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包括</w:t>
      </w:r>
      <w:r w:rsidRPr="00781A47">
        <w:rPr>
          <w:color w:val="000000"/>
          <w:lang w:val="en-US"/>
        </w:rPr>
        <w:t xml:space="preserve"> services/calendar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documents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speech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 xml:space="preserve">model </w:t>
      </w:r>
      <w:r>
        <w:rPr>
          <w:color w:val="000000"/>
        </w:rPr>
        <w:t>中的搜索链。其目的是把模型理解转化为真实动作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并清晰呈现确认、失败和待核查状态。工程保留标准化</w:t>
      </w:r>
      <w:r>
        <w:rPr>
          <w:color w:val="000000"/>
        </w:rPr>
        <w:t xml:space="preserve"> MCP Client </w:t>
      </w:r>
      <w:r>
        <w:rPr>
          <w:color w:val="000000"/>
        </w:rPr>
        <w:t>等架构，可按需求扩展工具能力。</w:t>
      </w:r>
    </w:p>
    <w:p w14:paraId="3EDF1ECC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功能与处理</w:t>
      </w:r>
    </w:p>
    <w:p w14:paraId="10AD43CA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日程链以</w:t>
      </w:r>
      <w:r>
        <w:rPr>
          <w:color w:val="000000"/>
        </w:rPr>
        <w:t xml:space="preserve"> calendar_propose </w:t>
      </w:r>
      <w:r>
        <w:rPr>
          <w:color w:val="000000"/>
        </w:rPr>
        <w:t>生成候选，</w:t>
      </w:r>
      <w:r>
        <w:rPr>
          <w:color w:val="000000"/>
        </w:rPr>
        <w:t xml:space="preserve">AssistantRuntimeSession </w:t>
      </w:r>
      <w:r>
        <w:rPr>
          <w:color w:val="000000"/>
        </w:rPr>
        <w:t>展示确认、修改与取消操作。用户确认后，</w:t>
      </w:r>
      <w:r>
        <w:rPr>
          <w:color w:val="000000"/>
        </w:rPr>
        <w:t xml:space="preserve">CalendarRuntimeFactory </w:t>
      </w:r>
      <w:r>
        <w:rPr>
          <w:color w:val="000000"/>
        </w:rPr>
        <w:t>创建独立原生</w:t>
      </w:r>
      <w:r>
        <w:rPr>
          <w:color w:val="000000"/>
        </w:rPr>
        <w:t xml:space="preserve"> TOOL </w:t>
      </w:r>
      <w:r>
        <w:rPr>
          <w:color w:val="000000"/>
        </w:rPr>
        <w:t>任务；</w:t>
      </w:r>
      <w:r>
        <w:rPr>
          <w:color w:val="000000"/>
        </w:rPr>
        <w:t xml:space="preserve">CalendarToolAdapter </w:t>
      </w:r>
      <w:r>
        <w:rPr>
          <w:color w:val="000000"/>
        </w:rPr>
        <w:t>经授权调用</w:t>
      </w:r>
      <w:r>
        <w:rPr>
          <w:color w:val="000000"/>
        </w:rPr>
        <w:t xml:space="preserve"> CalendarNativeTool.create</w:t>
      </w:r>
      <w:r>
        <w:rPr>
          <w:color w:val="000000"/>
        </w:rPr>
        <w:t>，后者复用</w:t>
      </w:r>
      <w:r>
        <w:rPr>
          <w:color w:val="000000"/>
        </w:rPr>
        <w:t xml:space="preserve"> CalendarProbeService.session.executeAuthorized</w:t>
      </w:r>
      <w:r>
        <w:rPr>
          <w:color w:val="000000"/>
        </w:rPr>
        <w:t>。系统日历写入、读回、提醒注册和实际送达分别报告。</w:t>
      </w:r>
    </w:p>
    <w:p w14:paraId="620E6164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文档链支持</w:t>
      </w:r>
      <w:r>
        <w:rPr>
          <w:color w:val="000000"/>
        </w:rPr>
        <w:t xml:space="preserve"> document_create</w:t>
      </w:r>
      <w:r>
        <w:rPr>
          <w:color w:val="000000"/>
        </w:rPr>
        <w:t>、</w:t>
      </w:r>
      <w:r>
        <w:rPr>
          <w:color w:val="000000"/>
        </w:rPr>
        <w:t>document_read</w:t>
      </w:r>
      <w:r>
        <w:rPr>
          <w:color w:val="000000"/>
        </w:rPr>
        <w:t>、</w:t>
      </w:r>
      <w:r>
        <w:rPr>
          <w:color w:val="000000"/>
        </w:rPr>
        <w:t>document_update</w:t>
      </w:r>
      <w:r>
        <w:rPr>
          <w:color w:val="000000"/>
        </w:rPr>
        <w:t>，处理受校验的</w:t>
      </w:r>
      <w:r>
        <w:rPr>
          <w:color w:val="000000"/>
        </w:rPr>
        <w:t xml:space="preserve"> TXT/Markdown </w:t>
      </w:r>
      <w:r>
        <w:rPr>
          <w:color w:val="000000"/>
        </w:rPr>
        <w:t>文件名或文档标识。</w:t>
      </w:r>
      <w:r>
        <w:rPr>
          <w:color w:val="000000"/>
        </w:rPr>
        <w:t xml:space="preserve">ModelDocumentTools </w:t>
      </w:r>
      <w:r>
        <w:rPr>
          <w:color w:val="000000"/>
        </w:rPr>
        <w:t>校验参数和文件名，创建时检查重名，更新时核对</w:t>
      </w:r>
      <w:r>
        <w:rPr>
          <w:color w:val="000000"/>
        </w:rPr>
        <w:t xml:space="preserve"> expectedVersion</w:t>
      </w:r>
      <w:r>
        <w:rPr>
          <w:color w:val="000000"/>
        </w:rPr>
        <w:t>，再调用</w:t>
      </w:r>
      <w:r>
        <w:rPr>
          <w:color w:val="000000"/>
        </w:rPr>
        <w:t xml:space="preserve"> DocumentChatRuntime</w:t>
      </w:r>
      <w:r>
        <w:rPr>
          <w:color w:val="000000"/>
        </w:rPr>
        <w:t>；</w:t>
      </w:r>
      <w:r>
        <w:rPr>
          <w:color w:val="000000"/>
        </w:rPr>
        <w:t xml:space="preserve">DownloadDocumentStore </w:t>
      </w:r>
      <w:r>
        <w:rPr>
          <w:color w:val="000000"/>
        </w:rPr>
        <w:t>发布到系统</w:t>
      </w:r>
      <w:r>
        <w:rPr>
          <w:color w:val="000000"/>
        </w:rPr>
        <w:t xml:space="preserve"> Download/com.example.shuvi/</w:t>
      </w:r>
      <w:r>
        <w:rPr>
          <w:color w:val="000000"/>
        </w:rPr>
        <w:t>，回执带实际位置与版本。发布结果不确定或外部文件变化时，先核查结果或处理版本冲突。</w:t>
      </w:r>
    </w:p>
    <w:p w14:paraId="5CBB1E54" w14:textId="34A826D0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语音链由</w:t>
      </w:r>
      <w:r>
        <w:rPr>
          <w:color w:val="000000"/>
        </w:rPr>
        <w:t xml:space="preserve"> SpeechSession </w:t>
      </w:r>
      <w:r>
        <w:rPr>
          <w:color w:val="000000"/>
        </w:rPr>
        <w:t>管理权限、录音、</w:t>
      </w:r>
      <w:r>
        <w:rPr>
          <w:color w:val="000000"/>
        </w:rPr>
        <w:t>60</w:t>
      </w:r>
      <w:r>
        <w:rPr>
          <w:color w:val="000000"/>
        </w:rPr>
        <w:t>秒上限、结束等待、取消和迟到回调；</w:t>
      </w:r>
      <w:r>
        <w:rPr>
          <w:color w:val="000000"/>
        </w:rPr>
        <w:t xml:space="preserve">HarmonySpeechPort </w:t>
      </w:r>
      <w:r>
        <w:rPr>
          <w:color w:val="000000"/>
        </w:rPr>
        <w:t>采集并调用本机识别；</w:t>
      </w:r>
      <w:r>
        <w:rPr>
          <w:color w:val="000000"/>
        </w:rPr>
        <w:t xml:space="preserve">VoiceArchive </w:t>
      </w:r>
      <w:r>
        <w:rPr>
          <w:color w:val="000000"/>
        </w:rPr>
        <w:t>保存私有</w:t>
      </w:r>
      <w:r>
        <w:rPr>
          <w:color w:val="000000"/>
        </w:rPr>
        <w:t xml:space="preserve"> WAV</w:t>
      </w:r>
      <w:r>
        <w:rPr>
          <w:color w:val="000000"/>
        </w:rPr>
        <w:t>，</w:t>
      </w:r>
      <w:r>
        <w:rPr>
          <w:color w:val="000000"/>
        </w:rPr>
        <w:t xml:space="preserve">VoicePlayback </w:t>
      </w:r>
      <w:r>
        <w:rPr>
          <w:color w:val="000000"/>
        </w:rPr>
        <w:t>播放原音。界面只显示语音气泡、时长和用户主动补充的文字，后台将转写与补充说明合并为一次请求，原音不上传。</w:t>
      </w:r>
    </w:p>
    <w:p w14:paraId="11877707" w14:textId="38FAB3C2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图片由本机选择与重编码流程处理后发送到当前助手，并以私有副本支持历史预览；原图仅随当前轮次发送。联网搜索由用户开启当前对话授权，模型按需调用</w:t>
      </w:r>
      <w:r>
        <w:rPr>
          <w:color w:val="000000"/>
        </w:rPr>
        <w:t xml:space="preserve"> web_search</w:t>
      </w:r>
      <w:r>
        <w:rPr>
          <w:color w:val="000000"/>
        </w:rPr>
        <w:t>，</w:t>
      </w:r>
      <w:r>
        <w:rPr>
          <w:color w:val="000000"/>
        </w:rPr>
        <w:lastRenderedPageBreak/>
        <w:t xml:space="preserve">RuntimeSearchSession </w:t>
      </w:r>
      <w:r>
        <w:rPr>
          <w:color w:val="000000"/>
        </w:rPr>
        <w:t>经设备直连</w:t>
      </w:r>
      <w:r>
        <w:rPr>
          <w:color w:val="000000"/>
        </w:rPr>
        <w:t xml:space="preserve"> Tavily </w:t>
      </w:r>
      <w:r>
        <w:rPr>
          <w:color w:val="000000"/>
        </w:rPr>
        <w:t>返回网页来源并参与生成回答。搜索当前在</w:t>
      </w:r>
      <w:r>
        <w:rPr>
          <w:color w:val="000000"/>
        </w:rPr>
        <w:t xml:space="preserve"> debug </w:t>
      </w:r>
      <w:r>
        <w:rPr>
          <w:color w:val="000000"/>
        </w:rPr>
        <w:t>版本开放。</w:t>
      </w:r>
    </w:p>
    <w:p w14:paraId="14EDFA59" w14:textId="77777777" w:rsidR="00950281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C2F8495" wp14:editId="75FE373F">
            <wp:extent cx="5577840" cy="2952974"/>
            <wp:effectExtent l="0" t="0" r="0" b="0"/>
            <wp:docPr id="1004" name="Picture 1" descr="图4 本地文档与日历适配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or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E1A8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4 </w:t>
      </w:r>
      <w:r>
        <w:rPr>
          <w:color w:val="000000"/>
          <w:sz w:val="19"/>
          <w:szCs w:val="19"/>
        </w:rPr>
        <w:t>本地文档与日历适配类</w:t>
      </w:r>
    </w:p>
    <w:p w14:paraId="0E7C6897" w14:textId="34FB86F3" w:rsidR="00BD5D6D" w:rsidRPr="00BD5D6D" w:rsidRDefault="00000000" w:rsidP="00BD5D6D">
      <w:pPr>
        <w:pStyle w:val="a3"/>
        <w:widowControl/>
        <w:spacing w:after="100" w:line="330" w:lineRule="auto"/>
        <w:rPr>
          <w:color w:val="000000"/>
        </w:rPr>
      </w:pPr>
      <w:r>
        <w:rPr>
          <w:color w:val="000000"/>
        </w:rPr>
        <w:t>图</w:t>
      </w:r>
      <w:r>
        <w:rPr>
          <w:color w:val="000000"/>
        </w:rPr>
        <w:t>4</w:t>
      </w:r>
      <w:r>
        <w:rPr>
          <w:color w:val="000000"/>
        </w:rPr>
        <w:t>展示本地文档与日历各自的平台链。文档接口与实现位于同一应用服务域；底层</w:t>
      </w:r>
      <w:r>
        <w:rPr>
          <w:color w:val="000000"/>
        </w:rPr>
        <w:t xml:space="preserve"> Native Adapter</w:t>
      </w:r>
      <w:r>
        <w:rPr>
          <w:color w:val="000000"/>
        </w:rPr>
        <w:t>、</w:t>
      </w:r>
      <w:r>
        <w:rPr>
          <w:color w:val="000000"/>
        </w:rPr>
        <w:t>RDB</w:t>
      </w:r>
      <w:r>
        <w:rPr>
          <w:color w:val="000000"/>
        </w:rPr>
        <w:t>、授权和发布细节由组合注入，日历由独立的原生工具处理。</w:t>
      </w:r>
    </w:p>
    <w:p w14:paraId="2E5F38E0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68" w:name="_Toc147738860"/>
      <w:bookmarkStart w:id="69" w:name="_Toc366164741"/>
      <w:bookmarkStart w:id="70" w:name="_Toc369273835"/>
      <w:bookmarkStart w:id="71" w:name="_Toc369273206"/>
      <w:bookmarkStart w:id="72" w:name="_Toc369273289"/>
      <w:bookmarkStart w:id="73" w:name="_Toc244297096"/>
      <w:r>
        <w:rPr>
          <w:rFonts w:ascii="宋体" w:eastAsia="宋体" w:hAnsi="宋体" w:hint="eastAsia"/>
        </w:rPr>
        <w:t>业务/实现流程说明</w:t>
      </w:r>
      <w:bookmarkEnd w:id="68"/>
      <w:bookmarkEnd w:id="69"/>
      <w:bookmarkEnd w:id="70"/>
      <w:bookmarkEnd w:id="71"/>
      <w:bookmarkEnd w:id="72"/>
      <w:bookmarkEnd w:id="73"/>
    </w:p>
    <w:p w14:paraId="6E9B9DC1" w14:textId="303618D0" w:rsidR="00950281" w:rsidRPr="00BD5D6D" w:rsidRDefault="00000000" w:rsidP="00BD5D6D">
      <w:pPr>
        <w:pStyle w:val="a3"/>
        <w:widowControl/>
        <w:spacing w:after="100" w:line="330" w:lineRule="auto"/>
      </w:pPr>
      <w:r>
        <w:rPr>
          <w:color w:val="000000"/>
        </w:rPr>
        <w:t>主要用户用例包括：普通助手对话与历史恢复、授权检索个人资料、确认并创建日程、创建</w:t>
      </w:r>
      <w:r>
        <w:rPr>
          <w:color w:val="000000"/>
        </w:rPr>
        <w:t>/</w:t>
      </w:r>
      <w:r>
        <w:rPr>
          <w:color w:val="000000"/>
        </w:rPr>
        <w:t>读取</w:t>
      </w:r>
      <w:r>
        <w:rPr>
          <w:color w:val="000000"/>
        </w:rPr>
        <w:t>/</w:t>
      </w:r>
      <w:r>
        <w:rPr>
          <w:color w:val="000000"/>
        </w:rPr>
        <w:t>更新文档、语音输入及授权联网搜索。下文选择</w:t>
      </w:r>
      <w:r>
        <w:rPr>
          <w:color w:val="000000"/>
        </w:rPr>
        <w:t>“</w:t>
      </w:r>
      <w:r>
        <w:rPr>
          <w:color w:val="000000"/>
        </w:rPr>
        <w:t>知识库辅助回答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日程确认写入</w:t>
      </w:r>
      <w:r>
        <w:rPr>
          <w:color w:val="000000"/>
        </w:rPr>
        <w:t>”</w:t>
      </w:r>
      <w:r>
        <w:rPr>
          <w:color w:val="000000"/>
        </w:rPr>
        <w:t>细化顺序；其余用例在模块及接口章节交代。顺序图使用源码类实例，消息以处理阶段为主，</w:t>
      </w:r>
      <w:r>
        <w:rPr>
          <w:color w:val="000000"/>
        </w:rPr>
        <w:t xml:space="preserve">Provider </w:t>
      </w:r>
      <w:r>
        <w:rPr>
          <w:color w:val="000000"/>
        </w:rPr>
        <w:t>网络、</w:t>
      </w:r>
      <w:r>
        <w:rPr>
          <w:color w:val="000000"/>
        </w:rPr>
        <w:t xml:space="preserve">Facade </w:t>
      </w:r>
      <w:r>
        <w:rPr>
          <w:color w:val="000000"/>
        </w:rPr>
        <w:t>内部代理与平台进程在图中折叠。</w:t>
      </w:r>
    </w:p>
    <w:p w14:paraId="0FC39E24" w14:textId="683477C6" w:rsidR="00950281" w:rsidRPr="00BD5D6D" w:rsidRDefault="00000000" w:rsidP="00BD5D6D">
      <w:pPr>
        <w:pStyle w:val="3"/>
        <w:keepNext/>
      </w:pPr>
      <w:bookmarkStart w:id="74" w:name="_Toc366164742"/>
      <w:bookmarkStart w:id="75" w:name="_Toc369273290"/>
      <w:bookmarkStart w:id="76" w:name="_Toc369273207"/>
      <w:bookmarkStart w:id="77" w:name="_Toc369273836"/>
      <w:bookmarkStart w:id="78" w:name="_Toc147738861"/>
      <w:bookmarkStart w:id="79" w:name="_Toc244297097"/>
      <w:r>
        <w:rPr>
          <w:rFonts w:hint="eastAsia"/>
        </w:rPr>
        <w:t>主对话授权检索个人资料并回答</w:t>
      </w:r>
      <w:bookmarkEnd w:id="74"/>
      <w:bookmarkEnd w:id="75"/>
      <w:bookmarkEnd w:id="76"/>
      <w:bookmarkEnd w:id="77"/>
      <w:bookmarkEnd w:id="78"/>
      <w:bookmarkEnd w:id="79"/>
    </w:p>
    <w:p w14:paraId="5E967AE1" w14:textId="3DC3827C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触发者是当前会话中的用户。前置条件为真实助手就绪、已展示知识库读取与外发范围、用户开启当前会话授权；</w:t>
      </w:r>
      <w:r>
        <w:rPr>
          <w:color w:val="000000"/>
        </w:rPr>
        <w:t>L1</w:t>
      </w:r>
      <w:r>
        <w:rPr>
          <w:color w:val="000000"/>
        </w:rPr>
        <w:t>不可用时仍可在许可内使用</w:t>
      </w:r>
      <w:r>
        <w:rPr>
          <w:color w:val="000000"/>
        </w:rPr>
        <w:t>L0</w:t>
      </w:r>
      <w:r w:rsidR="003F5832">
        <w:rPr>
          <w:color w:val="000000"/>
        </w:rPr>
        <w:t>。</w:t>
      </w:r>
    </w:p>
    <w:p w14:paraId="4DF50598" w14:textId="74B36F43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正常处理为：</w:t>
      </w:r>
      <w:r>
        <w:rPr>
          <w:color w:val="000000"/>
        </w:rPr>
        <w:t xml:space="preserve">① AssistantRuntimeSession </w:t>
      </w:r>
      <w:r>
        <w:rPr>
          <w:color w:val="000000"/>
        </w:rPr>
        <w:t>接收原问题与普通上下文；</w:t>
      </w:r>
      <w:r>
        <w:rPr>
          <w:color w:val="000000"/>
        </w:rPr>
        <w:t xml:space="preserve">② DeepSeekToolTransport </w:t>
      </w:r>
      <w:r>
        <w:rPr>
          <w:color w:val="000000"/>
        </w:rPr>
        <w:t>声明当前获准的工具，模型决定直接回答或发出</w:t>
      </w:r>
      <w:r>
        <w:rPr>
          <w:color w:val="000000"/>
        </w:rPr>
        <w:t xml:space="preserve"> knowledge_search</w:t>
      </w:r>
      <w:r>
        <w:rPr>
          <w:color w:val="000000"/>
        </w:rPr>
        <w:t>；</w:t>
      </w:r>
      <w:r>
        <w:rPr>
          <w:color w:val="000000"/>
        </w:rPr>
        <w:t xml:space="preserve">③ </w:t>
      </w:r>
      <w:r>
        <w:rPr>
          <w:color w:val="000000"/>
        </w:rPr>
        <w:t>工具参数校验后由</w:t>
      </w:r>
      <w:r>
        <w:rPr>
          <w:color w:val="000000"/>
        </w:rPr>
        <w:t xml:space="preserve"> KnowledgeAgentRuntime </w:t>
      </w:r>
      <w:r>
        <w:rPr>
          <w:color w:val="000000"/>
        </w:rPr>
        <w:t>经</w:t>
      </w:r>
      <w:r>
        <w:rPr>
          <w:color w:val="000000"/>
        </w:rPr>
        <w:t xml:space="preserve"> Registry</w:t>
      </w:r>
      <w:r>
        <w:rPr>
          <w:color w:val="000000"/>
        </w:rPr>
        <w:t>、</w:t>
      </w:r>
      <w:r>
        <w:rPr>
          <w:color w:val="000000"/>
        </w:rPr>
        <w:t>grant</w:t>
      </w:r>
      <w:r>
        <w:rPr>
          <w:color w:val="000000"/>
        </w:rPr>
        <w:t>、预算和</w:t>
      </w:r>
      <w:r>
        <w:rPr>
          <w:color w:val="000000"/>
        </w:rPr>
        <w:t xml:space="preserve"> checkpoint </w:t>
      </w:r>
      <w:r>
        <w:rPr>
          <w:color w:val="000000"/>
        </w:rPr>
        <w:t>派发；</w:t>
      </w:r>
      <w:r>
        <w:rPr>
          <w:color w:val="000000"/>
        </w:rPr>
        <w:t xml:space="preserve">④ KnowledgeAgentSearchAdapter </w:t>
      </w:r>
      <w:r>
        <w:rPr>
          <w:color w:val="000000"/>
        </w:rPr>
        <w:t>在当前</w:t>
      </w:r>
      <w:r>
        <w:rPr>
          <w:color w:val="000000"/>
        </w:rPr>
        <w:t xml:space="preserve"> scope </w:t>
      </w:r>
      <w:r>
        <w:rPr>
          <w:color w:val="000000"/>
        </w:rPr>
        <w:t>内调用</w:t>
      </w:r>
      <w:r>
        <w:rPr>
          <w:color w:val="000000"/>
        </w:rPr>
        <w:t xml:space="preserve"> KnowledgeQuerySession </w:t>
      </w:r>
      <w:r>
        <w:rPr>
          <w:color w:val="000000"/>
        </w:rPr>
        <w:t>等应用接口，必要时走</w:t>
      </w:r>
      <w:r>
        <w:rPr>
          <w:color w:val="000000"/>
        </w:rPr>
        <w:t xml:space="preserve"> L0 </w:t>
      </w:r>
      <w:r>
        <w:rPr>
          <w:color w:val="000000"/>
        </w:rPr>
        <w:t>降级；</w:t>
      </w:r>
      <w:r>
        <w:rPr>
          <w:color w:val="000000"/>
        </w:rPr>
        <w:t xml:space="preserve">⑤ </w:t>
      </w:r>
      <w:r>
        <w:rPr>
          <w:color w:val="000000"/>
        </w:rPr>
        <w:t>证据绑定</w:t>
      </w:r>
      <w:r>
        <w:rPr>
          <w:color w:val="000000"/>
        </w:rPr>
        <w:t xml:space="preserve"> tool_call_id </w:t>
      </w:r>
      <w:r>
        <w:rPr>
          <w:color w:val="000000"/>
        </w:rPr>
        <w:t>回注同一</w:t>
      </w:r>
      <w:r>
        <w:rPr>
          <w:color w:val="000000"/>
        </w:rPr>
        <w:t xml:space="preserve"> loop</w:t>
      </w:r>
      <w:r>
        <w:rPr>
          <w:color w:val="000000"/>
        </w:rPr>
        <w:t>；</w:t>
      </w:r>
      <w:r>
        <w:rPr>
          <w:color w:val="000000"/>
        </w:rPr>
        <w:t xml:space="preserve">⑥ </w:t>
      </w:r>
      <w:r>
        <w:rPr>
          <w:color w:val="000000"/>
        </w:rPr>
        <w:t>模型给出带引用的答案，界面展示使用的资料及来源。</w:t>
      </w:r>
    </w:p>
    <w:p w14:paraId="4BE47BB9" w14:textId="77777777" w:rsidR="00950281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49A541D" wp14:editId="1F99A97D">
            <wp:extent cx="5577840" cy="3346704"/>
            <wp:effectExtent l="0" t="0" r="0" b="0"/>
            <wp:docPr id="1005" name="Picture 1" descr="图5 主对话L2受控检索与证据回注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p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A71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5 </w:t>
      </w:r>
      <w:r>
        <w:rPr>
          <w:color w:val="000000"/>
          <w:sz w:val="19"/>
          <w:szCs w:val="19"/>
        </w:rPr>
        <w:t>主对话</w:t>
      </w:r>
      <w:r>
        <w:rPr>
          <w:color w:val="000000"/>
          <w:sz w:val="19"/>
          <w:szCs w:val="19"/>
        </w:rPr>
        <w:t>L2</w:t>
      </w:r>
      <w:r>
        <w:rPr>
          <w:color w:val="000000"/>
          <w:sz w:val="19"/>
          <w:szCs w:val="19"/>
        </w:rPr>
        <w:t>受控检索与证据回注顺序图</w:t>
      </w:r>
    </w:p>
    <w:p w14:paraId="0A13898D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5</w:t>
      </w:r>
      <w:r>
        <w:rPr>
          <w:color w:val="000000"/>
        </w:rPr>
        <w:t>中</w:t>
      </w:r>
      <w:r>
        <w:rPr>
          <w:color w:val="000000"/>
        </w:rPr>
        <w:t xml:space="preserve"> Provider </w:t>
      </w:r>
      <w:r>
        <w:rPr>
          <w:color w:val="000000"/>
        </w:rPr>
        <w:t>模型请求折叠在</w:t>
      </w:r>
      <w:r>
        <w:rPr>
          <w:color w:val="000000"/>
        </w:rPr>
        <w:t xml:space="preserve"> DeepSeekToolTransport </w:t>
      </w:r>
      <w:r>
        <w:rPr>
          <w:color w:val="000000"/>
        </w:rPr>
        <w:t>内，</w:t>
      </w:r>
      <w:r>
        <w:rPr>
          <w:color w:val="000000"/>
        </w:rPr>
        <w:t xml:space="preserve">KnowledgeLexicalRepository </w:t>
      </w:r>
      <w:r>
        <w:rPr>
          <w:color w:val="000000"/>
        </w:rPr>
        <w:t>的</w:t>
      </w:r>
      <w:r>
        <w:rPr>
          <w:color w:val="000000"/>
        </w:rPr>
        <w:t xml:space="preserve"> L0 </w:t>
      </w:r>
      <w:r>
        <w:rPr>
          <w:color w:val="000000"/>
        </w:rPr>
        <w:t>分支折叠在</w:t>
      </w:r>
      <w:r>
        <w:rPr>
          <w:color w:val="000000"/>
        </w:rPr>
        <w:t xml:space="preserve"> Adapter </w:t>
      </w:r>
      <w:r>
        <w:rPr>
          <w:color w:val="000000"/>
        </w:rPr>
        <w:t>降级步骤中。开启知识库授权后，模型可在当前会话按需使用知识库工具。</w:t>
      </w:r>
    </w:p>
    <w:p w14:paraId="2A90980D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异常包括授权撤销、查询外发许可不足、向量空间不兼容、存储失败、部分覆盖、取消、超时、证据失效和模型引用不符。语义失败时可返回实际</w:t>
      </w:r>
      <w:r>
        <w:rPr>
          <w:color w:val="000000"/>
        </w:rPr>
        <w:t xml:space="preserve"> L0 </w:t>
      </w:r>
      <w:r>
        <w:rPr>
          <w:color w:val="000000"/>
        </w:rPr>
        <w:t>证据及原因，完整无结果与尚未查完分别反馈。模型失败时可保留已取得来源；仅重试回答沿用冻结证据并重新验证资格。</w:t>
      </w:r>
    </w:p>
    <w:p w14:paraId="0825FC8C" w14:textId="46B7E75A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工具结果及派生回答保留在当前授权会话中，普通模型记忆负责持久化。新建或切换对话、后台、关闭与重启时清理临时知识上下文，后续使用由用户重新授权。</w:t>
      </w:r>
      <w:r>
        <w:rPr>
          <w:color w:val="000000"/>
        </w:rPr>
        <w:t>[5][6]</w:t>
      </w:r>
    </w:p>
    <w:p w14:paraId="345647D3" w14:textId="77777777" w:rsidR="00950281" w:rsidRDefault="00000000">
      <w:pPr>
        <w:pStyle w:val="3"/>
        <w:keepNext/>
      </w:pPr>
      <w:bookmarkStart w:id="80" w:name="_Toc366164743"/>
      <w:bookmarkStart w:id="81" w:name="_Toc369273291"/>
      <w:bookmarkStart w:id="82" w:name="_Toc369273837"/>
      <w:bookmarkStart w:id="83" w:name="_Toc147738862"/>
      <w:bookmarkStart w:id="84" w:name="_Toc369273208"/>
      <w:bookmarkStart w:id="85" w:name="_Toc244297098"/>
      <w:r>
        <w:rPr>
          <w:rFonts w:hint="eastAsia"/>
        </w:rPr>
        <w:t>用户确认日程草稿后写入系统日历</w:t>
      </w:r>
      <w:bookmarkEnd w:id="80"/>
      <w:bookmarkEnd w:id="81"/>
      <w:bookmarkEnd w:id="82"/>
      <w:bookmarkEnd w:id="83"/>
      <w:bookmarkEnd w:id="84"/>
      <w:bookmarkEnd w:id="85"/>
    </w:p>
    <w:p w14:paraId="54464CB7" w14:textId="3C83D39F" w:rsidR="00950281" w:rsidRDefault="00000000" w:rsidP="003F5832">
      <w:pPr>
        <w:pStyle w:val="a3"/>
        <w:widowControl/>
        <w:spacing w:after="100" w:line="330" w:lineRule="auto"/>
        <w:ind w:firstLineChars="0"/>
      </w:pPr>
      <w:r>
        <w:rPr>
          <w:color w:val="000000"/>
        </w:rPr>
        <w:t>触发者为用户。前置条件为模型连接可用、日历能力和系统权限可取得，用户确认当前草稿。确认后调用真实创建工具。</w:t>
      </w:r>
    </w:p>
    <w:p w14:paraId="27F9F3DB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处理为：</w:t>
      </w:r>
      <w:r>
        <w:rPr>
          <w:color w:val="000000"/>
        </w:rPr>
        <w:t>①</w:t>
      </w:r>
      <w:r>
        <w:rPr>
          <w:color w:val="000000"/>
        </w:rPr>
        <w:t>普通模型循环生成</w:t>
      </w:r>
      <w:r>
        <w:rPr>
          <w:color w:val="000000"/>
        </w:rPr>
        <w:t xml:space="preserve"> calendar_propose </w:t>
      </w:r>
      <w:r>
        <w:rPr>
          <w:color w:val="000000"/>
        </w:rPr>
        <w:t>草稿；</w:t>
      </w:r>
      <w:r>
        <w:rPr>
          <w:color w:val="000000"/>
        </w:rPr>
        <w:t>②</w:t>
      </w:r>
      <w:r>
        <w:rPr>
          <w:color w:val="000000"/>
        </w:rPr>
        <w:t>页面展示可修改卡片；</w:t>
      </w:r>
      <w:r>
        <w:rPr>
          <w:color w:val="000000"/>
        </w:rPr>
        <w:t>③</w:t>
      </w:r>
      <w:r>
        <w:rPr>
          <w:color w:val="000000"/>
        </w:rPr>
        <w:t>用户确认后</w:t>
      </w:r>
      <w:r>
        <w:rPr>
          <w:color w:val="000000"/>
        </w:rPr>
        <w:t xml:space="preserve"> AssistantRuntimeSession </w:t>
      </w:r>
      <w:r>
        <w:rPr>
          <w:color w:val="000000"/>
        </w:rPr>
        <w:t>创建独立日历</w:t>
      </w:r>
      <w:r>
        <w:rPr>
          <w:color w:val="000000"/>
        </w:rPr>
        <w:t>Runtime</w:t>
      </w:r>
      <w:r>
        <w:rPr>
          <w:color w:val="000000"/>
        </w:rPr>
        <w:t>任务；</w:t>
      </w:r>
      <w:r>
        <w:rPr>
          <w:color w:val="000000"/>
        </w:rPr>
        <w:t>④Runtime</w:t>
      </w:r>
      <w:r>
        <w:rPr>
          <w:color w:val="000000"/>
        </w:rPr>
        <w:t>校验授权、预算与输入，保存调用前状态；</w:t>
      </w:r>
      <w:r>
        <w:rPr>
          <w:color w:val="000000"/>
        </w:rPr>
        <w:t xml:space="preserve">⑤CalendarToolAdapter </w:t>
      </w:r>
      <w:r>
        <w:rPr>
          <w:color w:val="000000"/>
        </w:rPr>
        <w:t>调用</w:t>
      </w:r>
      <w:r>
        <w:rPr>
          <w:color w:val="000000"/>
        </w:rPr>
        <w:t xml:space="preserve"> CalendarNativeTool.create</w:t>
      </w:r>
      <w:r>
        <w:rPr>
          <w:color w:val="000000"/>
        </w:rPr>
        <w:t>；</w:t>
      </w:r>
      <w:r>
        <w:rPr>
          <w:color w:val="000000"/>
        </w:rPr>
        <w:t xml:space="preserve">⑥CalendarProbeSession </w:t>
      </w:r>
      <w:r>
        <w:rPr>
          <w:color w:val="000000"/>
        </w:rPr>
        <w:t>复用稳定操作</w:t>
      </w:r>
      <w:r>
        <w:rPr>
          <w:color w:val="000000"/>
        </w:rPr>
        <w:t>ID</w:t>
      </w:r>
      <w:r>
        <w:rPr>
          <w:color w:val="000000"/>
        </w:rPr>
        <w:t>和既有账本调用系统日历，读回结果；</w:t>
      </w:r>
      <w:r>
        <w:rPr>
          <w:color w:val="000000"/>
        </w:rPr>
        <w:t>⑦</w:t>
      </w:r>
      <w:r>
        <w:rPr>
          <w:color w:val="000000"/>
        </w:rPr>
        <w:t>结果经</w:t>
      </w:r>
      <w:r>
        <w:rPr>
          <w:color w:val="000000"/>
        </w:rPr>
        <w:t>Runtime</w:t>
      </w:r>
      <w:r>
        <w:rPr>
          <w:color w:val="000000"/>
        </w:rPr>
        <w:t>事件回到日程卡片，同时向助手上下文记录已确认结果。</w:t>
      </w:r>
    </w:p>
    <w:p w14:paraId="3B0CD733" w14:textId="77777777" w:rsidR="00950281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507E8CA" wp14:editId="7B7A790D">
            <wp:extent cx="5577840" cy="3412326"/>
            <wp:effectExtent l="0" t="0" r="0" b="0"/>
            <wp:docPr id="1006" name="Picture 1" descr="图6 日程草稿确认与原生日历写入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93AB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6 </w:t>
      </w:r>
      <w:r>
        <w:rPr>
          <w:color w:val="000000"/>
          <w:sz w:val="19"/>
          <w:szCs w:val="19"/>
        </w:rPr>
        <w:t>日程草稿确认与原生日历写入顺序图</w:t>
      </w:r>
    </w:p>
    <w:p w14:paraId="3C3606A6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6</w:t>
      </w:r>
      <w:r>
        <w:rPr>
          <w:color w:val="000000"/>
        </w:rPr>
        <w:t>概括了工厂、</w:t>
      </w:r>
      <w:r>
        <w:rPr>
          <w:color w:val="000000"/>
        </w:rPr>
        <w:t xml:space="preserve">Facade </w:t>
      </w:r>
      <w:r>
        <w:rPr>
          <w:color w:val="000000"/>
        </w:rPr>
        <w:t>与系统调用，</w:t>
      </w:r>
      <w:r>
        <w:rPr>
          <w:color w:val="000000"/>
        </w:rPr>
        <w:t xml:space="preserve">create </w:t>
      </w:r>
      <w:r>
        <w:rPr>
          <w:color w:val="000000"/>
        </w:rPr>
        <w:t>和</w:t>
      </w:r>
      <w:r>
        <w:rPr>
          <w:color w:val="000000"/>
        </w:rPr>
        <w:t xml:space="preserve"> executeAuthorized </w:t>
      </w:r>
      <w:r>
        <w:rPr>
          <w:color w:val="000000"/>
        </w:rPr>
        <w:t>对应实际方法。拒绝、修改、取消、权限错误和读回不一致分别反馈；草稿和已创建日程使用各自的状态。</w:t>
      </w:r>
    </w:p>
    <w:p w14:paraId="7FA9EE22" w14:textId="2DAB7B43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结果不确定时先核对原操作。日程创建、提醒注册与实际送达分别记录；提醒失败时保留已创建结果并说明补救。</w:t>
      </w:r>
      <w:r>
        <w:rPr>
          <w:color w:val="000000"/>
        </w:rPr>
        <w:t>[7]</w:t>
      </w:r>
    </w:p>
    <w:p w14:paraId="35219AC5" w14:textId="77777777" w:rsidR="00950281" w:rsidRDefault="00000000">
      <w:pPr>
        <w:pStyle w:val="2"/>
        <w:keepNext/>
        <w:pageBreakBefore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86" w:name="_Toc366164744"/>
      <w:bookmarkStart w:id="87" w:name="_Toc369273838"/>
      <w:bookmarkStart w:id="88" w:name="_Toc369273292"/>
      <w:bookmarkStart w:id="89" w:name="_Toc147738863"/>
      <w:bookmarkStart w:id="90" w:name="_Toc369273209"/>
      <w:bookmarkStart w:id="91" w:name="_Toc244297099"/>
      <w:r>
        <w:rPr>
          <w:rFonts w:ascii="宋体" w:eastAsia="宋体" w:hAnsi="宋体"/>
        </w:rPr>
        <w:lastRenderedPageBreak/>
        <w:t>接口描述</w:t>
      </w:r>
      <w:bookmarkEnd w:id="86"/>
      <w:bookmarkEnd w:id="87"/>
      <w:bookmarkEnd w:id="88"/>
      <w:bookmarkEnd w:id="89"/>
      <w:bookmarkEnd w:id="90"/>
      <w:bookmarkEnd w:id="91"/>
    </w:p>
    <w:p w14:paraId="3461D935" w14:textId="77777777" w:rsidR="00950281" w:rsidRDefault="00000000">
      <w:pPr>
        <w:pStyle w:val="3"/>
        <w:keepNext/>
      </w:pPr>
      <w:bookmarkStart w:id="92" w:name="_Toc369273839"/>
      <w:bookmarkStart w:id="93" w:name="_Toc147738864"/>
      <w:bookmarkStart w:id="94" w:name="_Toc369273293"/>
      <w:bookmarkStart w:id="95" w:name="_Toc369273210"/>
      <w:bookmarkStart w:id="96" w:name="_Toc366164745"/>
      <w:bookmarkStart w:id="97" w:name="_Toc244297100"/>
      <w:r>
        <w:rPr>
          <w:rFonts w:hint="eastAsia"/>
        </w:rPr>
        <w:t>调用</w:t>
      </w:r>
      <w:r>
        <w:t>接口</w:t>
      </w:r>
      <w:bookmarkEnd w:id="92"/>
      <w:bookmarkEnd w:id="93"/>
      <w:bookmarkEnd w:id="94"/>
      <w:bookmarkEnd w:id="95"/>
      <w:bookmarkEnd w:id="96"/>
      <w:bookmarkEnd w:id="97"/>
    </w:p>
    <w:p w14:paraId="4AFF7EF4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应用服务消费的主要接口如下。</w:t>
      </w:r>
      <w:r>
        <w:rPr>
          <w:color w:val="000000"/>
        </w:rPr>
        <w:t xml:space="preserve">UI </w:t>
      </w:r>
      <w:r>
        <w:rPr>
          <w:color w:val="000000"/>
        </w:rPr>
        <w:t>通过应用用例调用，平台适配器实现明确的业务端口；文件、数据库、授权和模型网络资源由应用服务及适配器管理。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100"/>
        <w:gridCol w:w="3600"/>
        <w:gridCol w:w="2320"/>
      </w:tblGrid>
      <w:tr w:rsidR="00950281" w14:paraId="3A6C3D1A" w14:textId="77777777">
        <w:trPr>
          <w:cantSplit/>
          <w:tblHeader/>
        </w:trPr>
        <w:tc>
          <w:tcPr>
            <w:tcW w:w="3100" w:type="dxa"/>
            <w:shd w:val="clear" w:color="auto" w:fill="EEEEEE"/>
          </w:tcPr>
          <w:p w14:paraId="46B6331A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接口与位置</w:t>
            </w:r>
          </w:p>
        </w:tc>
        <w:tc>
          <w:tcPr>
            <w:tcW w:w="3600" w:type="dxa"/>
            <w:shd w:val="clear" w:color="auto" w:fill="EEEEEE"/>
          </w:tcPr>
          <w:p w14:paraId="56D34BD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主要签名或数据</w:t>
            </w:r>
          </w:p>
        </w:tc>
        <w:tc>
          <w:tcPr>
            <w:tcW w:w="2320" w:type="dxa"/>
            <w:shd w:val="clear" w:color="auto" w:fill="EEEEEE"/>
          </w:tcPr>
          <w:p w14:paraId="0310E6A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约束</w:t>
            </w:r>
          </w:p>
        </w:tc>
      </w:tr>
      <w:tr w:rsidR="00950281" w14:paraId="51EDBD3D" w14:textId="77777777">
        <w:trPr>
          <w:cantSplit/>
        </w:trPr>
        <w:tc>
          <w:tcPr>
            <w:tcW w:w="3100" w:type="dxa"/>
          </w:tcPr>
          <w:p w14:paraId="6570D208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KnowledgeAgentSearchPort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knowledge/domain/KnowledgeAgentPorts.ets</w:t>
            </w:r>
          </w:p>
        </w:tc>
        <w:tc>
          <w:tcPr>
            <w:tcW w:w="3600" w:type="dxa"/>
          </w:tcPr>
          <w:p w14:paraId="3436679B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search(query, context, cancel): Promise&lt;KnowledgeAgentResult&gt;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validate(hits,cancel): Promise&lt;boolean&gt;</w:t>
            </w:r>
          </w:p>
        </w:tc>
        <w:tc>
          <w:tcPr>
            <w:tcW w:w="2320" w:type="dxa"/>
          </w:tcPr>
          <w:p w14:paraId="263171F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query</w:t>
            </w:r>
            <w:r>
              <w:rPr>
                <w:color w:val="000000"/>
                <w:sz w:val="19"/>
                <w:szCs w:val="19"/>
              </w:rPr>
              <w:t>来自模型；</w:t>
            </w:r>
            <w:r>
              <w:rPr>
                <w:color w:val="000000"/>
                <w:sz w:val="19"/>
                <w:szCs w:val="19"/>
              </w:rPr>
              <w:t>context</w:t>
            </w:r>
            <w:r>
              <w:rPr>
                <w:color w:val="000000"/>
                <w:sz w:val="19"/>
                <w:szCs w:val="19"/>
              </w:rPr>
              <w:t>中的</w:t>
            </w:r>
            <w:r>
              <w:rPr>
                <w:color w:val="000000"/>
                <w:sz w:val="19"/>
                <w:szCs w:val="19"/>
              </w:rPr>
              <w:t>consentRevision</w:t>
            </w:r>
            <w:r>
              <w:rPr>
                <w:color w:val="000000"/>
                <w:sz w:val="19"/>
                <w:szCs w:val="19"/>
              </w:rPr>
              <w:t>和外发许可来自宿主</w:t>
            </w:r>
          </w:p>
        </w:tc>
      </w:tr>
      <w:tr w:rsidR="00950281" w14:paraId="5E1493A6" w14:textId="77777777">
        <w:trPr>
          <w:cantSplit/>
        </w:trPr>
        <w:tc>
          <w:tcPr>
            <w:tcW w:w="3100" w:type="dxa"/>
          </w:tcPr>
          <w:p w14:paraId="2881A2F4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ModelDocumentToolsPort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services/documents/DocumentToolContracts.ets</w:t>
            </w:r>
          </w:p>
        </w:tc>
        <w:tc>
          <w:tcPr>
            <w:tcW w:w="3600" w:type="dxa"/>
          </w:tcPr>
          <w:p w14:paraId="105543A9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invoke(name:string, argumentsJson:string): Promise&lt;string&gt;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cancel/close: Promise&lt;void&gt;</w:t>
            </w:r>
          </w:p>
        </w:tc>
        <w:tc>
          <w:tcPr>
            <w:tcW w:w="2320" w:type="dxa"/>
          </w:tcPr>
          <w:p w14:paraId="321155C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仅已注册工具；</w:t>
            </w:r>
            <w:r>
              <w:rPr>
                <w:color w:val="000000"/>
                <w:sz w:val="19"/>
                <w:szCs w:val="19"/>
              </w:rPr>
              <w:t>Runtime</w:t>
            </w:r>
            <w:r>
              <w:rPr>
                <w:color w:val="000000"/>
                <w:sz w:val="19"/>
                <w:szCs w:val="19"/>
              </w:rPr>
              <w:t>验证与版本冲突不可旁路</w:t>
            </w:r>
          </w:p>
        </w:tc>
      </w:tr>
      <w:tr w:rsidR="00950281" w14:paraId="59CD668F" w14:textId="77777777">
        <w:trPr>
          <w:cantSplit/>
        </w:trPr>
        <w:tc>
          <w:tcPr>
            <w:tcW w:w="3100" w:type="dxa"/>
          </w:tcPr>
          <w:p w14:paraId="567137C5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DocumentChatPort</w:t>
            </w:r>
            <w:r>
              <w:rPr>
                <w:color w:val="000000"/>
                <w:sz w:val="19"/>
                <w:szCs w:val="19"/>
              </w:rPr>
              <w:t>；同上</w:t>
            </w:r>
          </w:p>
        </w:tc>
        <w:tc>
          <w:tcPr>
            <w:tcW w:w="3600" w:type="dxa"/>
          </w:tcPr>
          <w:p w14:paraId="5075730E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resolve(target): Promise&lt;Result|undefined&gt;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execute(command): Promise&lt;Result&gt;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stop()</w:t>
            </w:r>
          </w:p>
        </w:tc>
        <w:tc>
          <w:tcPr>
            <w:tcW w:w="2320" w:type="dxa"/>
          </w:tcPr>
          <w:p w14:paraId="44CBCEE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真实文档标识、版本、位置及发布回执</w:t>
            </w:r>
          </w:p>
        </w:tc>
      </w:tr>
      <w:tr w:rsidR="00950281" w14:paraId="66704F37" w14:textId="77777777">
        <w:trPr>
          <w:cantSplit/>
        </w:trPr>
        <w:tc>
          <w:tcPr>
            <w:tcW w:w="3100" w:type="dxa"/>
          </w:tcPr>
          <w:p w14:paraId="37E45258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CalendarNativeToolPort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services/calendar/CalendarToolAdapter.ets</w:t>
            </w:r>
          </w:p>
        </w:tc>
        <w:tc>
          <w:tcPr>
            <w:tcW w:w="3600" w:type="dxa"/>
          </w:tcPr>
          <w:p w14:paraId="4D37BE01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create(draft,operationId,cancelled): Promise&lt;CalendarProbeResult&gt;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cancel():void</w:t>
            </w:r>
          </w:p>
        </w:tc>
        <w:tc>
          <w:tcPr>
            <w:tcW w:w="2320" w:type="dxa"/>
          </w:tcPr>
          <w:p w14:paraId="6E81038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确认、系统权限、稳定操作</w:t>
            </w:r>
            <w:r>
              <w:rPr>
                <w:color w:val="000000"/>
                <w:sz w:val="19"/>
                <w:szCs w:val="19"/>
              </w:rPr>
              <w:t>ID</w:t>
            </w:r>
            <w:r>
              <w:rPr>
                <w:color w:val="000000"/>
                <w:sz w:val="19"/>
                <w:szCs w:val="19"/>
              </w:rPr>
              <w:t>及读回</w:t>
            </w:r>
          </w:p>
        </w:tc>
      </w:tr>
      <w:tr w:rsidR="00950281" w14:paraId="2EF1DAA9" w14:textId="77777777">
        <w:trPr>
          <w:cantSplit/>
        </w:trPr>
        <w:tc>
          <w:tcPr>
            <w:tcW w:w="3100" w:type="dxa"/>
          </w:tcPr>
          <w:p w14:paraId="7D9BEBC9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ConversationPersistencePort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services/conversation/AssistantConversations.ets</w:t>
            </w:r>
          </w:p>
        </w:tc>
        <w:tc>
          <w:tcPr>
            <w:tcW w:w="3600" w:type="dxa"/>
          </w:tcPr>
          <w:p w14:paraId="61B1730E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open/close/list/load/save/remove</w:t>
            </w:r>
          </w:p>
        </w:tc>
        <w:tc>
          <w:tcPr>
            <w:tcW w:w="2320" w:type="dxa"/>
          </w:tcPr>
          <w:p w14:paraId="6F97D5C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加密</w:t>
            </w:r>
            <w:r>
              <w:rPr>
                <w:color w:val="000000"/>
                <w:sz w:val="19"/>
                <w:szCs w:val="19"/>
              </w:rPr>
              <w:t xml:space="preserve"> RDB</w:t>
            </w:r>
            <w:r>
              <w:rPr>
                <w:color w:val="000000"/>
                <w:sz w:val="19"/>
                <w:szCs w:val="19"/>
              </w:rPr>
              <w:t>、序列化保存；图片副本由应用私有目录管理</w:t>
            </w:r>
          </w:p>
        </w:tc>
      </w:tr>
      <w:tr w:rsidR="00950281" w14:paraId="60A4FB04" w14:textId="77777777">
        <w:trPr>
          <w:cantSplit/>
        </w:trPr>
        <w:tc>
          <w:tcPr>
            <w:tcW w:w="3100" w:type="dxa"/>
          </w:tcPr>
          <w:p w14:paraId="0F5E6070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AgentRuntimeFacade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modules/harmony_agent/agent_runtime</w:t>
            </w:r>
          </w:p>
        </w:tc>
        <w:tc>
          <w:tcPr>
            <w:tcW w:w="3600" w:type="dxa"/>
          </w:tcPr>
          <w:p w14:paraId="32A65067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submitTask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provideAuthorization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subscribe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cancelTask</w:t>
            </w:r>
            <w:r>
              <w:rPr>
                <w:color w:val="000000"/>
                <w:sz w:val="19"/>
                <w:szCs w:val="19"/>
              </w:rPr>
              <w:t>、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shutdown</w:t>
            </w:r>
            <w:r>
              <w:rPr>
                <w:color w:val="000000"/>
                <w:sz w:val="19"/>
                <w:szCs w:val="19"/>
              </w:rPr>
              <w:t>等</w:t>
            </w:r>
          </w:p>
        </w:tc>
        <w:tc>
          <w:tcPr>
            <w:tcW w:w="2320" w:type="dxa"/>
          </w:tcPr>
          <w:p w14:paraId="31673D3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底层唯一任务控制接口；是产品内部依赖而非产品全部接口</w:t>
            </w:r>
          </w:p>
        </w:tc>
      </w:tr>
    </w:tbl>
    <w:p w14:paraId="54E31793" w14:textId="70E0BCA4" w:rsidR="00950281" w:rsidRPr="00977782" w:rsidRDefault="00000000" w:rsidP="003F5832">
      <w:pPr>
        <w:pStyle w:val="a3"/>
        <w:widowControl/>
        <w:spacing w:after="100" w:line="330" w:lineRule="auto"/>
        <w:rPr>
          <w:lang w:val="en-US"/>
        </w:rPr>
      </w:pPr>
      <w:r>
        <w:rPr>
          <w:color w:val="000000"/>
        </w:rPr>
        <w:t>外部服务方面</w:t>
      </w:r>
      <w:r w:rsidRPr="00781A47">
        <w:rPr>
          <w:color w:val="000000"/>
          <w:lang w:val="en-US"/>
        </w:rPr>
        <w:t>，</w:t>
      </w:r>
      <w:r>
        <w:rPr>
          <w:color w:val="000000"/>
        </w:rPr>
        <w:t>普通助手使用应用层</w:t>
      </w:r>
      <w:r w:rsidRPr="00781A47">
        <w:rPr>
          <w:color w:val="000000"/>
          <w:lang w:val="en-US"/>
        </w:rPr>
        <w:t xml:space="preserve"> DeepSeek transport</w:t>
      </w:r>
      <w:r w:rsidRPr="00781A47">
        <w:rPr>
          <w:color w:val="000000"/>
          <w:lang w:val="en-US"/>
        </w:rPr>
        <w:t>；</w:t>
      </w:r>
      <w:r w:rsidRPr="00781A47">
        <w:rPr>
          <w:color w:val="000000"/>
          <w:lang w:val="en-US"/>
        </w:rPr>
        <w:t xml:space="preserve">L1 </w:t>
      </w:r>
      <w:r>
        <w:rPr>
          <w:color w:val="000000"/>
        </w:rPr>
        <w:t>查询使用已配置的</w:t>
      </w:r>
      <w:r w:rsidRPr="00781A47">
        <w:rPr>
          <w:color w:val="000000"/>
          <w:lang w:val="en-US"/>
        </w:rPr>
        <w:t xml:space="preserve"> Embedding Provider</w:t>
      </w:r>
      <w:r w:rsidRPr="00781A47">
        <w:rPr>
          <w:color w:val="000000"/>
          <w:lang w:val="en-US"/>
        </w:rPr>
        <w:t>；</w:t>
      </w:r>
      <w:r>
        <w:rPr>
          <w:color w:val="000000"/>
        </w:rPr>
        <w:t>搜索通过设备直连</w:t>
      </w:r>
      <w:r w:rsidRPr="00781A47">
        <w:rPr>
          <w:color w:val="000000"/>
          <w:lang w:val="en-US"/>
        </w:rPr>
        <w:t xml:space="preserve"> Tavily</w:t>
      </w:r>
      <w:r>
        <w:rPr>
          <w:color w:val="000000"/>
        </w:rPr>
        <w:t>。</w:t>
      </w:r>
      <w:r w:rsidRPr="00781A47">
        <w:rPr>
          <w:color w:val="000000"/>
          <w:lang w:val="en-US"/>
        </w:rPr>
        <w:t xml:space="preserve">API 26 </w:t>
      </w:r>
      <w:r>
        <w:rPr>
          <w:color w:val="000000"/>
        </w:rPr>
        <w:t>配置、</w:t>
      </w:r>
      <w:r w:rsidRPr="00781A47">
        <w:rPr>
          <w:color w:val="000000"/>
          <w:lang w:val="en-US"/>
        </w:rPr>
        <w:t>Core Speech Kit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Calendar Kit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 xml:space="preserve">RDB </w:t>
      </w:r>
      <w:r>
        <w:rPr>
          <w:color w:val="000000"/>
        </w:rPr>
        <w:t>和</w:t>
      </w:r>
      <w:r w:rsidRPr="00781A47">
        <w:rPr>
          <w:color w:val="000000"/>
          <w:lang w:val="en-US"/>
        </w:rPr>
        <w:t xml:space="preserve"> AssetStore </w:t>
      </w:r>
      <w:r>
        <w:rPr>
          <w:color w:val="000000"/>
        </w:rPr>
        <w:t>按目标平台分别验收。</w:t>
      </w:r>
    </w:p>
    <w:p w14:paraId="39AB4488" w14:textId="77777777" w:rsidR="00950281" w:rsidRDefault="00000000">
      <w:pPr>
        <w:pStyle w:val="3"/>
        <w:keepNext/>
      </w:pPr>
      <w:bookmarkStart w:id="98" w:name="_Toc244297101"/>
      <w:r>
        <w:rPr>
          <w:rFonts w:hint="eastAsia"/>
        </w:rPr>
        <w:t>提供</w:t>
      </w:r>
      <w:r>
        <w:t>接口</w:t>
      </w:r>
      <w:bookmarkEnd w:id="98"/>
    </w:p>
    <w:p w14:paraId="270C5019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休比向页面提供应用服务接口，生命周期、权限请求、模型会话和平台资源由服务装配统一管理。以下签名摘自对应源码，具体数据字段由</w:t>
      </w:r>
      <w:r>
        <w:rPr>
          <w:color w:val="000000"/>
        </w:rPr>
        <w:t xml:space="preserve"> domain/model </w:t>
      </w:r>
      <w:r>
        <w:rPr>
          <w:color w:val="000000"/>
        </w:rPr>
        <w:t>契约定义。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420"/>
      </w:tblGrid>
      <w:tr w:rsidR="00950281" w14:paraId="40CD6019" w14:textId="77777777">
        <w:trPr>
          <w:cantSplit/>
          <w:tblHeader/>
        </w:trPr>
        <w:tc>
          <w:tcPr>
            <w:tcW w:w="3000" w:type="dxa"/>
            <w:shd w:val="clear" w:color="auto" w:fill="EEEEEE"/>
          </w:tcPr>
          <w:p w14:paraId="1E69A5ED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lastRenderedPageBreak/>
              <w:t>对象</w:t>
            </w:r>
            <w:r>
              <w:rPr>
                <w:b/>
                <w:color w:val="000000"/>
                <w:sz w:val="19"/>
                <w:szCs w:val="19"/>
              </w:rPr>
              <w:t>/</w:t>
            </w:r>
            <w:r>
              <w:rPr>
                <w:b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2600" w:type="dxa"/>
            <w:shd w:val="clear" w:color="auto" w:fill="EEEEEE"/>
          </w:tcPr>
          <w:p w14:paraId="560F3C9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入参</w:t>
            </w:r>
          </w:p>
        </w:tc>
        <w:tc>
          <w:tcPr>
            <w:tcW w:w="3420" w:type="dxa"/>
            <w:shd w:val="clear" w:color="auto" w:fill="EEEEEE"/>
          </w:tcPr>
          <w:p w14:paraId="2193DE8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返回与作用</w:t>
            </w:r>
          </w:p>
        </w:tc>
      </w:tr>
      <w:tr w:rsidR="00950281" w14:paraId="7B48D7D6" w14:textId="77777777">
        <w:trPr>
          <w:cantSplit/>
        </w:trPr>
        <w:tc>
          <w:tcPr>
            <w:tcW w:w="3000" w:type="dxa"/>
          </w:tcPr>
          <w:p w14:paraId="21EC849D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RuntimeAssistantCoordinator.start</w:t>
            </w:r>
          </w:p>
        </w:tc>
        <w:tc>
          <w:tcPr>
            <w:tcW w:w="2600" w:type="dxa"/>
          </w:tcPr>
          <w:p w14:paraId="09A8333C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context: common.Context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debug:boolean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key:Uint8Array</w:t>
            </w:r>
          </w:p>
        </w:tc>
        <w:tc>
          <w:tcPr>
            <w:tcW w:w="3420" w:type="dxa"/>
          </w:tcPr>
          <w:p w14:paraId="14C2411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Promise&lt;void&gt;</w:t>
            </w:r>
            <w:r>
              <w:rPr>
                <w:color w:val="000000"/>
                <w:sz w:val="19"/>
                <w:szCs w:val="19"/>
              </w:rPr>
              <w:t>；启动并装配助手</w:t>
            </w:r>
          </w:p>
        </w:tc>
      </w:tr>
      <w:tr w:rsidR="00950281" w14:paraId="097AB6AA" w14:textId="77777777">
        <w:trPr>
          <w:cantSplit/>
        </w:trPr>
        <w:tc>
          <w:tcPr>
            <w:tcW w:w="3000" w:type="dxa"/>
          </w:tcPr>
          <w:p w14:paraId="348D38E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enableKnowledge / disableKnowledge</w:t>
            </w:r>
          </w:p>
        </w:tc>
        <w:tc>
          <w:tcPr>
            <w:tcW w:w="2600" w:type="dxa"/>
          </w:tcPr>
          <w:p w14:paraId="28CDFCF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queryEgress:boolean=true</w:t>
            </w:r>
            <w:r>
              <w:rPr>
                <w:color w:val="000000"/>
                <w:sz w:val="19"/>
                <w:szCs w:val="19"/>
              </w:rPr>
              <w:t>；撤销无参数</w:t>
            </w:r>
          </w:p>
        </w:tc>
        <w:tc>
          <w:tcPr>
            <w:tcW w:w="3420" w:type="dxa"/>
          </w:tcPr>
          <w:p w14:paraId="016E8F4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准备知识库能力或撤销许可，均异步</w:t>
            </w:r>
          </w:p>
        </w:tc>
      </w:tr>
      <w:tr w:rsidR="00950281" w14:paraId="797E4D68" w14:textId="77777777">
        <w:trPr>
          <w:cantSplit/>
        </w:trPr>
        <w:tc>
          <w:tcPr>
            <w:tcW w:w="3000" w:type="dxa"/>
          </w:tcPr>
          <w:p w14:paraId="43BE498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AssistantRuntimeSession.send</w:t>
            </w:r>
          </w:p>
        </w:tc>
        <w:tc>
          <w:tcPr>
            <w:tcW w:w="2600" w:type="dxa"/>
          </w:tcPr>
          <w:p w14:paraId="7616FCF1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input:string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image?:VisionChatImage</w:t>
            </w:r>
          </w:p>
        </w:tc>
        <w:tc>
          <w:tcPr>
            <w:tcW w:w="3420" w:type="dxa"/>
          </w:tcPr>
          <w:p w14:paraId="6AF2A3A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Promise&lt;void&gt;</w:t>
            </w:r>
            <w:r>
              <w:rPr>
                <w:color w:val="000000"/>
                <w:sz w:val="19"/>
                <w:szCs w:val="19"/>
              </w:rPr>
              <w:t>；发送一轮普通助手请求</w:t>
            </w:r>
          </w:p>
        </w:tc>
      </w:tr>
      <w:tr w:rsidR="00950281" w14:paraId="0D56F5F7" w14:textId="77777777">
        <w:trPr>
          <w:cantSplit/>
        </w:trPr>
        <w:tc>
          <w:tcPr>
            <w:tcW w:w="3000" w:type="dxa"/>
          </w:tcPr>
          <w:p w14:paraId="7D6C911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AssistantRuntimeSession.decide</w:t>
            </w:r>
          </w:p>
        </w:tc>
        <w:tc>
          <w:tcPr>
            <w:tcW w:w="2600" w:type="dxa"/>
          </w:tcPr>
          <w:p w14:paraId="4906A7A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approved:boolean</w:t>
            </w:r>
          </w:p>
        </w:tc>
        <w:tc>
          <w:tcPr>
            <w:tcW w:w="3420" w:type="dxa"/>
          </w:tcPr>
          <w:p w14:paraId="1F5B519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Promise&lt;boolean&gt;</w:t>
            </w:r>
            <w:r>
              <w:rPr>
                <w:color w:val="000000"/>
                <w:sz w:val="19"/>
                <w:szCs w:val="19"/>
              </w:rPr>
              <w:t>；处理日程草稿决定</w:t>
            </w:r>
          </w:p>
        </w:tc>
      </w:tr>
      <w:tr w:rsidR="00950281" w14:paraId="772998FC" w14:textId="77777777">
        <w:trPr>
          <w:cantSplit/>
        </w:trPr>
        <w:tc>
          <w:tcPr>
            <w:tcW w:w="3000" w:type="dxa"/>
          </w:tcPr>
          <w:p w14:paraId="5C26B6D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revise / resubmit</w:t>
            </w:r>
          </w:p>
        </w:tc>
        <w:tc>
          <w:tcPr>
            <w:tcW w:w="2600" w:type="dxa"/>
          </w:tcPr>
          <w:p w14:paraId="5441DD4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无参数</w:t>
            </w:r>
            <w:r>
              <w:rPr>
                <w:color w:val="000000"/>
                <w:sz w:val="19"/>
                <w:szCs w:val="19"/>
              </w:rPr>
              <w:t xml:space="preserve"> / edited:CalendarProbeDraft</w:t>
            </w:r>
          </w:p>
        </w:tc>
        <w:tc>
          <w:tcPr>
            <w:tcW w:w="3420" w:type="dxa"/>
          </w:tcPr>
          <w:p w14:paraId="7DD1DD74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Promise&lt;string|undefined&gt; / Promise&lt;string&gt;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>
              <w:rPr>
                <w:color w:val="000000"/>
                <w:sz w:val="19"/>
                <w:szCs w:val="19"/>
              </w:rPr>
              <w:t>返回修改或重提草稿</w:t>
            </w:r>
          </w:p>
        </w:tc>
      </w:tr>
      <w:tr w:rsidR="00950281" w14:paraId="213A8670" w14:textId="77777777">
        <w:trPr>
          <w:cantSplit/>
        </w:trPr>
        <w:tc>
          <w:tcPr>
            <w:tcW w:w="3000" w:type="dxa"/>
          </w:tcPr>
          <w:p w14:paraId="11DEE07A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RuntimeAssistantCoordinator.enableSearch / disableSearch</w:t>
            </w:r>
          </w:p>
        </w:tc>
        <w:tc>
          <w:tcPr>
            <w:tcW w:w="2600" w:type="dxa"/>
          </w:tcPr>
          <w:p w14:paraId="2E56759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context: common.Context</w:t>
            </w:r>
            <w:r>
              <w:rPr>
                <w:color w:val="000000"/>
                <w:sz w:val="19"/>
                <w:szCs w:val="19"/>
              </w:rPr>
              <w:t>，</w:t>
            </w:r>
            <w:r>
              <w:rPr>
                <w:color w:val="000000"/>
                <w:sz w:val="19"/>
                <w:szCs w:val="19"/>
              </w:rPr>
              <w:t>debug: boolean</w:t>
            </w:r>
            <w:r>
              <w:rPr>
                <w:color w:val="000000"/>
                <w:sz w:val="19"/>
                <w:szCs w:val="19"/>
              </w:rPr>
              <w:t>，</w:t>
            </w:r>
            <w:r>
              <w:rPr>
                <w:color w:val="000000"/>
                <w:sz w:val="19"/>
                <w:szCs w:val="19"/>
              </w:rPr>
              <w:t xml:space="preserve">key: Uint8Array / </w:t>
            </w:r>
            <w:r>
              <w:rPr>
                <w:color w:val="000000"/>
                <w:sz w:val="19"/>
                <w:szCs w:val="19"/>
              </w:rPr>
              <w:t>无参数</w:t>
            </w:r>
          </w:p>
        </w:tc>
        <w:tc>
          <w:tcPr>
            <w:tcW w:w="3420" w:type="dxa"/>
          </w:tcPr>
          <w:p w14:paraId="45E9464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Promise&lt;boolean&gt; / Promise&lt;void&gt;</w:t>
            </w:r>
            <w:r>
              <w:rPr>
                <w:color w:val="000000"/>
                <w:sz w:val="19"/>
                <w:szCs w:val="19"/>
              </w:rPr>
              <w:t>；开启或撤销搜索</w:t>
            </w:r>
          </w:p>
        </w:tc>
      </w:tr>
      <w:tr w:rsidR="00950281" w14:paraId="01B5F44E" w14:textId="77777777">
        <w:trPr>
          <w:cantSplit/>
        </w:trPr>
        <w:tc>
          <w:tcPr>
            <w:tcW w:w="3000" w:type="dxa"/>
          </w:tcPr>
          <w:p w14:paraId="5D442C5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AssistantConversations.switchTo / remove</w:t>
            </w:r>
          </w:p>
        </w:tc>
        <w:tc>
          <w:tcPr>
            <w:tcW w:w="2600" w:type="dxa"/>
          </w:tcPr>
          <w:p w14:paraId="1B65BB2F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id:string</w:t>
            </w:r>
          </w:p>
        </w:tc>
        <w:tc>
          <w:tcPr>
            <w:tcW w:w="3420" w:type="dxa"/>
          </w:tcPr>
          <w:p w14:paraId="28CAA8AE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Promise&lt;ChatMessage[]|undefined&gt; / Promise&lt;boolean&gt;</w:t>
            </w:r>
          </w:p>
        </w:tc>
      </w:tr>
      <w:tr w:rsidR="00950281" w14:paraId="5CC3A7EB" w14:textId="77777777">
        <w:trPr>
          <w:cantSplit/>
        </w:trPr>
        <w:tc>
          <w:tcPr>
            <w:tcW w:w="3000" w:type="dxa"/>
          </w:tcPr>
          <w:p w14:paraId="3C6A06B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SpeechSession.start / finish / cancel</w:t>
            </w:r>
          </w:p>
        </w:tc>
        <w:tc>
          <w:tcPr>
            <w:tcW w:w="2600" w:type="dxa"/>
          </w:tcPr>
          <w:p w14:paraId="4A8F6A2D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无参数</w:t>
            </w:r>
          </w:p>
        </w:tc>
        <w:tc>
          <w:tcPr>
            <w:tcW w:w="3420" w:type="dxa"/>
          </w:tcPr>
          <w:p w14:paraId="7AE921D3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Promise&lt;void&gt; / void / Promise&lt;void&gt;</w:t>
            </w:r>
          </w:p>
        </w:tc>
      </w:tr>
      <w:tr w:rsidR="00950281" w14:paraId="2BC31BFA" w14:textId="77777777">
        <w:trPr>
          <w:cantSplit/>
        </w:trPr>
        <w:tc>
          <w:tcPr>
            <w:tcW w:w="3000" w:type="dxa"/>
          </w:tcPr>
          <w:p w14:paraId="590DBD6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ModelDocumentTools.invoke</w:t>
            </w:r>
          </w:p>
        </w:tc>
        <w:tc>
          <w:tcPr>
            <w:tcW w:w="2600" w:type="dxa"/>
          </w:tcPr>
          <w:p w14:paraId="7F283337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 w:rsidRPr="00E45A41">
              <w:rPr>
                <w:color w:val="000000"/>
                <w:sz w:val="19"/>
                <w:szCs w:val="19"/>
                <w:lang w:val="en-GB"/>
              </w:rPr>
              <w:t>name:string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；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argumentsJson:string</w:t>
            </w:r>
          </w:p>
        </w:tc>
        <w:tc>
          <w:tcPr>
            <w:tcW w:w="3420" w:type="dxa"/>
          </w:tcPr>
          <w:p w14:paraId="4441CF86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Promise&lt;string&gt;</w:t>
            </w:r>
            <w:r>
              <w:rPr>
                <w:color w:val="000000"/>
                <w:sz w:val="19"/>
                <w:szCs w:val="19"/>
              </w:rPr>
              <w:t>；受约束</w:t>
            </w:r>
            <w:r>
              <w:rPr>
                <w:color w:val="000000"/>
                <w:sz w:val="19"/>
                <w:szCs w:val="19"/>
              </w:rPr>
              <w:t>JSON</w:t>
            </w:r>
            <w:r>
              <w:rPr>
                <w:color w:val="000000"/>
                <w:sz w:val="19"/>
                <w:szCs w:val="19"/>
              </w:rPr>
              <w:t>结果</w:t>
            </w:r>
          </w:p>
        </w:tc>
      </w:tr>
    </w:tbl>
    <w:p w14:paraId="7715068E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模型侧工具定义与页面接口分离</w:t>
      </w:r>
      <w:r w:rsidRPr="00781A47">
        <w:rPr>
          <w:color w:val="000000"/>
          <w:lang w:val="en-US"/>
        </w:rPr>
        <w:t>：</w:t>
      </w:r>
      <w:r w:rsidRPr="00781A47">
        <w:rPr>
          <w:color w:val="000000"/>
          <w:lang w:val="en-US"/>
        </w:rPr>
        <w:t xml:space="preserve">document_create </w:t>
      </w:r>
      <w:r>
        <w:rPr>
          <w:color w:val="000000"/>
        </w:rPr>
        <w:t>接收</w:t>
      </w:r>
      <w:r w:rsidRPr="00781A47">
        <w:rPr>
          <w:color w:val="000000"/>
          <w:lang w:val="en-US"/>
        </w:rPr>
        <w:t xml:space="preserve"> fileName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content</w:t>
      </w:r>
      <w:r w:rsidRPr="00781A47">
        <w:rPr>
          <w:color w:val="000000"/>
          <w:lang w:val="en-US"/>
        </w:rPr>
        <w:t>；</w:t>
      </w:r>
      <w:r w:rsidRPr="00781A47">
        <w:rPr>
          <w:color w:val="000000"/>
          <w:lang w:val="en-US"/>
        </w:rPr>
        <w:t xml:space="preserve">document_read </w:t>
      </w:r>
      <w:r>
        <w:rPr>
          <w:color w:val="000000"/>
        </w:rPr>
        <w:t>接收</w:t>
      </w:r>
      <w:r w:rsidRPr="00781A47">
        <w:rPr>
          <w:color w:val="000000"/>
          <w:lang w:val="en-US"/>
        </w:rPr>
        <w:t xml:space="preserve"> fileName</w:t>
      </w:r>
      <w:r w:rsidRPr="00781A47">
        <w:rPr>
          <w:color w:val="000000"/>
          <w:lang w:val="en-US"/>
        </w:rPr>
        <w:t>；</w:t>
      </w:r>
      <w:r w:rsidRPr="00781A47">
        <w:rPr>
          <w:color w:val="000000"/>
          <w:lang w:val="en-US"/>
        </w:rPr>
        <w:t xml:space="preserve">document_update </w:t>
      </w:r>
      <w:r>
        <w:rPr>
          <w:color w:val="000000"/>
        </w:rPr>
        <w:t>接收</w:t>
      </w:r>
      <w:r w:rsidRPr="00781A47">
        <w:rPr>
          <w:color w:val="000000"/>
          <w:lang w:val="en-US"/>
        </w:rPr>
        <w:t xml:space="preserve"> fileName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expectedVersion</w:t>
      </w:r>
      <w:r>
        <w:rPr>
          <w:color w:val="000000"/>
        </w:rPr>
        <w:t>、</w:t>
      </w:r>
      <w:r w:rsidRPr="00781A47">
        <w:rPr>
          <w:color w:val="000000"/>
          <w:lang w:val="en-US"/>
        </w:rPr>
        <w:t>content</w:t>
      </w:r>
      <w:r>
        <w:rPr>
          <w:color w:val="000000"/>
        </w:rPr>
        <w:t>。</w:t>
      </w:r>
      <w:r>
        <w:rPr>
          <w:color w:val="000000"/>
        </w:rPr>
        <w:t xml:space="preserve">knowledge_search </w:t>
      </w:r>
      <w:r>
        <w:rPr>
          <w:color w:val="000000"/>
        </w:rPr>
        <w:t>接收</w:t>
      </w:r>
      <w:r>
        <w:rPr>
          <w:color w:val="000000"/>
        </w:rPr>
        <w:t xml:space="preserve"> query</w:t>
      </w:r>
      <w:r>
        <w:rPr>
          <w:color w:val="000000"/>
        </w:rPr>
        <w:t>、</w:t>
      </w:r>
      <w:r>
        <w:rPr>
          <w:color w:val="000000"/>
        </w:rPr>
        <w:t>keywords</w:t>
      </w:r>
      <w:r>
        <w:rPr>
          <w:color w:val="000000"/>
        </w:rPr>
        <w:t>、</w:t>
      </w:r>
      <w:r>
        <w:rPr>
          <w:color w:val="000000"/>
        </w:rPr>
        <w:t>topK</w:t>
      </w:r>
      <w:r>
        <w:rPr>
          <w:color w:val="000000"/>
        </w:rPr>
        <w:t>、</w:t>
      </w:r>
      <w:r>
        <w:rPr>
          <w:color w:val="000000"/>
        </w:rPr>
        <w:t>mode</w:t>
      </w:r>
      <w:r>
        <w:rPr>
          <w:color w:val="000000"/>
        </w:rPr>
        <w:t>，</w:t>
      </w:r>
      <w:r>
        <w:rPr>
          <w:color w:val="000000"/>
        </w:rPr>
        <w:t xml:space="preserve">topK </w:t>
      </w:r>
      <w:r>
        <w:rPr>
          <w:color w:val="000000"/>
        </w:rPr>
        <w:t>限制为</w:t>
      </w:r>
      <w:r>
        <w:rPr>
          <w:color w:val="000000"/>
        </w:rPr>
        <w:t xml:space="preserve"> 1–5</w:t>
      </w:r>
      <w:r>
        <w:rPr>
          <w:color w:val="000000"/>
        </w:rPr>
        <w:t>，</w:t>
      </w:r>
      <w:r>
        <w:rPr>
          <w:color w:val="000000"/>
        </w:rPr>
        <w:t xml:space="preserve">mode </w:t>
      </w:r>
      <w:r>
        <w:rPr>
          <w:color w:val="000000"/>
        </w:rPr>
        <w:t>为</w:t>
      </w:r>
      <w:r>
        <w:rPr>
          <w:color w:val="000000"/>
        </w:rPr>
        <w:t xml:space="preserve"> auto/semantic/direct</w:t>
      </w:r>
      <w:r>
        <w:rPr>
          <w:color w:val="000000"/>
        </w:rPr>
        <w:t>。</w:t>
      </w:r>
      <w:r>
        <w:rPr>
          <w:color w:val="000000"/>
        </w:rPr>
        <w:t xml:space="preserve">calendar_propose </w:t>
      </w:r>
      <w:r>
        <w:rPr>
          <w:color w:val="000000"/>
        </w:rPr>
        <w:t>生成待确认日程草稿；</w:t>
      </w:r>
      <w:r>
        <w:rPr>
          <w:color w:val="000000"/>
        </w:rPr>
        <w:t xml:space="preserve">web_search </w:t>
      </w:r>
      <w:r>
        <w:rPr>
          <w:color w:val="000000"/>
        </w:rPr>
        <w:t>在搜索授权开启后按需调用。</w:t>
      </w:r>
    </w:p>
    <w:p w14:paraId="7CA97363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失败以真实状态和稳定错误表达。文档常见错误包括</w:t>
      </w:r>
      <w:r>
        <w:rPr>
          <w:color w:val="000000"/>
        </w:rPr>
        <w:t xml:space="preserve"> DOCUMENT_INVALID_ARGUMENTS</w:t>
      </w:r>
      <w:r>
        <w:rPr>
          <w:color w:val="000000"/>
        </w:rPr>
        <w:t>、</w:t>
      </w:r>
      <w:r>
        <w:rPr>
          <w:color w:val="000000"/>
        </w:rPr>
        <w:t>DOCUMENT_INVALID_NAME</w:t>
      </w:r>
      <w:r>
        <w:rPr>
          <w:color w:val="000000"/>
        </w:rPr>
        <w:t>、</w:t>
      </w:r>
      <w:r>
        <w:rPr>
          <w:color w:val="000000"/>
        </w:rPr>
        <w:t>DOCUMENT_ALREADY_EXISTS</w:t>
      </w:r>
      <w:r>
        <w:rPr>
          <w:color w:val="000000"/>
        </w:rPr>
        <w:t>、</w:t>
      </w:r>
      <w:r>
        <w:rPr>
          <w:color w:val="000000"/>
        </w:rPr>
        <w:t xml:space="preserve">DOCUMENT_NOT_FOUND </w:t>
      </w:r>
      <w:r>
        <w:rPr>
          <w:color w:val="000000"/>
        </w:rPr>
        <w:t>与</w:t>
      </w:r>
      <w:r>
        <w:rPr>
          <w:color w:val="000000"/>
        </w:rPr>
        <w:t xml:space="preserve"> DOCUMENT_DOWNLOAD_UNCERTAIN</w:t>
      </w:r>
      <w:r>
        <w:rPr>
          <w:color w:val="000000"/>
        </w:rPr>
        <w:t>；参数、授权、知识范围、取消和系统失败均通过对应状态反馈。</w:t>
      </w:r>
    </w:p>
    <w:p w14:paraId="0BBC9C46" w14:textId="77777777" w:rsidR="00950281" w:rsidRDefault="00950281">
      <w:pPr>
        <w:pStyle w:val="a3"/>
        <w:rPr>
          <w:lang w:val="en-US"/>
        </w:rPr>
      </w:pPr>
    </w:p>
    <w:p w14:paraId="5DC3CDEB" w14:textId="77777777" w:rsidR="00950281" w:rsidRDefault="00950281">
      <w:pPr>
        <w:pStyle w:val="a9"/>
        <w:rPr>
          <w:rFonts w:ascii="宋体" w:hAnsi="宋体" w:hint="eastAsia"/>
        </w:rPr>
      </w:pPr>
    </w:p>
    <w:p w14:paraId="3BBF9BD2" w14:textId="77777777" w:rsidR="00950281" w:rsidRDefault="00000000">
      <w:pPr>
        <w:pStyle w:val="2"/>
        <w:keepNext/>
        <w:widowControl w:val="0"/>
        <w:tabs>
          <w:tab w:val="left" w:pos="720"/>
        </w:tabs>
        <w:spacing w:before="0" w:after="120"/>
        <w:ind w:left="720" w:hanging="567"/>
        <w:jc w:val="left"/>
        <w:rPr>
          <w:rFonts w:ascii="宋体" w:eastAsia="宋体" w:hAnsi="宋体" w:hint="eastAsia"/>
        </w:rPr>
      </w:pPr>
      <w:bookmarkStart w:id="99" w:name="_Toc147738866"/>
      <w:bookmarkStart w:id="100" w:name="_Toc460922687"/>
      <w:bookmarkStart w:id="101" w:name="_Toc369273246"/>
      <w:bookmarkStart w:id="102" w:name="_Toc369273329"/>
      <w:bookmarkStart w:id="103" w:name="_Toc369273867"/>
      <w:bookmarkStart w:id="104" w:name="_Toc244297102"/>
      <w:bookmarkStart w:id="105" w:name="_Toc369273331"/>
      <w:bookmarkStart w:id="106" w:name="_Toc369273869"/>
      <w:bookmarkStart w:id="107" w:name="_Toc369273248"/>
      <w:r>
        <w:rPr>
          <w:rFonts w:ascii="宋体" w:eastAsia="宋体" w:hAnsi="宋体" w:hint="eastAsia"/>
        </w:rPr>
        <w:lastRenderedPageBreak/>
        <w:t>UI设计</w:t>
      </w:r>
      <w:bookmarkEnd w:id="99"/>
      <w:bookmarkEnd w:id="100"/>
      <w:bookmarkEnd w:id="101"/>
      <w:bookmarkEnd w:id="102"/>
      <w:bookmarkEnd w:id="103"/>
      <w:bookmarkEnd w:id="104"/>
    </w:p>
    <w:bookmarkEnd w:id="105"/>
    <w:bookmarkEnd w:id="106"/>
    <w:bookmarkEnd w:id="107"/>
    <w:p w14:paraId="1E74BE4F" w14:textId="78B1C3AE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休比具有实际</w:t>
      </w:r>
      <w:r>
        <w:rPr>
          <w:color w:val="000000"/>
        </w:rPr>
        <w:t>ArkUI</w:t>
      </w:r>
      <w:r>
        <w:rPr>
          <w:color w:val="000000"/>
        </w:rPr>
        <w:t>产品界面。</w:t>
      </w:r>
      <w:r>
        <w:rPr>
          <w:color w:val="000000"/>
        </w:rPr>
        <w:t>Index</w:t>
      </w:r>
      <w:r>
        <w:rPr>
          <w:color w:val="000000"/>
        </w:rPr>
        <w:t>以单页状态组装</w:t>
      </w:r>
      <w:r>
        <w:rPr>
          <w:color w:val="000000"/>
        </w:rPr>
        <w:t>“</w:t>
      </w:r>
      <w:r>
        <w:rPr>
          <w:color w:val="000000"/>
        </w:rPr>
        <w:t>助手、日程、知识库、我的</w:t>
      </w:r>
      <w:r>
        <w:rPr>
          <w:color w:val="000000"/>
        </w:rPr>
        <w:t>”</w:t>
      </w:r>
      <w:r>
        <w:rPr>
          <w:color w:val="000000"/>
        </w:rPr>
        <w:t>四个入口，并提供历史对话、统一</w:t>
      </w:r>
      <w:r>
        <w:rPr>
          <w:color w:val="000000"/>
        </w:rPr>
        <w:t>API Key</w:t>
      </w:r>
      <w:r>
        <w:rPr>
          <w:color w:val="000000"/>
        </w:rPr>
        <w:t>管理、应用内悬浮助手、资料预览和不同任务状态卡片。</w:t>
      </w:r>
    </w:p>
    <w:p w14:paraId="7FB5927F" w14:textId="77777777" w:rsidR="00950281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482E89A" wp14:editId="4D221F9B">
            <wp:extent cx="5577840" cy="3445136"/>
            <wp:effectExtent l="0" t="0" r="0" b="0"/>
            <wp:docPr id="1007" name="Picture 1" descr="图7 根据当前源码绘制的手机与宽屏界面结构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FC02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center"/>
      </w:pPr>
      <w:r>
        <w:rPr>
          <w:color w:val="000000"/>
          <w:sz w:val="19"/>
          <w:szCs w:val="19"/>
        </w:rPr>
        <w:t>图</w:t>
      </w:r>
      <w:r>
        <w:rPr>
          <w:color w:val="000000"/>
          <w:sz w:val="19"/>
          <w:szCs w:val="19"/>
        </w:rPr>
        <w:t xml:space="preserve">7 </w:t>
      </w:r>
      <w:r>
        <w:rPr>
          <w:color w:val="000000"/>
          <w:sz w:val="19"/>
          <w:szCs w:val="19"/>
        </w:rPr>
        <w:t>根据当前源码绘制的手机与宽屏界面结构示意</w:t>
      </w:r>
    </w:p>
    <w:p w14:paraId="73EDCBE3" w14:textId="40C6CBFB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图</w:t>
      </w:r>
      <w:r>
        <w:rPr>
          <w:color w:val="000000"/>
        </w:rPr>
        <w:t>7</w:t>
      </w:r>
      <w:r>
        <w:rPr>
          <w:color w:val="000000"/>
        </w:rPr>
        <w:t>依据</w:t>
      </w:r>
      <w:r>
        <w:rPr>
          <w:color w:val="000000"/>
        </w:rPr>
        <w:t xml:space="preserve"> Index</w:t>
      </w:r>
      <w:r>
        <w:rPr>
          <w:color w:val="000000"/>
        </w:rPr>
        <w:t>、</w:t>
      </w:r>
      <w:r>
        <w:rPr>
          <w:color w:val="000000"/>
        </w:rPr>
        <w:t xml:space="preserve">Theme </w:t>
      </w:r>
      <w:r>
        <w:rPr>
          <w:color w:val="000000"/>
        </w:rPr>
        <w:t>和</w:t>
      </w:r>
      <w:r>
        <w:rPr>
          <w:color w:val="000000"/>
        </w:rPr>
        <w:t xml:space="preserve"> ResponsiveLayoutPolicy </w:t>
      </w:r>
      <w:r>
        <w:rPr>
          <w:color w:val="000000"/>
        </w:rPr>
        <w:t>绘制界面结构。窄窗口使用</w:t>
      </w:r>
      <w:r>
        <w:rPr>
          <w:color w:val="000000"/>
        </w:rPr>
        <w:t xml:space="preserve"> Overlay </w:t>
      </w:r>
      <w:r>
        <w:rPr>
          <w:color w:val="000000"/>
        </w:rPr>
        <w:t>抽屉；外层可用宽度达到</w:t>
      </w:r>
      <w:r>
        <w:rPr>
          <w:color w:val="000000"/>
        </w:rPr>
        <w:t xml:space="preserve"> 840 vp </w:t>
      </w:r>
      <w:r>
        <w:rPr>
          <w:color w:val="000000"/>
        </w:rPr>
        <w:t>时切为</w:t>
      </w:r>
      <w:r>
        <w:rPr>
          <w:color w:val="000000"/>
        </w:rPr>
        <w:t xml:space="preserve"> Embed </w:t>
      </w:r>
      <w:r>
        <w:rPr>
          <w:color w:val="000000"/>
        </w:rPr>
        <w:t>常驻侧栏，侧栏</w:t>
      </w:r>
      <w:r>
        <w:rPr>
          <w:color w:val="000000"/>
        </w:rPr>
        <w:t xml:space="preserve"> 240–280 vp</w:t>
      </w:r>
      <w:r>
        <w:rPr>
          <w:color w:val="000000"/>
        </w:rPr>
        <w:t>；内容上限按</w:t>
      </w:r>
      <w:r>
        <w:rPr>
          <w:color w:val="000000"/>
        </w:rPr>
        <w:t xml:space="preserve"> 640/720/840/960 vp </w:t>
      </w:r>
      <w:r>
        <w:rPr>
          <w:color w:val="000000"/>
        </w:rPr>
        <w:t>分档。断点由窗口实际宽度决定，布局变化时保持现有</w:t>
      </w:r>
      <w:r>
        <w:rPr>
          <w:color w:val="000000"/>
        </w:rPr>
        <w:t xml:space="preserve"> Agent </w:t>
      </w:r>
      <w:r>
        <w:rPr>
          <w:color w:val="000000"/>
        </w:rPr>
        <w:t>和任务状态。</w:t>
      </w:r>
    </w:p>
    <w:tbl>
      <w:tblPr>
        <w:tblW w:w="90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320"/>
      </w:tblGrid>
      <w:tr w:rsidR="00950281" w14:paraId="4CCA82E4" w14:textId="77777777">
        <w:trPr>
          <w:cantSplit/>
          <w:tblHeader/>
        </w:trPr>
        <w:tc>
          <w:tcPr>
            <w:tcW w:w="1800" w:type="dxa"/>
            <w:shd w:val="clear" w:color="auto" w:fill="EEEEEE"/>
          </w:tcPr>
          <w:p w14:paraId="04B3CAB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页面</w:t>
            </w:r>
            <w:r>
              <w:rPr>
                <w:b/>
                <w:color w:val="000000"/>
                <w:sz w:val="19"/>
                <w:szCs w:val="19"/>
              </w:rPr>
              <w:t>/</w:t>
            </w:r>
            <w:r>
              <w:rPr>
                <w:b/>
                <w:color w:val="000000"/>
                <w:sz w:val="19"/>
                <w:szCs w:val="19"/>
              </w:rPr>
              <w:t>区域</w:t>
            </w:r>
          </w:p>
        </w:tc>
        <w:tc>
          <w:tcPr>
            <w:tcW w:w="3900" w:type="dxa"/>
            <w:shd w:val="clear" w:color="auto" w:fill="EEEEEE"/>
          </w:tcPr>
          <w:p w14:paraId="00747CB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内容与交互</w:t>
            </w:r>
          </w:p>
        </w:tc>
        <w:tc>
          <w:tcPr>
            <w:tcW w:w="3320" w:type="dxa"/>
            <w:shd w:val="clear" w:color="auto" w:fill="EEEEEE"/>
          </w:tcPr>
          <w:p w14:paraId="0FE12EB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状态与边界</w:t>
            </w:r>
          </w:p>
        </w:tc>
      </w:tr>
      <w:tr w:rsidR="00950281" w14:paraId="7C862089" w14:textId="77777777">
        <w:trPr>
          <w:cantSplit/>
        </w:trPr>
        <w:tc>
          <w:tcPr>
            <w:tcW w:w="1800" w:type="dxa"/>
          </w:tcPr>
          <w:p w14:paraId="100C4AB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助手</w:t>
            </w:r>
          </w:p>
        </w:tc>
        <w:tc>
          <w:tcPr>
            <w:tcW w:w="3900" w:type="dxa"/>
          </w:tcPr>
          <w:p w14:paraId="429A530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文字、语音、单图、补充文字、来源、日程确认、停止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重试</w:t>
            </w:r>
          </w:p>
        </w:tc>
        <w:tc>
          <w:tcPr>
            <w:tcW w:w="3320" w:type="dxa"/>
          </w:tcPr>
          <w:p w14:paraId="356EF3A7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知识库与联网搜索分别授权，支持文字、图片和语音组合</w:t>
            </w:r>
          </w:p>
        </w:tc>
      </w:tr>
      <w:tr w:rsidR="00950281" w14:paraId="2AD80A68" w14:textId="77777777">
        <w:trPr>
          <w:cantSplit/>
        </w:trPr>
        <w:tc>
          <w:tcPr>
            <w:tcW w:w="1800" w:type="dxa"/>
          </w:tcPr>
          <w:p w14:paraId="409B23ED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日程</w:t>
            </w:r>
          </w:p>
        </w:tc>
        <w:tc>
          <w:tcPr>
            <w:tcW w:w="3900" w:type="dxa"/>
          </w:tcPr>
          <w:p w14:paraId="1ABE1431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日期、列表、手动及模型草稿、创建结果</w:t>
            </w:r>
          </w:p>
        </w:tc>
        <w:tc>
          <w:tcPr>
            <w:tcW w:w="3320" w:type="dxa"/>
          </w:tcPr>
          <w:p w14:paraId="09194E2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确认前不写入；创建与提醒分阶段反馈</w:t>
            </w:r>
          </w:p>
        </w:tc>
      </w:tr>
      <w:tr w:rsidR="00950281" w14:paraId="0B469224" w14:textId="77777777">
        <w:trPr>
          <w:cantSplit/>
        </w:trPr>
        <w:tc>
          <w:tcPr>
            <w:tcW w:w="1800" w:type="dxa"/>
          </w:tcPr>
          <w:p w14:paraId="3D14024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知识库</w:t>
            </w:r>
          </w:p>
        </w:tc>
        <w:tc>
          <w:tcPr>
            <w:tcW w:w="3900" w:type="dxa"/>
          </w:tcPr>
          <w:p w14:paraId="43A78CF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统一导入、文件列表、格式预览、</w:t>
            </w:r>
            <w:r>
              <w:rPr>
                <w:color w:val="000000"/>
                <w:sz w:val="19"/>
                <w:szCs w:val="19"/>
              </w:rPr>
              <w:t>L0/L1</w:t>
            </w:r>
            <w:r>
              <w:rPr>
                <w:color w:val="000000"/>
                <w:sz w:val="19"/>
                <w:szCs w:val="19"/>
              </w:rPr>
              <w:t>手动查询和设置</w:t>
            </w:r>
          </w:p>
        </w:tc>
        <w:tc>
          <w:tcPr>
            <w:tcW w:w="3320" w:type="dxa"/>
          </w:tcPr>
          <w:p w14:paraId="0DD6FA22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空态、处理中、中断、降级、无命中与存储错误分开</w:t>
            </w:r>
          </w:p>
        </w:tc>
      </w:tr>
      <w:tr w:rsidR="00950281" w14:paraId="38F83737" w14:textId="77777777">
        <w:trPr>
          <w:cantSplit/>
        </w:trPr>
        <w:tc>
          <w:tcPr>
            <w:tcW w:w="1800" w:type="dxa"/>
          </w:tcPr>
          <w:p w14:paraId="2D6133DD" w14:textId="77777777" w:rsidR="00950281" w:rsidRPr="00E45A41" w:rsidRDefault="00000000">
            <w:pPr>
              <w:pStyle w:val="a3"/>
              <w:widowControl/>
              <w:spacing w:after="100" w:line="280" w:lineRule="auto"/>
              <w:ind w:firstLineChars="0" w:firstLine="0"/>
              <w:rPr>
                <w:lang w:val="en-GB"/>
              </w:rPr>
            </w:pPr>
            <w:r>
              <w:rPr>
                <w:color w:val="000000"/>
                <w:sz w:val="19"/>
                <w:szCs w:val="19"/>
              </w:rPr>
              <w:t>我的</w:t>
            </w:r>
            <w:r w:rsidRPr="00E45A41">
              <w:rPr>
                <w:color w:val="000000"/>
                <w:sz w:val="19"/>
                <w:szCs w:val="19"/>
                <w:lang w:val="en-GB"/>
              </w:rPr>
              <w:t>/API Key</w:t>
            </w:r>
            <w:r>
              <w:rPr>
                <w:color w:val="000000"/>
                <w:sz w:val="19"/>
                <w:szCs w:val="19"/>
              </w:rPr>
              <w:t>管理</w:t>
            </w:r>
          </w:p>
        </w:tc>
        <w:tc>
          <w:tcPr>
            <w:tcW w:w="3900" w:type="dxa"/>
          </w:tcPr>
          <w:p w14:paraId="050F7563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凭据配置、服务状态及悬浮入口开关</w:t>
            </w:r>
          </w:p>
        </w:tc>
        <w:tc>
          <w:tcPr>
            <w:tcW w:w="3320" w:type="dxa"/>
          </w:tcPr>
          <w:p w14:paraId="3D17111C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密钥安全管理；保存、费用及知识库许可分别处理</w:t>
            </w:r>
          </w:p>
        </w:tc>
      </w:tr>
      <w:tr w:rsidR="00950281" w14:paraId="4CB6DE4A" w14:textId="77777777">
        <w:trPr>
          <w:cantSplit/>
        </w:trPr>
        <w:tc>
          <w:tcPr>
            <w:tcW w:w="1800" w:type="dxa"/>
          </w:tcPr>
          <w:p w14:paraId="256AFCDE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导航与历史</w:t>
            </w:r>
          </w:p>
        </w:tc>
        <w:tc>
          <w:tcPr>
            <w:tcW w:w="3900" w:type="dxa"/>
          </w:tcPr>
          <w:p w14:paraId="147399D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新对话、最近会话、切换、删除确认、响应式侧栏</w:t>
            </w:r>
          </w:p>
        </w:tc>
        <w:tc>
          <w:tcPr>
            <w:tcW w:w="3320" w:type="dxa"/>
          </w:tcPr>
          <w:p w14:paraId="31E22BCB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删除对话不删除已创建日程与</w:t>
            </w:r>
            <w:r>
              <w:rPr>
                <w:color w:val="000000"/>
                <w:sz w:val="19"/>
                <w:szCs w:val="19"/>
              </w:rPr>
              <w:t>Download</w:t>
            </w:r>
            <w:r>
              <w:rPr>
                <w:color w:val="000000"/>
                <w:sz w:val="19"/>
                <w:szCs w:val="19"/>
              </w:rPr>
              <w:t>文档</w:t>
            </w:r>
          </w:p>
        </w:tc>
      </w:tr>
      <w:tr w:rsidR="00950281" w14:paraId="18969C2A" w14:textId="77777777">
        <w:trPr>
          <w:cantSplit/>
        </w:trPr>
        <w:tc>
          <w:tcPr>
            <w:tcW w:w="1800" w:type="dxa"/>
          </w:tcPr>
          <w:p w14:paraId="1E7AAB08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lastRenderedPageBreak/>
              <w:t>预览与无障碍</w:t>
            </w:r>
          </w:p>
        </w:tc>
        <w:tc>
          <w:tcPr>
            <w:tcW w:w="3900" w:type="dxa"/>
          </w:tcPr>
          <w:p w14:paraId="630005D4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PDF.js</w:t>
            </w:r>
            <w:r>
              <w:rPr>
                <w:color w:val="000000"/>
                <w:sz w:val="19"/>
                <w:szCs w:val="19"/>
              </w:rPr>
              <w:t>覆盖整个可用窗口；来源回跳；</w:t>
            </w:r>
            <w:r>
              <w:rPr>
                <w:color w:val="000000"/>
                <w:sz w:val="19"/>
                <w:szCs w:val="19"/>
              </w:rPr>
              <w:t>44vp</w:t>
            </w:r>
            <w:r>
              <w:rPr>
                <w:color w:val="000000"/>
                <w:sz w:val="19"/>
                <w:szCs w:val="19"/>
              </w:rPr>
              <w:t>交互目标</w:t>
            </w:r>
          </w:p>
        </w:tc>
        <w:tc>
          <w:tcPr>
            <w:tcW w:w="3320" w:type="dxa"/>
          </w:tcPr>
          <w:p w14:paraId="12EC9180" w14:textId="77777777" w:rsidR="00950281" w:rsidRDefault="00000000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color w:val="000000"/>
                <w:sz w:val="19"/>
                <w:szCs w:val="19"/>
              </w:rPr>
              <w:t>较大字体、分屏及完整读屏矩阵仍待验收</w:t>
            </w:r>
          </w:p>
        </w:tc>
      </w:tr>
    </w:tbl>
    <w:p w14:paraId="64F1C7BB" w14:textId="77777777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Theme</w:t>
      </w:r>
      <w:r>
        <w:rPr>
          <w:color w:val="000000"/>
        </w:rPr>
        <w:t>使用象牙底色</w:t>
      </w:r>
      <w:r>
        <w:rPr>
          <w:color w:val="000000"/>
        </w:rPr>
        <w:t>#FFFBF5</w:t>
      </w:r>
      <w:r>
        <w:rPr>
          <w:color w:val="000000"/>
        </w:rPr>
        <w:t>、浆果紫主色</w:t>
      </w:r>
      <w:r>
        <w:rPr>
          <w:color w:val="000000"/>
        </w:rPr>
        <w:t>#793B68</w:t>
      </w:r>
      <w:r>
        <w:rPr>
          <w:color w:val="000000"/>
        </w:rPr>
        <w:t>、深色文字</w:t>
      </w:r>
      <w:r>
        <w:rPr>
          <w:color w:val="000000"/>
        </w:rPr>
        <w:t>#342638</w:t>
      </w:r>
      <w:r>
        <w:rPr>
          <w:color w:val="000000"/>
        </w:rPr>
        <w:t>及浅紫卡片。主要交互尺寸</w:t>
      </w:r>
      <w:r>
        <w:rPr>
          <w:color w:val="000000"/>
        </w:rPr>
        <w:t>44vp</w:t>
      </w:r>
      <w:r>
        <w:rPr>
          <w:color w:val="000000"/>
        </w:rPr>
        <w:t>、圆角</w:t>
      </w:r>
      <w:r>
        <w:rPr>
          <w:color w:val="000000"/>
        </w:rPr>
        <w:t>12vp</w:t>
      </w:r>
      <w:r>
        <w:rPr>
          <w:color w:val="000000"/>
        </w:rPr>
        <w:t>，聊天标题</w:t>
      </w:r>
      <w:r>
        <w:rPr>
          <w:color w:val="000000"/>
        </w:rPr>
        <w:t>/</w:t>
      </w:r>
      <w:r>
        <w:rPr>
          <w:color w:val="000000"/>
        </w:rPr>
        <w:t>正文</w:t>
      </w:r>
      <w:r>
        <w:rPr>
          <w:color w:val="000000"/>
        </w:rPr>
        <w:t>/</w:t>
      </w:r>
      <w:r>
        <w:rPr>
          <w:color w:val="000000"/>
        </w:rPr>
        <w:t>备注为</w:t>
      </w:r>
      <w:r>
        <w:rPr>
          <w:color w:val="000000"/>
        </w:rPr>
        <w:t>17/15/12</w:t>
      </w:r>
      <w:r>
        <w:rPr>
          <w:color w:val="000000"/>
        </w:rPr>
        <w:t>。等待、失败、取消与权限拒绝提供独立反馈，语音气泡不展示转写，来源标明真实检索状态。</w:t>
      </w:r>
    </w:p>
    <w:p w14:paraId="2A882DEC" w14:textId="10406780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平板适配沿用同一页面与服务，</w:t>
      </w:r>
      <w:r>
        <w:rPr>
          <w:color w:val="000000"/>
        </w:rPr>
        <w:t xml:space="preserve">PDF </w:t>
      </w:r>
      <w:r>
        <w:rPr>
          <w:color w:val="000000"/>
        </w:rPr>
        <w:t>预览放在导航与内容之上，切换布局时保持</w:t>
      </w:r>
      <w:r>
        <w:rPr>
          <w:color w:val="000000"/>
        </w:rPr>
        <w:t xml:space="preserve"> Web </w:t>
      </w:r>
      <w:r>
        <w:rPr>
          <w:color w:val="000000"/>
        </w:rPr>
        <w:t>引擎。</w:t>
      </w:r>
      <w:r>
        <w:rPr>
          <w:color w:val="000000"/>
        </w:rPr>
        <w:t xml:space="preserve">spec 15 </w:t>
      </w:r>
      <w:r>
        <w:rPr>
          <w:color w:val="000000"/>
        </w:rPr>
        <w:t>和验收记录记载同一签名</w:t>
      </w:r>
      <w:r>
        <w:rPr>
          <w:color w:val="000000"/>
        </w:rPr>
        <w:t xml:space="preserve"> HAP </w:t>
      </w:r>
      <w:r>
        <w:rPr>
          <w:color w:val="000000"/>
        </w:rPr>
        <w:t>在手机、平板模拟器的冷启动、导航、旋转及草稿保留对照。</w:t>
      </w:r>
      <w:r>
        <w:rPr>
          <w:color w:val="000000"/>
        </w:rPr>
        <w:t>[8][9]</w:t>
      </w:r>
    </w:p>
    <w:p w14:paraId="45567A2B" w14:textId="77777777" w:rsidR="00950281" w:rsidRDefault="00000000">
      <w:pPr>
        <w:pStyle w:val="1"/>
        <w:keepNext/>
        <w:rPr>
          <w:rFonts w:ascii="宋体" w:eastAsia="宋体" w:hAnsi="宋体" w:hint="eastAsia"/>
        </w:rPr>
      </w:pPr>
      <w:bookmarkStart w:id="108" w:name="_Toc244297103"/>
      <w:r>
        <w:rPr>
          <w:rFonts w:ascii="宋体" w:eastAsia="宋体" w:hAnsi="宋体" w:hint="eastAsia"/>
        </w:rPr>
        <w:t>其他</w:t>
      </w:r>
      <w:bookmarkEnd w:id="108"/>
    </w:p>
    <w:p w14:paraId="1FF7E9FC" w14:textId="7CBACE3E" w:rsidR="00950281" w:rsidRPr="003F5832" w:rsidRDefault="00000000" w:rsidP="003F5832">
      <w:pPr>
        <w:pStyle w:val="2"/>
        <w:keepNext/>
        <w:tabs>
          <w:tab w:val="clear" w:pos="4117"/>
          <w:tab w:val="left" w:pos="432"/>
        </w:tabs>
        <w:ind w:left="0"/>
        <w:rPr>
          <w:rFonts w:ascii="宋体" w:eastAsia="宋体" w:hAnsi="宋体" w:hint="eastAsia"/>
        </w:rPr>
      </w:pPr>
      <w:bookmarkStart w:id="109" w:name="_Toc244297104"/>
      <w:r>
        <w:rPr>
          <w:rFonts w:ascii="宋体" w:eastAsia="宋体" w:hAnsi="宋体" w:hint="eastAsia"/>
        </w:rPr>
        <w:t>成员分工</w:t>
      </w:r>
      <w:bookmarkEnd w:id="109"/>
    </w:p>
    <w:tbl>
      <w:tblPr>
        <w:tblW w:w="650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500"/>
        <w:gridCol w:w="4000"/>
      </w:tblGrid>
      <w:tr w:rsidR="003F5832" w14:paraId="45E1287E" w14:textId="77777777" w:rsidTr="003F5832">
        <w:trPr>
          <w:cantSplit/>
          <w:tblHeader/>
        </w:trPr>
        <w:tc>
          <w:tcPr>
            <w:tcW w:w="2500" w:type="dxa"/>
            <w:shd w:val="clear" w:color="auto" w:fill="EEEEEE"/>
          </w:tcPr>
          <w:p w14:paraId="04D839D9" w14:textId="77777777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b/>
                <w:color w:val="000000"/>
                <w:sz w:val="19"/>
                <w:szCs w:val="19"/>
              </w:rPr>
              <w:t>职责方向</w:t>
            </w:r>
          </w:p>
        </w:tc>
        <w:tc>
          <w:tcPr>
            <w:tcW w:w="4000" w:type="dxa"/>
            <w:shd w:val="clear" w:color="auto" w:fill="EEEEEE"/>
          </w:tcPr>
          <w:p w14:paraId="762FF060" w14:textId="46ECF49A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  <w:b/>
                <w:color w:val="000000"/>
                <w:sz w:val="19"/>
                <w:szCs w:val="19"/>
              </w:rPr>
              <w:t>成员</w:t>
            </w:r>
          </w:p>
        </w:tc>
      </w:tr>
      <w:tr w:rsidR="003F5832" w14:paraId="225002AA" w14:textId="77777777" w:rsidTr="003F5832">
        <w:trPr>
          <w:cantSplit/>
        </w:trPr>
        <w:tc>
          <w:tcPr>
            <w:tcW w:w="2500" w:type="dxa"/>
          </w:tcPr>
          <w:p w14:paraId="69DB4E53" w14:textId="5A5723CA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后端</w:t>
            </w:r>
            <w:r w:rsidR="00781A47">
              <w:rPr>
                <w:rFonts w:hint="eastAsia"/>
              </w:rPr>
              <w:t>集成，主对话</w:t>
            </w:r>
            <w:r w:rsidR="00781A47">
              <w:rPr>
                <w:rFonts w:hint="eastAsia"/>
              </w:rPr>
              <w:t xml:space="preserve">loop </w:t>
            </w:r>
            <w:r w:rsidR="00781A47">
              <w:rPr>
                <w:rFonts w:hint="eastAsia"/>
              </w:rPr>
              <w:t>设计，语音、图片等多模态输入，文档写入，部分</w:t>
            </w:r>
            <w:r>
              <w:rPr>
                <w:rFonts w:hint="eastAsia"/>
              </w:rPr>
              <w:t>工具模块</w:t>
            </w:r>
          </w:p>
        </w:tc>
        <w:tc>
          <w:tcPr>
            <w:tcW w:w="4000" w:type="dxa"/>
          </w:tcPr>
          <w:p w14:paraId="1D58BD37" w14:textId="204D08DA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  <w:color w:val="000000"/>
                <w:sz w:val="19"/>
                <w:szCs w:val="19"/>
              </w:rPr>
              <w:t>徐泽宇</w:t>
            </w:r>
          </w:p>
        </w:tc>
      </w:tr>
      <w:tr w:rsidR="003F5832" w14:paraId="175DD43C" w14:textId="77777777" w:rsidTr="003F5832">
        <w:trPr>
          <w:cantSplit/>
        </w:trPr>
        <w:tc>
          <w:tcPr>
            <w:tcW w:w="2500" w:type="dxa"/>
          </w:tcPr>
          <w:p w14:paraId="7282FAB6" w14:textId="35B58798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</w:rPr>
              <w:t>前端</w:t>
            </w:r>
            <w:r w:rsidR="00781A47">
              <w:rPr>
                <w:rFonts w:hint="eastAsia"/>
              </w:rPr>
              <w:t xml:space="preserve"> UI </w:t>
            </w:r>
            <w:r w:rsidR="00781A47">
              <w:rPr>
                <w:rFonts w:hint="eastAsia"/>
              </w:rPr>
              <w:t>设计</w:t>
            </w:r>
            <w:r w:rsidR="00781A47">
              <w:rPr>
                <w:rFonts w:hint="eastAsia"/>
              </w:rPr>
              <w:t xml:space="preserve"> /  </w:t>
            </w:r>
            <w:r w:rsidR="00781A47">
              <w:rPr>
                <w:rFonts w:hint="eastAsia"/>
              </w:rPr>
              <w:t>美化</w:t>
            </w:r>
            <w:r>
              <w:rPr>
                <w:rFonts w:hint="eastAsia"/>
              </w:rPr>
              <w:t>，</w:t>
            </w:r>
            <w:r w:rsidR="00781A47">
              <w:rPr>
                <w:rFonts w:hint="eastAsia"/>
              </w:rPr>
              <w:t>日程创建与管理，联网搜索工具，</w:t>
            </w:r>
            <w:r>
              <w:rPr>
                <w:rFonts w:hint="eastAsia"/>
              </w:rPr>
              <w:t>各模块适配及部分工具模块</w:t>
            </w:r>
          </w:p>
        </w:tc>
        <w:tc>
          <w:tcPr>
            <w:tcW w:w="4000" w:type="dxa"/>
          </w:tcPr>
          <w:p w14:paraId="25D918D9" w14:textId="1C895B0B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  <w:color w:val="000000"/>
                <w:sz w:val="19"/>
                <w:szCs w:val="19"/>
              </w:rPr>
              <w:t>王宣昊</w:t>
            </w:r>
          </w:p>
        </w:tc>
      </w:tr>
      <w:tr w:rsidR="003F5832" w14:paraId="2AC0CF39" w14:textId="77777777" w:rsidTr="003F5832">
        <w:trPr>
          <w:cantSplit/>
        </w:trPr>
        <w:tc>
          <w:tcPr>
            <w:tcW w:w="2500" w:type="dxa"/>
          </w:tcPr>
          <w:p w14:paraId="05A3CA68" w14:textId="4C0BB4EB" w:rsidR="003F5832" w:rsidRPr="003F5832" w:rsidRDefault="00781A47">
            <w:pPr>
              <w:pStyle w:val="a3"/>
              <w:widowControl/>
              <w:spacing w:after="100" w:line="280" w:lineRule="auto"/>
              <w:ind w:firstLineChars="0" w:firstLine="0"/>
              <w:rPr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建立仓库</w:t>
            </w:r>
            <w:r>
              <w:rPr>
                <w:rFonts w:hint="eastAsia"/>
                <w:color w:val="000000"/>
                <w:sz w:val="22"/>
                <w:szCs w:val="22"/>
              </w:rPr>
              <w:t>(CI)</w:t>
            </w:r>
            <w:r>
              <w:rPr>
                <w:rFonts w:hint="eastAsia"/>
                <w:color w:val="000000"/>
                <w:sz w:val="22"/>
                <w:szCs w:val="22"/>
              </w:rPr>
              <w:t>，开发规范，集成开发，</w:t>
            </w:r>
            <w:r>
              <w:rPr>
                <w:rFonts w:hint="eastAsia"/>
                <w:color w:val="000000"/>
                <w:sz w:val="22"/>
                <w:szCs w:val="22"/>
              </w:rPr>
              <w:t>RAG</w:t>
            </w:r>
            <w:r w:rsidR="003F5832" w:rsidRPr="003F5832">
              <w:rPr>
                <w:rFonts w:hint="eastAsia"/>
                <w:color w:val="000000"/>
                <w:sz w:val="22"/>
                <w:szCs w:val="22"/>
              </w:rPr>
              <w:t>知识库</w:t>
            </w:r>
            <w:r>
              <w:rPr>
                <w:rFonts w:hint="eastAsia"/>
                <w:color w:val="000000"/>
                <w:sz w:val="22"/>
                <w:szCs w:val="22"/>
              </w:rPr>
              <w:t>模块，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agent </w:t>
            </w:r>
            <w:r>
              <w:rPr>
                <w:rFonts w:hint="eastAsia"/>
                <w:color w:val="000000"/>
                <w:sz w:val="22"/>
                <w:szCs w:val="22"/>
              </w:rPr>
              <w:t>工具接入</w:t>
            </w:r>
            <w:r w:rsidR="003F5832" w:rsidRPr="003F5832">
              <w:rPr>
                <w:rFonts w:hint="eastAsia"/>
                <w:color w:val="000000"/>
                <w:sz w:val="22"/>
                <w:szCs w:val="22"/>
              </w:rPr>
              <w:t>及多端适配</w:t>
            </w:r>
          </w:p>
        </w:tc>
        <w:tc>
          <w:tcPr>
            <w:tcW w:w="4000" w:type="dxa"/>
          </w:tcPr>
          <w:p w14:paraId="7798ABA1" w14:textId="49933D53" w:rsidR="003F5832" w:rsidRDefault="003F5832">
            <w:pPr>
              <w:pStyle w:val="a3"/>
              <w:widowControl/>
              <w:spacing w:after="100" w:line="280" w:lineRule="auto"/>
              <w:ind w:firstLineChars="0" w:firstLine="0"/>
            </w:pPr>
            <w:r>
              <w:rPr>
                <w:rFonts w:hint="eastAsia"/>
                <w:color w:val="000000"/>
                <w:sz w:val="19"/>
                <w:szCs w:val="19"/>
              </w:rPr>
              <w:t>李泽同</w:t>
            </w:r>
          </w:p>
        </w:tc>
      </w:tr>
    </w:tbl>
    <w:p w14:paraId="41DA94C6" w14:textId="77777777" w:rsidR="00950281" w:rsidRDefault="00000000">
      <w:pPr>
        <w:pStyle w:val="2"/>
        <w:keepNext/>
        <w:tabs>
          <w:tab w:val="clear" w:pos="4117"/>
          <w:tab w:val="left" w:pos="432"/>
        </w:tabs>
        <w:ind w:left="0"/>
        <w:rPr>
          <w:rFonts w:ascii="宋体" w:eastAsia="宋体" w:hAnsi="宋体" w:hint="eastAsia"/>
        </w:rPr>
      </w:pPr>
      <w:bookmarkStart w:id="110" w:name="_Toc244297105"/>
      <w:r>
        <w:rPr>
          <w:rFonts w:ascii="宋体" w:eastAsia="宋体" w:hAnsi="宋体" w:hint="eastAsia"/>
        </w:rPr>
        <w:t>困难与思考</w:t>
      </w:r>
      <w:bookmarkEnd w:id="110"/>
    </w:p>
    <w:p w14:paraId="798A4C50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模型能力与操作授权的边界</w:t>
      </w:r>
    </w:p>
    <w:p w14:paraId="499E97D7" w14:textId="4C76D002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自然语言理解、参数校验、系统权限和用户决定各自承担不同职责。休比用草稿与确认衔接日程理解和写入，用工具</w:t>
      </w:r>
      <w:r>
        <w:rPr>
          <w:color w:val="000000"/>
        </w:rPr>
        <w:t xml:space="preserve"> Runtime </w:t>
      </w:r>
      <w:r>
        <w:rPr>
          <w:color w:val="000000"/>
        </w:rPr>
        <w:t>管理文档与知识查询，用独立开关控制外部搜索。资料和工具返回内容作为数据处理，工具权限由应用与运行时管理。</w:t>
      </w:r>
    </w:p>
    <w:p w14:paraId="6433F9D5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lastRenderedPageBreak/>
        <w:t>个人知识检索与可恢复记忆的分离</w:t>
      </w:r>
    </w:p>
    <w:p w14:paraId="39043B58" w14:textId="1065E604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当前</w:t>
      </w:r>
      <w:r>
        <w:rPr>
          <w:color w:val="000000"/>
        </w:rPr>
        <w:t xml:space="preserve"> L2 </w:t>
      </w:r>
      <w:r>
        <w:rPr>
          <w:color w:val="000000"/>
        </w:rPr>
        <w:t>在同一模型</w:t>
      </w:r>
      <w:r>
        <w:rPr>
          <w:color w:val="000000"/>
        </w:rPr>
        <w:t xml:space="preserve"> loop </w:t>
      </w:r>
      <w:r>
        <w:rPr>
          <w:color w:val="000000"/>
        </w:rPr>
        <w:t>中按需调用。普通对话记忆可持久化，知识工具结果及派生上下文保留在当前授权会话；撤销授权或结束会话时释放临时知识上下文，历史界面快照用于展示。</w:t>
      </w:r>
    </w:p>
    <w:p w14:paraId="72656613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本机检索降级与质量验证</w:t>
      </w:r>
    </w:p>
    <w:p w14:paraId="3709CF34" w14:textId="779A5F69" w:rsidR="00950281" w:rsidRPr="00E45A41" w:rsidRDefault="00000000">
      <w:pPr>
        <w:pStyle w:val="a3"/>
        <w:widowControl/>
        <w:spacing w:after="100" w:line="330" w:lineRule="auto"/>
        <w:rPr>
          <w:lang w:val="en-GB"/>
        </w:rPr>
      </w:pPr>
      <w:r>
        <w:rPr>
          <w:color w:val="000000"/>
        </w:rPr>
        <w:t>当前设计以原文和发布资格为依据，区分</w:t>
      </w:r>
      <w:r>
        <w:rPr>
          <w:color w:val="000000"/>
        </w:rPr>
        <w:t xml:space="preserve"> L0/L1 </w:t>
      </w:r>
      <w:r>
        <w:rPr>
          <w:color w:val="000000"/>
        </w:rPr>
        <w:t>通道、部分覆盖、失效和无命中。</w:t>
      </w:r>
      <w:r>
        <w:rPr>
          <w:color w:val="000000"/>
        </w:rPr>
        <w:t xml:space="preserve">FTS tokenizer </w:t>
      </w:r>
      <w:r>
        <w:rPr>
          <w:color w:val="000000"/>
        </w:rPr>
        <w:t>替身、合成问题和网络</w:t>
      </w:r>
      <w:r>
        <w:rPr>
          <w:color w:val="000000"/>
        </w:rPr>
        <w:t xml:space="preserve"> fixture </w:t>
      </w:r>
      <w:r>
        <w:rPr>
          <w:color w:val="000000"/>
        </w:rPr>
        <w:t>用于验证控制流，设备检索表现与真实质量另行验收。</w:t>
      </w:r>
    </w:p>
    <w:p w14:paraId="0E5ED1BD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语音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多模态与生命周期</w:t>
      </w:r>
    </w:p>
    <w:p w14:paraId="66A0FCF3" w14:textId="784B25A5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语音结束、识别回调、图片处理、页面切换和取消之间存在竞争。会话标识与资源释放使迟到结果与新对话隔离；原音保存在本机，转写用于后台请求，图片私有副本支持历史预览。</w:t>
      </w:r>
    </w:p>
    <w:p w14:paraId="4914E672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多设备布局与业务一致性</w:t>
      </w:r>
    </w:p>
    <w:p w14:paraId="41D97A08" w14:textId="1C03C8BC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手机和平板共用代码，需要在宽度变化时保持业务会话、草稿和</w:t>
      </w:r>
      <w:r>
        <w:rPr>
          <w:color w:val="000000"/>
        </w:rPr>
        <w:t xml:space="preserve"> PDF </w:t>
      </w:r>
      <w:r>
        <w:rPr>
          <w:color w:val="000000"/>
        </w:rPr>
        <w:t>预览的连续性。布局策略负责尺寸计算，业务会话与</w:t>
      </w:r>
      <w:r>
        <w:rPr>
          <w:color w:val="000000"/>
        </w:rPr>
        <w:t xml:space="preserve"> Web </w:t>
      </w:r>
      <w:r>
        <w:rPr>
          <w:color w:val="000000"/>
        </w:rPr>
        <w:t>资源保持稳定；较大字体和真实设备场景继续验收。</w:t>
      </w:r>
    </w:p>
    <w:p w14:paraId="4F2B5DD8" w14:textId="77777777" w:rsidR="00950281" w:rsidRDefault="00000000">
      <w:pPr>
        <w:pStyle w:val="a3"/>
        <w:keepNext/>
        <w:widowControl/>
        <w:spacing w:after="100" w:line="330" w:lineRule="auto"/>
        <w:ind w:firstLine="422"/>
      </w:pPr>
      <w:r>
        <w:rPr>
          <w:b/>
          <w:color w:val="000000"/>
        </w:rPr>
        <w:t>验证记录的采用范围</w:t>
      </w:r>
    </w:p>
    <w:p w14:paraId="4DBC189C" w14:textId="0BB4E8FE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仓库</w:t>
      </w:r>
      <w:r>
        <w:rPr>
          <w:color w:val="000000"/>
        </w:rPr>
        <w:t xml:space="preserve"> PR26 </w:t>
      </w:r>
      <w:r>
        <w:rPr>
          <w:color w:val="000000"/>
        </w:rPr>
        <w:t>合并记录列出</w:t>
      </w:r>
      <w:r>
        <w:rPr>
          <w:color w:val="000000"/>
        </w:rPr>
        <w:t xml:space="preserve"> L0 </w:t>
      </w:r>
      <w:r>
        <w:rPr>
          <w:color w:val="000000"/>
        </w:rPr>
        <w:t>专项</w:t>
      </w:r>
      <w:r>
        <w:rPr>
          <w:color w:val="000000"/>
        </w:rPr>
        <w:t xml:space="preserve"> 20/20</w:t>
      </w:r>
      <w:r>
        <w:rPr>
          <w:color w:val="000000"/>
        </w:rPr>
        <w:t>、</w:t>
      </w:r>
      <w:r>
        <w:rPr>
          <w:color w:val="000000"/>
        </w:rPr>
        <w:t xml:space="preserve">L1 </w:t>
      </w:r>
      <w:r>
        <w:rPr>
          <w:color w:val="000000"/>
        </w:rPr>
        <w:t>专项</w:t>
      </w:r>
      <w:r>
        <w:rPr>
          <w:color w:val="000000"/>
        </w:rPr>
        <w:t xml:space="preserve"> 30/30</w:t>
      </w:r>
      <w:r>
        <w:rPr>
          <w:color w:val="000000"/>
        </w:rPr>
        <w:t>、主对话</w:t>
      </w:r>
      <w:r>
        <w:rPr>
          <w:color w:val="000000"/>
        </w:rPr>
        <w:t xml:space="preserve"> 269/269</w:t>
      </w:r>
      <w:r>
        <w:rPr>
          <w:color w:val="000000"/>
        </w:rPr>
        <w:t>、统一知识库</w:t>
      </w:r>
      <w:r>
        <w:rPr>
          <w:color w:val="000000"/>
        </w:rPr>
        <w:t xml:space="preserve"> 239/239</w:t>
      </w:r>
      <w:r>
        <w:rPr>
          <w:color w:val="000000"/>
        </w:rPr>
        <w:t>、语音</w:t>
      </w:r>
      <w:r>
        <w:rPr>
          <w:color w:val="000000"/>
        </w:rPr>
        <w:t xml:space="preserve"> 57/57 </w:t>
      </w:r>
      <w:r>
        <w:rPr>
          <w:color w:val="000000"/>
        </w:rPr>
        <w:t>及完整宿主</w:t>
      </w:r>
      <w:r>
        <w:rPr>
          <w:color w:val="000000"/>
        </w:rPr>
        <w:t xml:space="preserve"> 310/310</w:t>
      </w:r>
      <w:r>
        <w:rPr>
          <w:color w:val="000000"/>
        </w:rPr>
        <w:t>；各套件存在包含或交叉关系。多设备记录另有布局</w:t>
      </w:r>
      <w:r>
        <w:rPr>
          <w:color w:val="000000"/>
        </w:rPr>
        <w:t xml:space="preserve"> 8/8 </w:t>
      </w:r>
      <w:r>
        <w:rPr>
          <w:color w:val="000000"/>
        </w:rPr>
        <w:t>及同</w:t>
      </w:r>
      <w:r>
        <w:rPr>
          <w:color w:val="000000"/>
        </w:rPr>
        <w:t xml:space="preserve"> HAP </w:t>
      </w:r>
      <w:r>
        <w:rPr>
          <w:color w:val="000000"/>
        </w:rPr>
        <w:t>模拟器对照，结果按各自版本与场景使用。</w:t>
      </w:r>
      <w:r>
        <w:rPr>
          <w:color w:val="000000"/>
        </w:rPr>
        <w:t>[6][9]</w:t>
      </w:r>
    </w:p>
    <w:p w14:paraId="27E48AE6" w14:textId="77777777" w:rsidR="00950281" w:rsidRDefault="00000000">
      <w:pPr>
        <w:pStyle w:val="2"/>
        <w:keepNext/>
        <w:tabs>
          <w:tab w:val="clear" w:pos="4117"/>
          <w:tab w:val="left" w:pos="432"/>
        </w:tabs>
        <w:ind w:left="0"/>
        <w:rPr>
          <w:rFonts w:ascii="宋体" w:eastAsia="宋体" w:hAnsi="宋体" w:hint="eastAsia"/>
        </w:rPr>
      </w:pPr>
      <w:bookmarkStart w:id="111" w:name="_Toc244297106"/>
      <w:r>
        <w:rPr>
          <w:rFonts w:ascii="宋体" w:eastAsia="宋体" w:hAnsi="宋体" w:hint="eastAsia"/>
        </w:rPr>
        <w:t>参考</w:t>
      </w:r>
      <w:bookmarkEnd w:id="111"/>
    </w:p>
    <w:p w14:paraId="05B16935" w14:textId="3074F351" w:rsidR="00950281" w:rsidRDefault="00000000">
      <w:pPr>
        <w:pStyle w:val="a3"/>
        <w:widowControl/>
        <w:spacing w:after="100" w:line="330" w:lineRule="auto"/>
      </w:pPr>
      <w:r>
        <w:rPr>
          <w:color w:val="000000"/>
        </w:rPr>
        <w:t>本文依据产品仓库</w:t>
      </w:r>
      <w:r>
        <w:rPr>
          <w:color w:val="000000"/>
        </w:rPr>
        <w:t xml:space="preserve"> https://github.com/ZaneOw0/Shuvi-agent</w:t>
      </w:r>
      <w:r>
        <w:rPr>
          <w:color w:val="000000"/>
        </w:rPr>
        <w:t>编写。以下路径均相对该仓库，运行时上游来源与本地适配以模块清单和当前源码为准。</w:t>
      </w:r>
    </w:p>
    <w:p w14:paraId="021DCCF5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left"/>
      </w:pPr>
      <w:r>
        <w:rPr>
          <w:color w:val="000000"/>
          <w:sz w:val="20"/>
          <w:szCs w:val="20"/>
        </w:rPr>
        <w:t>[1] README.md</w:t>
      </w:r>
      <w:r>
        <w:rPr>
          <w:color w:val="000000"/>
          <w:sz w:val="20"/>
          <w:szCs w:val="20"/>
        </w:rPr>
        <w:t>；</w:t>
      </w:r>
      <w:r>
        <w:rPr>
          <w:color w:val="000000"/>
          <w:sz w:val="20"/>
          <w:szCs w:val="20"/>
        </w:rPr>
        <w:t>docs/00-</w:t>
      </w:r>
      <w:r>
        <w:rPr>
          <w:color w:val="000000"/>
          <w:sz w:val="20"/>
          <w:szCs w:val="20"/>
        </w:rPr>
        <w:t>项目总览</w:t>
      </w:r>
      <w:r>
        <w:rPr>
          <w:color w:val="000000"/>
          <w:sz w:val="20"/>
          <w:szCs w:val="20"/>
        </w:rPr>
        <w:t>.md</w:t>
      </w:r>
      <w:r>
        <w:rPr>
          <w:color w:val="000000"/>
          <w:sz w:val="20"/>
          <w:szCs w:val="20"/>
        </w:rPr>
        <w:t>；产品定位与需求层级。</w:t>
      </w:r>
    </w:p>
    <w:p w14:paraId="4C4C770B" w14:textId="77777777" w:rsidR="00950281" w:rsidRDefault="00000000">
      <w:pPr>
        <w:pStyle w:val="a3"/>
        <w:widowControl/>
        <w:spacing w:after="100" w:line="330" w:lineRule="auto"/>
        <w:ind w:firstLineChars="0" w:firstLine="0"/>
        <w:jc w:val="left"/>
      </w:pPr>
      <w:r>
        <w:rPr>
          <w:color w:val="000000"/>
          <w:sz w:val="20"/>
          <w:szCs w:val="20"/>
        </w:rPr>
        <w:t>[2] docs/architecture/Agent</w:t>
      </w:r>
      <w:r>
        <w:rPr>
          <w:color w:val="000000"/>
          <w:sz w:val="20"/>
          <w:szCs w:val="20"/>
        </w:rPr>
        <w:t>运行时架构</w:t>
      </w:r>
      <w:r>
        <w:rPr>
          <w:color w:val="000000"/>
          <w:sz w:val="20"/>
          <w:szCs w:val="20"/>
        </w:rPr>
        <w:t>.md</w:t>
      </w:r>
      <w:r>
        <w:rPr>
          <w:color w:val="000000"/>
          <w:sz w:val="20"/>
          <w:szCs w:val="20"/>
        </w:rPr>
        <w:t>；</w:t>
      </w:r>
      <w:r>
        <w:rPr>
          <w:color w:val="000000"/>
          <w:sz w:val="20"/>
          <w:szCs w:val="20"/>
        </w:rPr>
        <w:t>docs/architecture/Agent</w:t>
      </w:r>
      <w:r>
        <w:rPr>
          <w:color w:val="000000"/>
          <w:sz w:val="20"/>
          <w:szCs w:val="20"/>
        </w:rPr>
        <w:t>模块与职责</w:t>
      </w:r>
      <w:r>
        <w:rPr>
          <w:color w:val="000000"/>
          <w:sz w:val="20"/>
          <w:szCs w:val="20"/>
        </w:rPr>
        <w:t>.md</w:t>
      </w:r>
      <w:r>
        <w:rPr>
          <w:color w:val="000000"/>
          <w:sz w:val="20"/>
          <w:szCs w:val="20"/>
        </w:rPr>
        <w:t>；</w:t>
      </w:r>
      <w:r>
        <w:rPr>
          <w:color w:val="000000"/>
          <w:sz w:val="20"/>
          <w:szCs w:val="20"/>
        </w:rPr>
        <w:t>entry</w:t>
      </w:r>
      <w:r>
        <w:rPr>
          <w:color w:val="000000"/>
          <w:sz w:val="20"/>
          <w:szCs w:val="20"/>
        </w:rPr>
        <w:t>及</w:t>
      </w:r>
      <w:r>
        <w:rPr>
          <w:color w:val="000000"/>
          <w:sz w:val="20"/>
          <w:szCs w:val="20"/>
        </w:rPr>
        <w:t>modules</w:t>
      </w:r>
      <w:r>
        <w:rPr>
          <w:color w:val="000000"/>
          <w:sz w:val="20"/>
          <w:szCs w:val="20"/>
        </w:rPr>
        <w:t>的实际源码与依赖。</w:t>
      </w:r>
    </w:p>
    <w:p w14:paraId="2C7FC900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[3] entry/src/main/ets/services/model/RuntimeAssistantCoordinator.ets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services/calendar/AssistantRuntimeSession.ets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services/model/DeepSeekToolTransport.ets</w:t>
      </w:r>
      <w:r>
        <w:rPr>
          <w:color w:val="000000"/>
          <w:sz w:val="20"/>
          <w:szCs w:val="20"/>
        </w:rPr>
        <w:t>。</w:t>
      </w:r>
    </w:p>
    <w:p w14:paraId="3D4ED3FA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[4] specs/11-</w:t>
      </w:r>
      <w:r w:rsidRPr="00E45A41">
        <w:rPr>
          <w:color w:val="000000"/>
          <w:sz w:val="20"/>
          <w:szCs w:val="20"/>
          <w:lang w:val="en-GB"/>
        </w:rPr>
        <w:t>主对话</w:t>
      </w:r>
      <w:r w:rsidRPr="00E45A41">
        <w:rPr>
          <w:color w:val="000000"/>
          <w:sz w:val="20"/>
          <w:szCs w:val="20"/>
          <w:lang w:val="en-GB"/>
        </w:rPr>
        <w:t>Agent</w:t>
      </w:r>
      <w:r w:rsidRPr="00E45A41">
        <w:rPr>
          <w:color w:val="000000"/>
          <w:sz w:val="20"/>
          <w:szCs w:val="20"/>
          <w:lang w:val="en-GB"/>
        </w:rPr>
        <w:t>知识库</w:t>
      </w:r>
      <w:r w:rsidRPr="00E45A41">
        <w:rPr>
          <w:color w:val="000000"/>
          <w:sz w:val="20"/>
          <w:szCs w:val="20"/>
          <w:lang w:val="en-GB"/>
        </w:rPr>
        <w:t>L2</w:t>
      </w:r>
      <w:r w:rsidRPr="00E45A41">
        <w:rPr>
          <w:color w:val="000000"/>
          <w:sz w:val="20"/>
          <w:szCs w:val="20"/>
          <w:lang w:val="en-GB"/>
        </w:rPr>
        <w:t>检索增强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specs/12-</w:t>
      </w:r>
      <w:r w:rsidRPr="00E45A41">
        <w:rPr>
          <w:color w:val="000000"/>
          <w:sz w:val="20"/>
          <w:szCs w:val="20"/>
          <w:lang w:val="en-GB"/>
        </w:rPr>
        <w:t>统一知识库</w:t>
      </w:r>
      <w:r w:rsidRPr="00E45A41">
        <w:rPr>
          <w:color w:val="000000"/>
          <w:sz w:val="20"/>
          <w:szCs w:val="20"/>
          <w:lang w:val="en-GB"/>
        </w:rPr>
        <w:t>L0</w:t>
      </w:r>
      <w:r w:rsidRPr="00E45A41">
        <w:rPr>
          <w:color w:val="000000"/>
          <w:sz w:val="20"/>
          <w:szCs w:val="20"/>
          <w:lang w:val="en-GB"/>
        </w:rPr>
        <w:t>关键词检索与</w:t>
      </w:r>
      <w:r w:rsidRPr="00E45A41">
        <w:rPr>
          <w:color w:val="000000"/>
          <w:sz w:val="20"/>
          <w:szCs w:val="20"/>
          <w:lang w:val="en-GB"/>
        </w:rPr>
        <w:t>FTS5</w:t>
      </w:r>
      <w:r w:rsidRPr="00E45A41">
        <w:rPr>
          <w:color w:val="000000"/>
          <w:sz w:val="20"/>
          <w:szCs w:val="20"/>
          <w:lang w:val="en-GB"/>
        </w:rPr>
        <w:t>接入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knowledge/domain/KnowledgeAgentPorts.ets</w:t>
      </w:r>
      <w:r w:rsidRPr="00E45A41">
        <w:rPr>
          <w:color w:val="000000"/>
          <w:sz w:val="20"/>
          <w:szCs w:val="20"/>
          <w:lang w:val="en-GB"/>
        </w:rPr>
        <w:t>。</w:t>
      </w:r>
    </w:p>
    <w:p w14:paraId="1426E288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[5] docs/verification/</w:t>
      </w:r>
      <w:r>
        <w:rPr>
          <w:color w:val="000000"/>
          <w:sz w:val="20"/>
          <w:szCs w:val="20"/>
        </w:rPr>
        <w:t>主对话</w:t>
      </w:r>
      <w:r w:rsidRPr="00E45A41">
        <w:rPr>
          <w:color w:val="000000"/>
          <w:sz w:val="20"/>
          <w:szCs w:val="20"/>
          <w:lang w:val="en-GB"/>
        </w:rPr>
        <w:t>L2</w:t>
      </w:r>
      <w:r>
        <w:rPr>
          <w:color w:val="000000"/>
          <w:sz w:val="20"/>
          <w:szCs w:val="20"/>
        </w:rPr>
        <w:t>实施记录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KnowledgeAgentRuntime.ets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KnowledgeAgentSearchAdapter.ets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KnowledgeQuerySession.ets</w:t>
      </w:r>
      <w:r>
        <w:rPr>
          <w:color w:val="000000"/>
          <w:sz w:val="20"/>
          <w:szCs w:val="20"/>
        </w:rPr>
        <w:t>。</w:t>
      </w:r>
    </w:p>
    <w:p w14:paraId="32CD448A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[6] docs/verification/PR26-main</w:t>
      </w:r>
      <w:r w:rsidRPr="00E45A41">
        <w:rPr>
          <w:color w:val="000000"/>
          <w:sz w:val="20"/>
          <w:szCs w:val="20"/>
          <w:lang w:val="en-GB"/>
        </w:rPr>
        <w:t>合入与</w:t>
      </w:r>
      <w:r w:rsidRPr="00E45A41">
        <w:rPr>
          <w:color w:val="000000"/>
          <w:sz w:val="20"/>
          <w:szCs w:val="20"/>
          <w:lang w:val="en-GB"/>
        </w:rPr>
        <w:t>RAG</w:t>
      </w:r>
      <w:r w:rsidRPr="00E45A41">
        <w:rPr>
          <w:color w:val="000000"/>
          <w:sz w:val="20"/>
          <w:szCs w:val="20"/>
          <w:lang w:val="en-GB"/>
        </w:rPr>
        <w:t>三链路回归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specs/14-</w:t>
      </w:r>
      <w:r w:rsidRPr="00E45A41">
        <w:rPr>
          <w:color w:val="000000"/>
          <w:sz w:val="20"/>
          <w:szCs w:val="20"/>
          <w:lang w:val="en-GB"/>
        </w:rPr>
        <w:t>助手对话记忆与历史对话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；普通与临时知识上下文。</w:t>
      </w:r>
    </w:p>
    <w:p w14:paraId="07CB2067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[7] specs/01-</w:t>
      </w:r>
      <w:r w:rsidRPr="00E45A41">
        <w:rPr>
          <w:color w:val="000000"/>
          <w:sz w:val="20"/>
          <w:szCs w:val="20"/>
          <w:lang w:val="en-GB"/>
        </w:rPr>
        <w:t>创建日程并提醒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specs/09-</w:t>
      </w:r>
      <w:r w:rsidRPr="00E45A41">
        <w:rPr>
          <w:color w:val="000000"/>
          <w:sz w:val="20"/>
          <w:szCs w:val="20"/>
          <w:lang w:val="en-GB"/>
        </w:rPr>
        <w:t>后台本地文档工具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 xml:space="preserve">services/calendar </w:t>
      </w:r>
      <w:r w:rsidRPr="00E45A41">
        <w:rPr>
          <w:color w:val="000000"/>
          <w:sz w:val="20"/>
          <w:szCs w:val="20"/>
          <w:lang w:val="en-GB"/>
        </w:rPr>
        <w:t>与</w:t>
      </w:r>
      <w:r w:rsidRPr="00E45A41">
        <w:rPr>
          <w:color w:val="000000"/>
          <w:sz w:val="20"/>
          <w:szCs w:val="20"/>
          <w:lang w:val="en-GB"/>
        </w:rPr>
        <w:t xml:space="preserve"> services/documents </w:t>
      </w:r>
      <w:r w:rsidRPr="00E45A41">
        <w:rPr>
          <w:color w:val="000000"/>
          <w:sz w:val="20"/>
          <w:szCs w:val="20"/>
          <w:lang w:val="en-GB"/>
        </w:rPr>
        <w:t>源码。</w:t>
      </w:r>
    </w:p>
    <w:p w14:paraId="16A6C0B9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lastRenderedPageBreak/>
        <w:t>[8] specs/10-</w:t>
      </w:r>
      <w:r w:rsidRPr="00E45A41">
        <w:rPr>
          <w:color w:val="000000"/>
          <w:sz w:val="20"/>
          <w:szCs w:val="20"/>
          <w:lang w:val="en-GB"/>
        </w:rPr>
        <w:t>普通话语音输入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specs/13-</w:t>
      </w:r>
      <w:r w:rsidRPr="00E45A41">
        <w:rPr>
          <w:color w:val="000000"/>
          <w:sz w:val="20"/>
          <w:szCs w:val="20"/>
          <w:lang w:val="en-GB"/>
        </w:rPr>
        <w:t>助手多模态消息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components/Theme.ets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model/ResponsiveLayoutPolicy.ets</w:t>
      </w:r>
      <w:r w:rsidRPr="00E45A41">
        <w:rPr>
          <w:color w:val="000000"/>
          <w:sz w:val="20"/>
          <w:szCs w:val="20"/>
          <w:lang w:val="en-GB"/>
        </w:rPr>
        <w:t>。</w:t>
      </w:r>
    </w:p>
    <w:p w14:paraId="163C409E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[9] specs/15-</w:t>
      </w:r>
      <w:r w:rsidRPr="00E45A41">
        <w:rPr>
          <w:color w:val="000000"/>
          <w:sz w:val="20"/>
          <w:szCs w:val="20"/>
          <w:lang w:val="en-GB"/>
        </w:rPr>
        <w:t>平板端适配与手机功能一致性验收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docs/verification/</w:t>
      </w:r>
      <w:r w:rsidRPr="00E45A41">
        <w:rPr>
          <w:color w:val="000000"/>
          <w:sz w:val="20"/>
          <w:szCs w:val="20"/>
          <w:lang w:val="en-GB"/>
        </w:rPr>
        <w:t>平板端适配与手机对照验收记录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。</w:t>
      </w:r>
    </w:p>
    <w:p w14:paraId="2087A4D9" w14:textId="77777777" w:rsidR="00950281" w:rsidRPr="00E45A41" w:rsidRDefault="00000000">
      <w:pPr>
        <w:pStyle w:val="a3"/>
        <w:widowControl/>
        <w:spacing w:after="100" w:line="330" w:lineRule="auto"/>
        <w:ind w:firstLineChars="0" w:firstLine="0"/>
        <w:jc w:val="left"/>
        <w:rPr>
          <w:lang w:val="en-GB"/>
        </w:rPr>
      </w:pPr>
      <w:r w:rsidRPr="00E45A41">
        <w:rPr>
          <w:color w:val="000000"/>
          <w:sz w:val="20"/>
          <w:szCs w:val="20"/>
          <w:lang w:val="en-GB"/>
        </w:rPr>
        <w:t>[10] docs/08-</w:t>
      </w:r>
      <w:r w:rsidRPr="00E45A41">
        <w:rPr>
          <w:color w:val="000000"/>
          <w:sz w:val="20"/>
          <w:szCs w:val="20"/>
          <w:lang w:val="en-GB"/>
        </w:rPr>
        <w:t>项目进度与验收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docs/02-</w:t>
      </w:r>
      <w:r w:rsidRPr="00E45A41">
        <w:rPr>
          <w:color w:val="000000"/>
          <w:sz w:val="20"/>
          <w:szCs w:val="20"/>
          <w:lang w:val="en-GB"/>
        </w:rPr>
        <w:t>平台基线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</w:t>
      </w:r>
      <w:r w:rsidRPr="00E45A41">
        <w:rPr>
          <w:color w:val="000000"/>
          <w:sz w:val="20"/>
          <w:szCs w:val="20"/>
          <w:lang w:val="en-GB"/>
        </w:rPr>
        <w:t>specs/03-</w:t>
      </w:r>
      <w:r w:rsidRPr="00E45A41">
        <w:rPr>
          <w:color w:val="000000"/>
          <w:sz w:val="20"/>
          <w:szCs w:val="20"/>
          <w:lang w:val="en-GB"/>
        </w:rPr>
        <w:t>联网搜索</w:t>
      </w:r>
      <w:r w:rsidRPr="00E45A41">
        <w:rPr>
          <w:color w:val="000000"/>
          <w:sz w:val="20"/>
          <w:szCs w:val="20"/>
          <w:lang w:val="en-GB"/>
        </w:rPr>
        <w:t>.md</w:t>
      </w:r>
      <w:r w:rsidRPr="00E45A41">
        <w:rPr>
          <w:color w:val="000000"/>
          <w:sz w:val="20"/>
          <w:szCs w:val="20"/>
          <w:lang w:val="en-GB"/>
        </w:rPr>
        <w:t>；模块来源及许可证清单。</w:t>
      </w:r>
    </w:p>
    <w:sectPr w:rsidR="00950281" w:rsidRPr="00E45A41">
      <w:footerReference w:type="default" r:id="rId15"/>
      <w:pgSz w:w="11900" w:h="16832"/>
      <w:pgMar w:top="1553" w:right="1440" w:bottom="1327" w:left="1440" w:header="648" w:footer="64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5210" w14:textId="77777777" w:rsidR="007830A7" w:rsidRDefault="007830A7">
      <w:r>
        <w:separator/>
      </w:r>
    </w:p>
  </w:endnote>
  <w:endnote w:type="continuationSeparator" w:id="0">
    <w:p w14:paraId="7ABED1A4" w14:textId="77777777" w:rsidR="007830A7" w:rsidRDefault="00783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81D1" w14:textId="77777777" w:rsidR="00950281" w:rsidRDefault="00000000">
    <w:pPr>
      <w:pStyle w:val="afff7"/>
      <w:tabs>
        <w:tab w:val="center" w:pos="4510"/>
        <w:tab w:val="right" w:pos="9020"/>
      </w:tabs>
    </w:pPr>
    <w:r>
      <w:tab/>
    </w:r>
    <w:r>
      <w:tab/>
    </w:r>
    <w:r>
      <w:rPr>
        <w:rFonts w:ascii="宋体" w:hint="eastAsia"/>
      </w:rPr>
      <w:t>第</w:t>
    </w:r>
    <w:r>
      <w:fldChar w:fldCharType="begin"/>
    </w:r>
    <w:r>
      <w:instrText>page  \* MERGEFORMAT</w:instrText>
    </w:r>
    <w:r>
      <w:fldChar w:fldCharType="separate"/>
    </w:r>
    <w:r>
      <w:t>35</w:t>
    </w:r>
    <w:r>
      <w:fldChar w:fldCharType="end"/>
    </w:r>
    <w:r>
      <w:rPr>
        <w:rFonts w:ascii="宋体" w:hint="eastAsia"/>
      </w:rPr>
      <w:t>页，共</w:t>
    </w:r>
    <w:fldSimple w:instr="numpages  \* MERGEFORMAT">
      <w:r w:rsidR="00950281">
        <w:t>69</w:t>
      </w:r>
    </w:fldSimple>
    <w:r>
      <w:rPr>
        <w:rFonts w:ascii="宋体" w:hint="eastAsia"/>
      </w:rPr>
      <w:t>页</w:t>
    </w:r>
    <w:r>
      <w:t xml:space="preserve">  </w:t>
    </w:r>
  </w:p>
  <w:p w14:paraId="7A450AA3" w14:textId="77777777" w:rsidR="00950281" w:rsidRDefault="00000000">
    <w:pPr>
      <w:pStyle w:val="afff7"/>
      <w:tabs>
        <w:tab w:val="center" w:pos="4510"/>
        <w:tab w:val="right" w:pos="902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26E4" w14:textId="77777777" w:rsidR="007830A7" w:rsidRDefault="007830A7">
      <w:r>
        <w:separator/>
      </w:r>
    </w:p>
  </w:footnote>
  <w:footnote w:type="continuationSeparator" w:id="0">
    <w:p w14:paraId="78B567D4" w14:textId="77777777" w:rsidR="007830A7" w:rsidRDefault="00783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13F7"/>
    <w:multiLevelType w:val="multilevel"/>
    <w:tmpl w:val="15B213F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4117"/>
        </w:tabs>
        <w:ind w:left="3685" w:firstLine="0"/>
      </w:pPr>
      <w:rPr>
        <w:rFonts w:hint="eastAsia"/>
        <w:b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5394"/>
        </w:tabs>
        <w:ind w:left="4962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7.2.1.%4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4">
      <w:start w:val="1"/>
      <w:numFmt w:val="decimal"/>
      <w:lvlText w:val="7.2.2.%5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5">
      <w:start w:val="1"/>
      <w:numFmt w:val="decimal"/>
      <w:lvlText w:val="7.2.3.%6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43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/>
      </w:rPr>
    </w:lvl>
  </w:abstractNum>
  <w:abstractNum w:abstractNumId="1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" w15:restartNumberingAfterBreak="0">
    <w:nsid w:val="56AF4192"/>
    <w:multiLevelType w:val="multilevel"/>
    <w:tmpl w:val="56AF4192"/>
    <w:lvl w:ilvl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774"/>
        </w:tabs>
        <w:ind w:left="774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3" w15:restartNumberingAfterBreak="0">
    <w:nsid w:val="5F5168E4"/>
    <w:multiLevelType w:val="multilevel"/>
    <w:tmpl w:val="5F5168E4"/>
    <w:lvl w:ilvl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788"/>
        </w:tabs>
        <w:ind w:left="0" w:firstLine="0"/>
      </w:pPr>
      <w:rPr>
        <w:rFonts w:hint="eastAsia"/>
      </w:r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pStyle w:val="abc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4" w15:restartNumberingAfterBreak="0">
    <w:nsid w:val="6FF55F57"/>
    <w:multiLevelType w:val="multilevel"/>
    <w:tmpl w:val="90184B4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049162">
    <w:abstractNumId w:val="3"/>
  </w:num>
  <w:num w:numId="2" w16cid:durableId="712734294">
    <w:abstractNumId w:val="1"/>
  </w:num>
  <w:num w:numId="3" w16cid:durableId="1610702405">
    <w:abstractNumId w:val="0"/>
  </w:num>
  <w:num w:numId="4" w16cid:durableId="1399674157">
    <w:abstractNumId w:val="2"/>
  </w:num>
  <w:num w:numId="5" w16cid:durableId="1920287277">
    <w:abstractNumId w:val="4"/>
  </w:num>
  <w:num w:numId="6" w16cid:durableId="2109701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10326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91338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60933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96037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18039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57467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0"/>
  <w:doNotHyphenateCaps/>
  <w:drawingGridHorizontalSpacing w:val="120"/>
  <w:drawingGridVerticalSpacing w:val="104"/>
  <w:displayHorizontalDrawingGridEvery w:val="0"/>
  <w:displayVerticalDrawingGridEvery w:val="0"/>
  <w:doNotUseMarginsForDrawingGridOrigin/>
  <w:drawingGridHorizontalOrigin w:val="1800"/>
  <w:drawingGridVerticalOrigin w:val="144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diMTMwZmQ3MjMzYzJkMjZhNWE1NTkzZjBmNDQ5YmYifQ=="/>
  </w:docVars>
  <w:rsids>
    <w:rsidRoot w:val="00105828"/>
    <w:rsid w:val="000001AB"/>
    <w:rsid w:val="00003093"/>
    <w:rsid w:val="00003E8A"/>
    <w:rsid w:val="00005841"/>
    <w:rsid w:val="00005E68"/>
    <w:rsid w:val="00012DEA"/>
    <w:rsid w:val="000169D4"/>
    <w:rsid w:val="00020076"/>
    <w:rsid w:val="000215D4"/>
    <w:rsid w:val="000239B7"/>
    <w:rsid w:val="0002468F"/>
    <w:rsid w:val="00024CAD"/>
    <w:rsid w:val="000271AD"/>
    <w:rsid w:val="00030513"/>
    <w:rsid w:val="000313C9"/>
    <w:rsid w:val="00032ABC"/>
    <w:rsid w:val="000346FE"/>
    <w:rsid w:val="00034D7A"/>
    <w:rsid w:val="00034E01"/>
    <w:rsid w:val="00036475"/>
    <w:rsid w:val="0003720A"/>
    <w:rsid w:val="00042143"/>
    <w:rsid w:val="000436DB"/>
    <w:rsid w:val="00045549"/>
    <w:rsid w:val="0004787B"/>
    <w:rsid w:val="00051459"/>
    <w:rsid w:val="00051A63"/>
    <w:rsid w:val="00052EF9"/>
    <w:rsid w:val="00053848"/>
    <w:rsid w:val="000548C8"/>
    <w:rsid w:val="00054976"/>
    <w:rsid w:val="00054B4D"/>
    <w:rsid w:val="00054D69"/>
    <w:rsid w:val="00054F87"/>
    <w:rsid w:val="000552F3"/>
    <w:rsid w:val="0005555E"/>
    <w:rsid w:val="00060009"/>
    <w:rsid w:val="0006112D"/>
    <w:rsid w:val="00063BAE"/>
    <w:rsid w:val="000648B3"/>
    <w:rsid w:val="0006521A"/>
    <w:rsid w:val="0007138B"/>
    <w:rsid w:val="00074252"/>
    <w:rsid w:val="000757C6"/>
    <w:rsid w:val="000769FC"/>
    <w:rsid w:val="000805C2"/>
    <w:rsid w:val="00081924"/>
    <w:rsid w:val="000840F4"/>
    <w:rsid w:val="000845CC"/>
    <w:rsid w:val="0008548E"/>
    <w:rsid w:val="00087DFB"/>
    <w:rsid w:val="000911CE"/>
    <w:rsid w:val="00091D40"/>
    <w:rsid w:val="000932CD"/>
    <w:rsid w:val="00093967"/>
    <w:rsid w:val="00093DE0"/>
    <w:rsid w:val="00094A65"/>
    <w:rsid w:val="0009524E"/>
    <w:rsid w:val="00095CF5"/>
    <w:rsid w:val="0009636D"/>
    <w:rsid w:val="000A0491"/>
    <w:rsid w:val="000A1FD9"/>
    <w:rsid w:val="000A32A6"/>
    <w:rsid w:val="000A3776"/>
    <w:rsid w:val="000A436D"/>
    <w:rsid w:val="000A4FEE"/>
    <w:rsid w:val="000A5A63"/>
    <w:rsid w:val="000B0468"/>
    <w:rsid w:val="000B08FD"/>
    <w:rsid w:val="000B2D08"/>
    <w:rsid w:val="000B3F40"/>
    <w:rsid w:val="000B5098"/>
    <w:rsid w:val="000B6D47"/>
    <w:rsid w:val="000C05CA"/>
    <w:rsid w:val="000C1569"/>
    <w:rsid w:val="000C2113"/>
    <w:rsid w:val="000C30C3"/>
    <w:rsid w:val="000C45BF"/>
    <w:rsid w:val="000D1B50"/>
    <w:rsid w:val="000D250B"/>
    <w:rsid w:val="000D2F4D"/>
    <w:rsid w:val="000D3F66"/>
    <w:rsid w:val="000E0B38"/>
    <w:rsid w:val="000E2340"/>
    <w:rsid w:val="000E2D0C"/>
    <w:rsid w:val="000F0E10"/>
    <w:rsid w:val="000F2EC2"/>
    <w:rsid w:val="000F5168"/>
    <w:rsid w:val="000F7B83"/>
    <w:rsid w:val="001032A3"/>
    <w:rsid w:val="00105828"/>
    <w:rsid w:val="00105CED"/>
    <w:rsid w:val="0010632D"/>
    <w:rsid w:val="00107A4F"/>
    <w:rsid w:val="00107C93"/>
    <w:rsid w:val="00107E9B"/>
    <w:rsid w:val="00112050"/>
    <w:rsid w:val="00112119"/>
    <w:rsid w:val="001137A6"/>
    <w:rsid w:val="001144F4"/>
    <w:rsid w:val="00114591"/>
    <w:rsid w:val="00114F60"/>
    <w:rsid w:val="00115249"/>
    <w:rsid w:val="001201BF"/>
    <w:rsid w:val="00121216"/>
    <w:rsid w:val="001248E7"/>
    <w:rsid w:val="00126436"/>
    <w:rsid w:val="0012671F"/>
    <w:rsid w:val="001317E2"/>
    <w:rsid w:val="00132C38"/>
    <w:rsid w:val="00132C99"/>
    <w:rsid w:val="0013381D"/>
    <w:rsid w:val="00133D3D"/>
    <w:rsid w:val="00133E55"/>
    <w:rsid w:val="001354DC"/>
    <w:rsid w:val="00136818"/>
    <w:rsid w:val="00137B2B"/>
    <w:rsid w:val="00141E07"/>
    <w:rsid w:val="0014319F"/>
    <w:rsid w:val="00143383"/>
    <w:rsid w:val="00143A4E"/>
    <w:rsid w:val="00146173"/>
    <w:rsid w:val="001500D4"/>
    <w:rsid w:val="00150866"/>
    <w:rsid w:val="00151A1B"/>
    <w:rsid w:val="00151CD5"/>
    <w:rsid w:val="00153073"/>
    <w:rsid w:val="001550CF"/>
    <w:rsid w:val="0015716E"/>
    <w:rsid w:val="00160E8F"/>
    <w:rsid w:val="00161200"/>
    <w:rsid w:val="00161DAD"/>
    <w:rsid w:val="00162A9C"/>
    <w:rsid w:val="001638B8"/>
    <w:rsid w:val="001644CE"/>
    <w:rsid w:val="00164ED6"/>
    <w:rsid w:val="00165832"/>
    <w:rsid w:val="00167FEB"/>
    <w:rsid w:val="00170263"/>
    <w:rsid w:val="00170CE4"/>
    <w:rsid w:val="001730F5"/>
    <w:rsid w:val="0017633A"/>
    <w:rsid w:val="00180415"/>
    <w:rsid w:val="0018070A"/>
    <w:rsid w:val="001816F5"/>
    <w:rsid w:val="00182C47"/>
    <w:rsid w:val="00183505"/>
    <w:rsid w:val="00184815"/>
    <w:rsid w:val="00184988"/>
    <w:rsid w:val="001853E7"/>
    <w:rsid w:val="00187C5F"/>
    <w:rsid w:val="00191E13"/>
    <w:rsid w:val="00193136"/>
    <w:rsid w:val="00193B6A"/>
    <w:rsid w:val="0019427A"/>
    <w:rsid w:val="001953F7"/>
    <w:rsid w:val="00196E93"/>
    <w:rsid w:val="00197612"/>
    <w:rsid w:val="00197766"/>
    <w:rsid w:val="00197812"/>
    <w:rsid w:val="00197BB8"/>
    <w:rsid w:val="001A10F6"/>
    <w:rsid w:val="001A22FE"/>
    <w:rsid w:val="001A38D6"/>
    <w:rsid w:val="001A3B7C"/>
    <w:rsid w:val="001A507A"/>
    <w:rsid w:val="001A5A1A"/>
    <w:rsid w:val="001A6691"/>
    <w:rsid w:val="001A6B90"/>
    <w:rsid w:val="001B30DB"/>
    <w:rsid w:val="001B62B7"/>
    <w:rsid w:val="001B72ED"/>
    <w:rsid w:val="001C15C7"/>
    <w:rsid w:val="001C2D53"/>
    <w:rsid w:val="001C4529"/>
    <w:rsid w:val="001C535F"/>
    <w:rsid w:val="001C5D0B"/>
    <w:rsid w:val="001C5EB3"/>
    <w:rsid w:val="001D0165"/>
    <w:rsid w:val="001D11A5"/>
    <w:rsid w:val="001D1EEF"/>
    <w:rsid w:val="001D2EF9"/>
    <w:rsid w:val="001D4473"/>
    <w:rsid w:val="001D7222"/>
    <w:rsid w:val="001D7DF9"/>
    <w:rsid w:val="001E0DD8"/>
    <w:rsid w:val="001E1374"/>
    <w:rsid w:val="001E1D01"/>
    <w:rsid w:val="001E50CD"/>
    <w:rsid w:val="001E7692"/>
    <w:rsid w:val="001F1D28"/>
    <w:rsid w:val="001F4BBC"/>
    <w:rsid w:val="001F5149"/>
    <w:rsid w:val="001F5821"/>
    <w:rsid w:val="002002AA"/>
    <w:rsid w:val="002005B6"/>
    <w:rsid w:val="0020111A"/>
    <w:rsid w:val="00201493"/>
    <w:rsid w:val="00201A29"/>
    <w:rsid w:val="00204624"/>
    <w:rsid w:val="0020631A"/>
    <w:rsid w:val="002078C2"/>
    <w:rsid w:val="0021071F"/>
    <w:rsid w:val="00212CDD"/>
    <w:rsid w:val="00213079"/>
    <w:rsid w:val="00214874"/>
    <w:rsid w:val="0021622E"/>
    <w:rsid w:val="00216766"/>
    <w:rsid w:val="00217F31"/>
    <w:rsid w:val="00220250"/>
    <w:rsid w:val="0022590B"/>
    <w:rsid w:val="002261DC"/>
    <w:rsid w:val="002279DA"/>
    <w:rsid w:val="00231852"/>
    <w:rsid w:val="00231D2D"/>
    <w:rsid w:val="00232956"/>
    <w:rsid w:val="00232A3F"/>
    <w:rsid w:val="00232BB8"/>
    <w:rsid w:val="00235954"/>
    <w:rsid w:val="00237A0B"/>
    <w:rsid w:val="002408D1"/>
    <w:rsid w:val="002416F2"/>
    <w:rsid w:val="00245098"/>
    <w:rsid w:val="002451EE"/>
    <w:rsid w:val="00246FA1"/>
    <w:rsid w:val="002512C7"/>
    <w:rsid w:val="00251584"/>
    <w:rsid w:val="00254313"/>
    <w:rsid w:val="002560B5"/>
    <w:rsid w:val="00257AEF"/>
    <w:rsid w:val="00261C1C"/>
    <w:rsid w:val="002703B5"/>
    <w:rsid w:val="0027182B"/>
    <w:rsid w:val="00272627"/>
    <w:rsid w:val="00273E64"/>
    <w:rsid w:val="002752C0"/>
    <w:rsid w:val="00281A76"/>
    <w:rsid w:val="002869EA"/>
    <w:rsid w:val="00291FCF"/>
    <w:rsid w:val="0029315E"/>
    <w:rsid w:val="0029446F"/>
    <w:rsid w:val="002945FD"/>
    <w:rsid w:val="002A08AC"/>
    <w:rsid w:val="002A5092"/>
    <w:rsid w:val="002A68F0"/>
    <w:rsid w:val="002A7DEB"/>
    <w:rsid w:val="002B1CBE"/>
    <w:rsid w:val="002B3D2F"/>
    <w:rsid w:val="002B42C3"/>
    <w:rsid w:val="002B6A33"/>
    <w:rsid w:val="002B7923"/>
    <w:rsid w:val="002C0A0D"/>
    <w:rsid w:val="002C22A6"/>
    <w:rsid w:val="002C35F6"/>
    <w:rsid w:val="002C3C8E"/>
    <w:rsid w:val="002C51E1"/>
    <w:rsid w:val="002C7338"/>
    <w:rsid w:val="002D0D03"/>
    <w:rsid w:val="002D2805"/>
    <w:rsid w:val="002D2F98"/>
    <w:rsid w:val="002D3C96"/>
    <w:rsid w:val="002D3EDD"/>
    <w:rsid w:val="002D43E8"/>
    <w:rsid w:val="002D52EE"/>
    <w:rsid w:val="002D5FDF"/>
    <w:rsid w:val="002D6A04"/>
    <w:rsid w:val="002D7C33"/>
    <w:rsid w:val="002E0D69"/>
    <w:rsid w:val="002E645B"/>
    <w:rsid w:val="002F0F7D"/>
    <w:rsid w:val="002F1F18"/>
    <w:rsid w:val="002F4AB6"/>
    <w:rsid w:val="002F70AA"/>
    <w:rsid w:val="00302D81"/>
    <w:rsid w:val="00303B65"/>
    <w:rsid w:val="00304D83"/>
    <w:rsid w:val="00305363"/>
    <w:rsid w:val="0030639E"/>
    <w:rsid w:val="003067E4"/>
    <w:rsid w:val="00311511"/>
    <w:rsid w:val="003123C4"/>
    <w:rsid w:val="003137B1"/>
    <w:rsid w:val="003139A3"/>
    <w:rsid w:val="00314783"/>
    <w:rsid w:val="00315977"/>
    <w:rsid w:val="00316D63"/>
    <w:rsid w:val="00317BC6"/>
    <w:rsid w:val="00320CA0"/>
    <w:rsid w:val="0032247B"/>
    <w:rsid w:val="003226B4"/>
    <w:rsid w:val="00323250"/>
    <w:rsid w:val="00324760"/>
    <w:rsid w:val="00325A85"/>
    <w:rsid w:val="003268F1"/>
    <w:rsid w:val="00326C8B"/>
    <w:rsid w:val="003276A3"/>
    <w:rsid w:val="003303DE"/>
    <w:rsid w:val="00332177"/>
    <w:rsid w:val="00332B44"/>
    <w:rsid w:val="00333720"/>
    <w:rsid w:val="00336DBD"/>
    <w:rsid w:val="00340A43"/>
    <w:rsid w:val="00340D85"/>
    <w:rsid w:val="00341F72"/>
    <w:rsid w:val="00341FD4"/>
    <w:rsid w:val="003420EE"/>
    <w:rsid w:val="00344CD3"/>
    <w:rsid w:val="003521DA"/>
    <w:rsid w:val="003527DC"/>
    <w:rsid w:val="00352A2A"/>
    <w:rsid w:val="003557B6"/>
    <w:rsid w:val="0035651B"/>
    <w:rsid w:val="00357956"/>
    <w:rsid w:val="00360F71"/>
    <w:rsid w:val="00361A48"/>
    <w:rsid w:val="00362054"/>
    <w:rsid w:val="00364658"/>
    <w:rsid w:val="00364C7A"/>
    <w:rsid w:val="00367F6D"/>
    <w:rsid w:val="00370397"/>
    <w:rsid w:val="00371150"/>
    <w:rsid w:val="00371395"/>
    <w:rsid w:val="0037147E"/>
    <w:rsid w:val="00371609"/>
    <w:rsid w:val="00371783"/>
    <w:rsid w:val="0037266D"/>
    <w:rsid w:val="00372B9A"/>
    <w:rsid w:val="00373B66"/>
    <w:rsid w:val="00374577"/>
    <w:rsid w:val="00375CAB"/>
    <w:rsid w:val="00376962"/>
    <w:rsid w:val="00380331"/>
    <w:rsid w:val="00380E79"/>
    <w:rsid w:val="00381CB6"/>
    <w:rsid w:val="00384348"/>
    <w:rsid w:val="003850A9"/>
    <w:rsid w:val="00385A85"/>
    <w:rsid w:val="00386E22"/>
    <w:rsid w:val="0039012C"/>
    <w:rsid w:val="00390A74"/>
    <w:rsid w:val="003921A7"/>
    <w:rsid w:val="00393030"/>
    <w:rsid w:val="00393149"/>
    <w:rsid w:val="00393A01"/>
    <w:rsid w:val="00393C1E"/>
    <w:rsid w:val="00394372"/>
    <w:rsid w:val="00397151"/>
    <w:rsid w:val="00397343"/>
    <w:rsid w:val="003A0044"/>
    <w:rsid w:val="003A0403"/>
    <w:rsid w:val="003A0FE0"/>
    <w:rsid w:val="003A3002"/>
    <w:rsid w:val="003A3105"/>
    <w:rsid w:val="003A35D8"/>
    <w:rsid w:val="003A560D"/>
    <w:rsid w:val="003A6B31"/>
    <w:rsid w:val="003A7362"/>
    <w:rsid w:val="003B0EA4"/>
    <w:rsid w:val="003B1B4B"/>
    <w:rsid w:val="003B1C0F"/>
    <w:rsid w:val="003B24B5"/>
    <w:rsid w:val="003B35F0"/>
    <w:rsid w:val="003B47C2"/>
    <w:rsid w:val="003C0E4F"/>
    <w:rsid w:val="003C1048"/>
    <w:rsid w:val="003C27BC"/>
    <w:rsid w:val="003C353D"/>
    <w:rsid w:val="003D00C1"/>
    <w:rsid w:val="003D25BE"/>
    <w:rsid w:val="003D25C1"/>
    <w:rsid w:val="003D2A76"/>
    <w:rsid w:val="003D2A86"/>
    <w:rsid w:val="003D6E77"/>
    <w:rsid w:val="003D7446"/>
    <w:rsid w:val="003D7619"/>
    <w:rsid w:val="003E0F1A"/>
    <w:rsid w:val="003E1039"/>
    <w:rsid w:val="003E13A0"/>
    <w:rsid w:val="003E1E28"/>
    <w:rsid w:val="003E35F7"/>
    <w:rsid w:val="003E3904"/>
    <w:rsid w:val="003E3DE6"/>
    <w:rsid w:val="003E4195"/>
    <w:rsid w:val="003F06A2"/>
    <w:rsid w:val="003F1D2C"/>
    <w:rsid w:val="003F3E15"/>
    <w:rsid w:val="003F5832"/>
    <w:rsid w:val="003F5A82"/>
    <w:rsid w:val="003F7992"/>
    <w:rsid w:val="004008AC"/>
    <w:rsid w:val="004016FE"/>
    <w:rsid w:val="00402767"/>
    <w:rsid w:val="00403B53"/>
    <w:rsid w:val="0040620B"/>
    <w:rsid w:val="004126D6"/>
    <w:rsid w:val="004126DE"/>
    <w:rsid w:val="00412E10"/>
    <w:rsid w:val="00413132"/>
    <w:rsid w:val="004134BD"/>
    <w:rsid w:val="00413E43"/>
    <w:rsid w:val="00413EB1"/>
    <w:rsid w:val="00414BDA"/>
    <w:rsid w:val="00415303"/>
    <w:rsid w:val="0041781B"/>
    <w:rsid w:val="0042036B"/>
    <w:rsid w:val="00421A3D"/>
    <w:rsid w:val="00421C7B"/>
    <w:rsid w:val="00426F7F"/>
    <w:rsid w:val="00427911"/>
    <w:rsid w:val="00430D52"/>
    <w:rsid w:val="00431499"/>
    <w:rsid w:val="00431696"/>
    <w:rsid w:val="0043650A"/>
    <w:rsid w:val="004415D9"/>
    <w:rsid w:val="004416CC"/>
    <w:rsid w:val="00443A9E"/>
    <w:rsid w:val="00444819"/>
    <w:rsid w:val="00447BEC"/>
    <w:rsid w:val="00451B68"/>
    <w:rsid w:val="00451F42"/>
    <w:rsid w:val="004523EF"/>
    <w:rsid w:val="00452A68"/>
    <w:rsid w:val="00452B83"/>
    <w:rsid w:val="00453093"/>
    <w:rsid w:val="00453F01"/>
    <w:rsid w:val="00454020"/>
    <w:rsid w:val="004556A1"/>
    <w:rsid w:val="004579F4"/>
    <w:rsid w:val="00460BB8"/>
    <w:rsid w:val="00463EFA"/>
    <w:rsid w:val="004641DD"/>
    <w:rsid w:val="00464396"/>
    <w:rsid w:val="00464874"/>
    <w:rsid w:val="004719D8"/>
    <w:rsid w:val="00472415"/>
    <w:rsid w:val="004729CD"/>
    <w:rsid w:val="004734C8"/>
    <w:rsid w:val="00473918"/>
    <w:rsid w:val="00474838"/>
    <w:rsid w:val="004756C0"/>
    <w:rsid w:val="00477954"/>
    <w:rsid w:val="0048163A"/>
    <w:rsid w:val="00483A18"/>
    <w:rsid w:val="00485676"/>
    <w:rsid w:val="004927F0"/>
    <w:rsid w:val="00493604"/>
    <w:rsid w:val="00494432"/>
    <w:rsid w:val="00494F20"/>
    <w:rsid w:val="004957C0"/>
    <w:rsid w:val="00497309"/>
    <w:rsid w:val="004979E6"/>
    <w:rsid w:val="00497A83"/>
    <w:rsid w:val="004A025A"/>
    <w:rsid w:val="004A0779"/>
    <w:rsid w:val="004A07FC"/>
    <w:rsid w:val="004A39E6"/>
    <w:rsid w:val="004A4097"/>
    <w:rsid w:val="004A4C62"/>
    <w:rsid w:val="004A5E59"/>
    <w:rsid w:val="004A5FC1"/>
    <w:rsid w:val="004A74A0"/>
    <w:rsid w:val="004B0292"/>
    <w:rsid w:val="004B03F9"/>
    <w:rsid w:val="004B0F30"/>
    <w:rsid w:val="004B0FD5"/>
    <w:rsid w:val="004B1F3A"/>
    <w:rsid w:val="004B6755"/>
    <w:rsid w:val="004B6C6A"/>
    <w:rsid w:val="004B77D1"/>
    <w:rsid w:val="004B79C1"/>
    <w:rsid w:val="004B7E64"/>
    <w:rsid w:val="004C140C"/>
    <w:rsid w:val="004C20CA"/>
    <w:rsid w:val="004C2E96"/>
    <w:rsid w:val="004C51FA"/>
    <w:rsid w:val="004C6B60"/>
    <w:rsid w:val="004C6BB2"/>
    <w:rsid w:val="004C78AD"/>
    <w:rsid w:val="004D14DB"/>
    <w:rsid w:val="004D2421"/>
    <w:rsid w:val="004D3756"/>
    <w:rsid w:val="004D5969"/>
    <w:rsid w:val="004D64B7"/>
    <w:rsid w:val="004D745A"/>
    <w:rsid w:val="004D7884"/>
    <w:rsid w:val="004D7C17"/>
    <w:rsid w:val="004E04EC"/>
    <w:rsid w:val="004E3D4E"/>
    <w:rsid w:val="004E5F6E"/>
    <w:rsid w:val="004E692C"/>
    <w:rsid w:val="004E7C32"/>
    <w:rsid w:val="004F144A"/>
    <w:rsid w:val="004F2F1D"/>
    <w:rsid w:val="004F3D47"/>
    <w:rsid w:val="004F4A60"/>
    <w:rsid w:val="004F5109"/>
    <w:rsid w:val="005014EF"/>
    <w:rsid w:val="00503FA8"/>
    <w:rsid w:val="00504FF9"/>
    <w:rsid w:val="00505954"/>
    <w:rsid w:val="005059F5"/>
    <w:rsid w:val="00505D9D"/>
    <w:rsid w:val="00505DDA"/>
    <w:rsid w:val="005070D6"/>
    <w:rsid w:val="005074FC"/>
    <w:rsid w:val="005101F9"/>
    <w:rsid w:val="0051033A"/>
    <w:rsid w:val="005114A5"/>
    <w:rsid w:val="005127AF"/>
    <w:rsid w:val="005159A1"/>
    <w:rsid w:val="0051776D"/>
    <w:rsid w:val="00517DE2"/>
    <w:rsid w:val="00517E3D"/>
    <w:rsid w:val="00520C89"/>
    <w:rsid w:val="00524CAF"/>
    <w:rsid w:val="00525E95"/>
    <w:rsid w:val="0053032B"/>
    <w:rsid w:val="0053059F"/>
    <w:rsid w:val="005311A2"/>
    <w:rsid w:val="00531EB2"/>
    <w:rsid w:val="00532E29"/>
    <w:rsid w:val="005335E8"/>
    <w:rsid w:val="0053392C"/>
    <w:rsid w:val="00533F9B"/>
    <w:rsid w:val="0053694F"/>
    <w:rsid w:val="005369F2"/>
    <w:rsid w:val="00536C6C"/>
    <w:rsid w:val="00536F1E"/>
    <w:rsid w:val="0054260A"/>
    <w:rsid w:val="00543552"/>
    <w:rsid w:val="005442DF"/>
    <w:rsid w:val="005450A9"/>
    <w:rsid w:val="005453B5"/>
    <w:rsid w:val="00546A8F"/>
    <w:rsid w:val="00554D5C"/>
    <w:rsid w:val="005562CC"/>
    <w:rsid w:val="00556E3F"/>
    <w:rsid w:val="00560EE1"/>
    <w:rsid w:val="005618AC"/>
    <w:rsid w:val="0056456C"/>
    <w:rsid w:val="00566424"/>
    <w:rsid w:val="00566C18"/>
    <w:rsid w:val="00570D2E"/>
    <w:rsid w:val="0057185C"/>
    <w:rsid w:val="00572227"/>
    <w:rsid w:val="00572B09"/>
    <w:rsid w:val="00572B0D"/>
    <w:rsid w:val="00573B72"/>
    <w:rsid w:val="00574546"/>
    <w:rsid w:val="00575E0A"/>
    <w:rsid w:val="00580036"/>
    <w:rsid w:val="00581904"/>
    <w:rsid w:val="00581996"/>
    <w:rsid w:val="00581BFA"/>
    <w:rsid w:val="00581CF0"/>
    <w:rsid w:val="005829DC"/>
    <w:rsid w:val="00583493"/>
    <w:rsid w:val="00583CD0"/>
    <w:rsid w:val="00583DB6"/>
    <w:rsid w:val="00583E31"/>
    <w:rsid w:val="0058642F"/>
    <w:rsid w:val="00586F24"/>
    <w:rsid w:val="00590FA4"/>
    <w:rsid w:val="00591C33"/>
    <w:rsid w:val="00592D03"/>
    <w:rsid w:val="00595796"/>
    <w:rsid w:val="00595C6B"/>
    <w:rsid w:val="005A1485"/>
    <w:rsid w:val="005A1538"/>
    <w:rsid w:val="005A3AA3"/>
    <w:rsid w:val="005A45D0"/>
    <w:rsid w:val="005A4663"/>
    <w:rsid w:val="005A6581"/>
    <w:rsid w:val="005A6634"/>
    <w:rsid w:val="005B15B4"/>
    <w:rsid w:val="005B341B"/>
    <w:rsid w:val="005B35AF"/>
    <w:rsid w:val="005B378D"/>
    <w:rsid w:val="005B4367"/>
    <w:rsid w:val="005B4D3A"/>
    <w:rsid w:val="005C03C8"/>
    <w:rsid w:val="005C18F8"/>
    <w:rsid w:val="005C21E4"/>
    <w:rsid w:val="005C4BC7"/>
    <w:rsid w:val="005C4F1B"/>
    <w:rsid w:val="005C594A"/>
    <w:rsid w:val="005C6D8F"/>
    <w:rsid w:val="005C71B9"/>
    <w:rsid w:val="005D2236"/>
    <w:rsid w:val="005D34A4"/>
    <w:rsid w:val="005D4DC0"/>
    <w:rsid w:val="005D7C48"/>
    <w:rsid w:val="005E13FE"/>
    <w:rsid w:val="005E16E6"/>
    <w:rsid w:val="005E17B4"/>
    <w:rsid w:val="005E1D82"/>
    <w:rsid w:val="005E2F37"/>
    <w:rsid w:val="005E4A66"/>
    <w:rsid w:val="005E6AB9"/>
    <w:rsid w:val="005F0EFE"/>
    <w:rsid w:val="005F2197"/>
    <w:rsid w:val="005F28D9"/>
    <w:rsid w:val="005F5406"/>
    <w:rsid w:val="00600E17"/>
    <w:rsid w:val="00600E42"/>
    <w:rsid w:val="006014A6"/>
    <w:rsid w:val="00601A72"/>
    <w:rsid w:val="006045C9"/>
    <w:rsid w:val="00611F40"/>
    <w:rsid w:val="00612B63"/>
    <w:rsid w:val="00612E1D"/>
    <w:rsid w:val="00613195"/>
    <w:rsid w:val="006140DE"/>
    <w:rsid w:val="0061562C"/>
    <w:rsid w:val="006163B0"/>
    <w:rsid w:val="006163FA"/>
    <w:rsid w:val="0062029B"/>
    <w:rsid w:val="00622079"/>
    <w:rsid w:val="00627305"/>
    <w:rsid w:val="006275BD"/>
    <w:rsid w:val="006277C7"/>
    <w:rsid w:val="00630D79"/>
    <w:rsid w:val="00632BAC"/>
    <w:rsid w:val="006333C7"/>
    <w:rsid w:val="00633C06"/>
    <w:rsid w:val="00635A45"/>
    <w:rsid w:val="00636528"/>
    <w:rsid w:val="00636D47"/>
    <w:rsid w:val="006371D7"/>
    <w:rsid w:val="006405EA"/>
    <w:rsid w:val="00642491"/>
    <w:rsid w:val="006427CA"/>
    <w:rsid w:val="006438D4"/>
    <w:rsid w:val="00643F2A"/>
    <w:rsid w:val="00651259"/>
    <w:rsid w:val="006513DE"/>
    <w:rsid w:val="00652091"/>
    <w:rsid w:val="00652655"/>
    <w:rsid w:val="006547B8"/>
    <w:rsid w:val="0065592A"/>
    <w:rsid w:val="00660831"/>
    <w:rsid w:val="00661DF0"/>
    <w:rsid w:val="00661F86"/>
    <w:rsid w:val="00662E28"/>
    <w:rsid w:val="00662EB6"/>
    <w:rsid w:val="0066714B"/>
    <w:rsid w:val="00670536"/>
    <w:rsid w:val="00675FB3"/>
    <w:rsid w:val="006763F4"/>
    <w:rsid w:val="00682CD4"/>
    <w:rsid w:val="00685115"/>
    <w:rsid w:val="00685F4D"/>
    <w:rsid w:val="00686900"/>
    <w:rsid w:val="00692A1A"/>
    <w:rsid w:val="006979F6"/>
    <w:rsid w:val="006A021B"/>
    <w:rsid w:val="006A43D3"/>
    <w:rsid w:val="006A6BA4"/>
    <w:rsid w:val="006B0611"/>
    <w:rsid w:val="006B0D01"/>
    <w:rsid w:val="006B1630"/>
    <w:rsid w:val="006B19F2"/>
    <w:rsid w:val="006B698E"/>
    <w:rsid w:val="006B77B5"/>
    <w:rsid w:val="006B7F71"/>
    <w:rsid w:val="006C305E"/>
    <w:rsid w:val="006C67EB"/>
    <w:rsid w:val="006C68DD"/>
    <w:rsid w:val="006D3D4D"/>
    <w:rsid w:val="006D4B76"/>
    <w:rsid w:val="006D5C36"/>
    <w:rsid w:val="006D6556"/>
    <w:rsid w:val="006E2AC4"/>
    <w:rsid w:val="006E2AEA"/>
    <w:rsid w:val="006E3C05"/>
    <w:rsid w:val="006F2BF2"/>
    <w:rsid w:val="006F2CE5"/>
    <w:rsid w:val="006F3C75"/>
    <w:rsid w:val="006F446E"/>
    <w:rsid w:val="006F5099"/>
    <w:rsid w:val="0070026D"/>
    <w:rsid w:val="007006AB"/>
    <w:rsid w:val="007016BA"/>
    <w:rsid w:val="00701A0B"/>
    <w:rsid w:val="00702379"/>
    <w:rsid w:val="00702BD4"/>
    <w:rsid w:val="00705EA1"/>
    <w:rsid w:val="007063CD"/>
    <w:rsid w:val="0070740E"/>
    <w:rsid w:val="007105BB"/>
    <w:rsid w:val="00710A4B"/>
    <w:rsid w:val="00710BCC"/>
    <w:rsid w:val="00711388"/>
    <w:rsid w:val="007116BE"/>
    <w:rsid w:val="00717B63"/>
    <w:rsid w:val="00722A10"/>
    <w:rsid w:val="00722AA3"/>
    <w:rsid w:val="00723612"/>
    <w:rsid w:val="00724191"/>
    <w:rsid w:val="00725271"/>
    <w:rsid w:val="00726B93"/>
    <w:rsid w:val="0073073B"/>
    <w:rsid w:val="00730B2F"/>
    <w:rsid w:val="0073431F"/>
    <w:rsid w:val="00735436"/>
    <w:rsid w:val="00741AB9"/>
    <w:rsid w:val="007422D4"/>
    <w:rsid w:val="007429C5"/>
    <w:rsid w:val="0074383C"/>
    <w:rsid w:val="00743B3A"/>
    <w:rsid w:val="00750BD7"/>
    <w:rsid w:val="00751406"/>
    <w:rsid w:val="00752F11"/>
    <w:rsid w:val="00753640"/>
    <w:rsid w:val="00753D40"/>
    <w:rsid w:val="00755C07"/>
    <w:rsid w:val="007575DA"/>
    <w:rsid w:val="00760BC8"/>
    <w:rsid w:val="00761C85"/>
    <w:rsid w:val="00763BC8"/>
    <w:rsid w:val="0077206E"/>
    <w:rsid w:val="0077317C"/>
    <w:rsid w:val="00774D46"/>
    <w:rsid w:val="0077602A"/>
    <w:rsid w:val="00776974"/>
    <w:rsid w:val="00781A47"/>
    <w:rsid w:val="007820F2"/>
    <w:rsid w:val="007830A7"/>
    <w:rsid w:val="00783581"/>
    <w:rsid w:val="00785658"/>
    <w:rsid w:val="00791228"/>
    <w:rsid w:val="00791C26"/>
    <w:rsid w:val="00793CB0"/>
    <w:rsid w:val="00796928"/>
    <w:rsid w:val="007A12C9"/>
    <w:rsid w:val="007A1BB2"/>
    <w:rsid w:val="007A2F5B"/>
    <w:rsid w:val="007A36A9"/>
    <w:rsid w:val="007A4AA2"/>
    <w:rsid w:val="007A4AC4"/>
    <w:rsid w:val="007B0042"/>
    <w:rsid w:val="007B15C8"/>
    <w:rsid w:val="007B2915"/>
    <w:rsid w:val="007B2A35"/>
    <w:rsid w:val="007B2DCC"/>
    <w:rsid w:val="007B5BF2"/>
    <w:rsid w:val="007B6F3F"/>
    <w:rsid w:val="007C0BE5"/>
    <w:rsid w:val="007C1191"/>
    <w:rsid w:val="007C2CD8"/>
    <w:rsid w:val="007C3B0C"/>
    <w:rsid w:val="007C45A7"/>
    <w:rsid w:val="007C5C64"/>
    <w:rsid w:val="007C7725"/>
    <w:rsid w:val="007D0F96"/>
    <w:rsid w:val="007D2C9B"/>
    <w:rsid w:val="007D37C0"/>
    <w:rsid w:val="007D5996"/>
    <w:rsid w:val="007D5C25"/>
    <w:rsid w:val="007D642C"/>
    <w:rsid w:val="007E067A"/>
    <w:rsid w:val="007E0CE8"/>
    <w:rsid w:val="007E117A"/>
    <w:rsid w:val="007E1D12"/>
    <w:rsid w:val="007E3B86"/>
    <w:rsid w:val="007E4AE8"/>
    <w:rsid w:val="007E57F1"/>
    <w:rsid w:val="007F0BFB"/>
    <w:rsid w:val="007F6158"/>
    <w:rsid w:val="0080007D"/>
    <w:rsid w:val="00802418"/>
    <w:rsid w:val="008025B3"/>
    <w:rsid w:val="008025CD"/>
    <w:rsid w:val="00806262"/>
    <w:rsid w:val="00806AE5"/>
    <w:rsid w:val="00806D69"/>
    <w:rsid w:val="00811AFF"/>
    <w:rsid w:val="008125B5"/>
    <w:rsid w:val="0081547F"/>
    <w:rsid w:val="0081627D"/>
    <w:rsid w:val="008174B6"/>
    <w:rsid w:val="008175D5"/>
    <w:rsid w:val="0082029D"/>
    <w:rsid w:val="0082045C"/>
    <w:rsid w:val="00820D6A"/>
    <w:rsid w:val="00822CE1"/>
    <w:rsid w:val="0082414C"/>
    <w:rsid w:val="00826739"/>
    <w:rsid w:val="00830DC1"/>
    <w:rsid w:val="00833B55"/>
    <w:rsid w:val="00833D1E"/>
    <w:rsid w:val="00835EEF"/>
    <w:rsid w:val="00836954"/>
    <w:rsid w:val="00836E52"/>
    <w:rsid w:val="00837565"/>
    <w:rsid w:val="00837615"/>
    <w:rsid w:val="00843487"/>
    <w:rsid w:val="00843F7D"/>
    <w:rsid w:val="0084545A"/>
    <w:rsid w:val="008464E1"/>
    <w:rsid w:val="00847476"/>
    <w:rsid w:val="00850C54"/>
    <w:rsid w:val="00850FDD"/>
    <w:rsid w:val="008525DA"/>
    <w:rsid w:val="008541C1"/>
    <w:rsid w:val="008549D5"/>
    <w:rsid w:val="00855C46"/>
    <w:rsid w:val="00860685"/>
    <w:rsid w:val="00860968"/>
    <w:rsid w:val="00861BC1"/>
    <w:rsid w:val="00861F93"/>
    <w:rsid w:val="008634B8"/>
    <w:rsid w:val="00865B15"/>
    <w:rsid w:val="008712F4"/>
    <w:rsid w:val="008718CC"/>
    <w:rsid w:val="00873663"/>
    <w:rsid w:val="00874488"/>
    <w:rsid w:val="00880083"/>
    <w:rsid w:val="008807C8"/>
    <w:rsid w:val="00881852"/>
    <w:rsid w:val="0088257D"/>
    <w:rsid w:val="00882833"/>
    <w:rsid w:val="008837E8"/>
    <w:rsid w:val="00892580"/>
    <w:rsid w:val="00892948"/>
    <w:rsid w:val="00894F2F"/>
    <w:rsid w:val="00894F7C"/>
    <w:rsid w:val="008955C5"/>
    <w:rsid w:val="00896686"/>
    <w:rsid w:val="008A05A9"/>
    <w:rsid w:val="008A064D"/>
    <w:rsid w:val="008A0AA0"/>
    <w:rsid w:val="008A22CE"/>
    <w:rsid w:val="008A3137"/>
    <w:rsid w:val="008A58A1"/>
    <w:rsid w:val="008A7570"/>
    <w:rsid w:val="008A7C50"/>
    <w:rsid w:val="008B1DC4"/>
    <w:rsid w:val="008B5A1B"/>
    <w:rsid w:val="008B5B77"/>
    <w:rsid w:val="008B61C5"/>
    <w:rsid w:val="008C0310"/>
    <w:rsid w:val="008C0791"/>
    <w:rsid w:val="008C155E"/>
    <w:rsid w:val="008C1EAB"/>
    <w:rsid w:val="008C21AF"/>
    <w:rsid w:val="008C3532"/>
    <w:rsid w:val="008C3D9E"/>
    <w:rsid w:val="008C58E7"/>
    <w:rsid w:val="008C6227"/>
    <w:rsid w:val="008C6823"/>
    <w:rsid w:val="008C6D12"/>
    <w:rsid w:val="008C6D8F"/>
    <w:rsid w:val="008C7CD0"/>
    <w:rsid w:val="008D03A1"/>
    <w:rsid w:val="008D1E6F"/>
    <w:rsid w:val="008D279E"/>
    <w:rsid w:val="008D3ADB"/>
    <w:rsid w:val="008D3B32"/>
    <w:rsid w:val="008D3E3D"/>
    <w:rsid w:val="008D4BB1"/>
    <w:rsid w:val="008D4F05"/>
    <w:rsid w:val="008D6FCB"/>
    <w:rsid w:val="008D782C"/>
    <w:rsid w:val="008E0463"/>
    <w:rsid w:val="008E1CDC"/>
    <w:rsid w:val="008E40ED"/>
    <w:rsid w:val="008E4AF9"/>
    <w:rsid w:val="008E7DED"/>
    <w:rsid w:val="008E7DF0"/>
    <w:rsid w:val="008F112D"/>
    <w:rsid w:val="008F1680"/>
    <w:rsid w:val="008F1760"/>
    <w:rsid w:val="008F177D"/>
    <w:rsid w:val="008F2CF6"/>
    <w:rsid w:val="008F3055"/>
    <w:rsid w:val="008F5245"/>
    <w:rsid w:val="008F7A3C"/>
    <w:rsid w:val="008F7DE9"/>
    <w:rsid w:val="0090158E"/>
    <w:rsid w:val="00903C5A"/>
    <w:rsid w:val="00905150"/>
    <w:rsid w:val="0090661A"/>
    <w:rsid w:val="00911B24"/>
    <w:rsid w:val="00911B57"/>
    <w:rsid w:val="0091359C"/>
    <w:rsid w:val="009136A7"/>
    <w:rsid w:val="00917842"/>
    <w:rsid w:val="0092131D"/>
    <w:rsid w:val="009218CE"/>
    <w:rsid w:val="0092192E"/>
    <w:rsid w:val="009225E4"/>
    <w:rsid w:val="009226F0"/>
    <w:rsid w:val="0092505E"/>
    <w:rsid w:val="00925440"/>
    <w:rsid w:val="009269B1"/>
    <w:rsid w:val="0093014A"/>
    <w:rsid w:val="00930575"/>
    <w:rsid w:val="00930BDD"/>
    <w:rsid w:val="0093483D"/>
    <w:rsid w:val="009360AA"/>
    <w:rsid w:val="009364DC"/>
    <w:rsid w:val="0093655F"/>
    <w:rsid w:val="00936ACA"/>
    <w:rsid w:val="00940555"/>
    <w:rsid w:val="00940A97"/>
    <w:rsid w:val="00941779"/>
    <w:rsid w:val="00942585"/>
    <w:rsid w:val="009434B8"/>
    <w:rsid w:val="0094715E"/>
    <w:rsid w:val="00947677"/>
    <w:rsid w:val="00950281"/>
    <w:rsid w:val="00950F70"/>
    <w:rsid w:val="00952198"/>
    <w:rsid w:val="0095252E"/>
    <w:rsid w:val="00954469"/>
    <w:rsid w:val="00954510"/>
    <w:rsid w:val="00954757"/>
    <w:rsid w:val="00957F8F"/>
    <w:rsid w:val="009610DA"/>
    <w:rsid w:val="00961DDA"/>
    <w:rsid w:val="00962638"/>
    <w:rsid w:val="009662BE"/>
    <w:rsid w:val="0096688D"/>
    <w:rsid w:val="00967362"/>
    <w:rsid w:val="00972733"/>
    <w:rsid w:val="00973B48"/>
    <w:rsid w:val="0097413B"/>
    <w:rsid w:val="00977782"/>
    <w:rsid w:val="00980959"/>
    <w:rsid w:val="00982156"/>
    <w:rsid w:val="00983BE0"/>
    <w:rsid w:val="00985583"/>
    <w:rsid w:val="009909A0"/>
    <w:rsid w:val="00993CBA"/>
    <w:rsid w:val="00994376"/>
    <w:rsid w:val="00995606"/>
    <w:rsid w:val="009965C4"/>
    <w:rsid w:val="00996C9E"/>
    <w:rsid w:val="00996EB4"/>
    <w:rsid w:val="0099744D"/>
    <w:rsid w:val="009978F4"/>
    <w:rsid w:val="009A0780"/>
    <w:rsid w:val="009A1A0C"/>
    <w:rsid w:val="009A584C"/>
    <w:rsid w:val="009A6216"/>
    <w:rsid w:val="009B0575"/>
    <w:rsid w:val="009B0A22"/>
    <w:rsid w:val="009B0A91"/>
    <w:rsid w:val="009B2A99"/>
    <w:rsid w:val="009B54B5"/>
    <w:rsid w:val="009B77CB"/>
    <w:rsid w:val="009B79FE"/>
    <w:rsid w:val="009B7E3F"/>
    <w:rsid w:val="009B7F51"/>
    <w:rsid w:val="009C1BB1"/>
    <w:rsid w:val="009C3BDE"/>
    <w:rsid w:val="009C7109"/>
    <w:rsid w:val="009D02BD"/>
    <w:rsid w:val="009D61FF"/>
    <w:rsid w:val="009D7718"/>
    <w:rsid w:val="009E28B6"/>
    <w:rsid w:val="009E2AF3"/>
    <w:rsid w:val="009E4FF5"/>
    <w:rsid w:val="009E5C17"/>
    <w:rsid w:val="009F0282"/>
    <w:rsid w:val="009F42BE"/>
    <w:rsid w:val="009F5E54"/>
    <w:rsid w:val="00A000E5"/>
    <w:rsid w:val="00A023F8"/>
    <w:rsid w:val="00A028D5"/>
    <w:rsid w:val="00A034F6"/>
    <w:rsid w:val="00A04722"/>
    <w:rsid w:val="00A04AF2"/>
    <w:rsid w:val="00A05419"/>
    <w:rsid w:val="00A06764"/>
    <w:rsid w:val="00A1028B"/>
    <w:rsid w:val="00A10D5F"/>
    <w:rsid w:val="00A11269"/>
    <w:rsid w:val="00A12493"/>
    <w:rsid w:val="00A135B7"/>
    <w:rsid w:val="00A13C59"/>
    <w:rsid w:val="00A13DD8"/>
    <w:rsid w:val="00A1412E"/>
    <w:rsid w:val="00A16B79"/>
    <w:rsid w:val="00A17D30"/>
    <w:rsid w:val="00A20419"/>
    <w:rsid w:val="00A215CE"/>
    <w:rsid w:val="00A21E04"/>
    <w:rsid w:val="00A21EC5"/>
    <w:rsid w:val="00A224E5"/>
    <w:rsid w:val="00A23984"/>
    <w:rsid w:val="00A24640"/>
    <w:rsid w:val="00A252D4"/>
    <w:rsid w:val="00A259D0"/>
    <w:rsid w:val="00A2673F"/>
    <w:rsid w:val="00A268F6"/>
    <w:rsid w:val="00A33A6D"/>
    <w:rsid w:val="00A34AFA"/>
    <w:rsid w:val="00A35C2E"/>
    <w:rsid w:val="00A35CDC"/>
    <w:rsid w:val="00A36E2E"/>
    <w:rsid w:val="00A43EAE"/>
    <w:rsid w:val="00A44A90"/>
    <w:rsid w:val="00A44D9F"/>
    <w:rsid w:val="00A44DC6"/>
    <w:rsid w:val="00A47DF1"/>
    <w:rsid w:val="00A500D9"/>
    <w:rsid w:val="00A5069F"/>
    <w:rsid w:val="00A51A82"/>
    <w:rsid w:val="00A53E86"/>
    <w:rsid w:val="00A552B7"/>
    <w:rsid w:val="00A56A01"/>
    <w:rsid w:val="00A56F29"/>
    <w:rsid w:val="00A57F50"/>
    <w:rsid w:val="00A66E04"/>
    <w:rsid w:val="00A67390"/>
    <w:rsid w:val="00A67BF9"/>
    <w:rsid w:val="00A70147"/>
    <w:rsid w:val="00A70290"/>
    <w:rsid w:val="00A70400"/>
    <w:rsid w:val="00A7307F"/>
    <w:rsid w:val="00A77C16"/>
    <w:rsid w:val="00A8119F"/>
    <w:rsid w:val="00A82224"/>
    <w:rsid w:val="00A822D2"/>
    <w:rsid w:val="00A84155"/>
    <w:rsid w:val="00A842E2"/>
    <w:rsid w:val="00A843BA"/>
    <w:rsid w:val="00A84E34"/>
    <w:rsid w:val="00A901A9"/>
    <w:rsid w:val="00A914EE"/>
    <w:rsid w:val="00A93BB2"/>
    <w:rsid w:val="00A93BD2"/>
    <w:rsid w:val="00A952ED"/>
    <w:rsid w:val="00A968BC"/>
    <w:rsid w:val="00AA0047"/>
    <w:rsid w:val="00AA1447"/>
    <w:rsid w:val="00AB26D7"/>
    <w:rsid w:val="00AB3072"/>
    <w:rsid w:val="00AB4B01"/>
    <w:rsid w:val="00AB4C39"/>
    <w:rsid w:val="00AB7BBB"/>
    <w:rsid w:val="00AC3B65"/>
    <w:rsid w:val="00AC4092"/>
    <w:rsid w:val="00AC41E5"/>
    <w:rsid w:val="00AC4D3C"/>
    <w:rsid w:val="00AC501F"/>
    <w:rsid w:val="00AC75FA"/>
    <w:rsid w:val="00AC7E20"/>
    <w:rsid w:val="00AD0B81"/>
    <w:rsid w:val="00AD1054"/>
    <w:rsid w:val="00AD1BE2"/>
    <w:rsid w:val="00AD25CB"/>
    <w:rsid w:val="00AD344E"/>
    <w:rsid w:val="00AD504C"/>
    <w:rsid w:val="00AD571D"/>
    <w:rsid w:val="00AD594D"/>
    <w:rsid w:val="00AE054B"/>
    <w:rsid w:val="00AE0A20"/>
    <w:rsid w:val="00AE0A30"/>
    <w:rsid w:val="00AE28C5"/>
    <w:rsid w:val="00AE3C68"/>
    <w:rsid w:val="00AE6E9E"/>
    <w:rsid w:val="00AE6FBF"/>
    <w:rsid w:val="00AE7311"/>
    <w:rsid w:val="00AE755D"/>
    <w:rsid w:val="00AF3B41"/>
    <w:rsid w:val="00AF4E1A"/>
    <w:rsid w:val="00AF5015"/>
    <w:rsid w:val="00AF55C6"/>
    <w:rsid w:val="00AF75B4"/>
    <w:rsid w:val="00B00589"/>
    <w:rsid w:val="00B00CFF"/>
    <w:rsid w:val="00B00FE2"/>
    <w:rsid w:val="00B01BC3"/>
    <w:rsid w:val="00B02359"/>
    <w:rsid w:val="00B02494"/>
    <w:rsid w:val="00B02F7D"/>
    <w:rsid w:val="00B04521"/>
    <w:rsid w:val="00B06703"/>
    <w:rsid w:val="00B078A6"/>
    <w:rsid w:val="00B07C92"/>
    <w:rsid w:val="00B141C1"/>
    <w:rsid w:val="00B143EF"/>
    <w:rsid w:val="00B145F6"/>
    <w:rsid w:val="00B15262"/>
    <w:rsid w:val="00B171B2"/>
    <w:rsid w:val="00B20415"/>
    <w:rsid w:val="00B205DA"/>
    <w:rsid w:val="00B20A4F"/>
    <w:rsid w:val="00B23655"/>
    <w:rsid w:val="00B24133"/>
    <w:rsid w:val="00B271D1"/>
    <w:rsid w:val="00B2781F"/>
    <w:rsid w:val="00B3043C"/>
    <w:rsid w:val="00B32A0E"/>
    <w:rsid w:val="00B32BC7"/>
    <w:rsid w:val="00B33416"/>
    <w:rsid w:val="00B3502D"/>
    <w:rsid w:val="00B37784"/>
    <w:rsid w:val="00B412EE"/>
    <w:rsid w:val="00B43D6F"/>
    <w:rsid w:val="00B4443F"/>
    <w:rsid w:val="00B46D4F"/>
    <w:rsid w:val="00B47AE0"/>
    <w:rsid w:val="00B500BC"/>
    <w:rsid w:val="00B51E97"/>
    <w:rsid w:val="00B52B28"/>
    <w:rsid w:val="00B52BD1"/>
    <w:rsid w:val="00B52F1C"/>
    <w:rsid w:val="00B53A19"/>
    <w:rsid w:val="00B543E2"/>
    <w:rsid w:val="00B546FA"/>
    <w:rsid w:val="00B57AA8"/>
    <w:rsid w:val="00B60820"/>
    <w:rsid w:val="00B627DB"/>
    <w:rsid w:val="00B71A07"/>
    <w:rsid w:val="00B74E49"/>
    <w:rsid w:val="00B76101"/>
    <w:rsid w:val="00B76E97"/>
    <w:rsid w:val="00B7704E"/>
    <w:rsid w:val="00B77979"/>
    <w:rsid w:val="00B811F2"/>
    <w:rsid w:val="00B812D2"/>
    <w:rsid w:val="00B812ED"/>
    <w:rsid w:val="00B82B16"/>
    <w:rsid w:val="00B84035"/>
    <w:rsid w:val="00B85020"/>
    <w:rsid w:val="00B8516B"/>
    <w:rsid w:val="00B87C48"/>
    <w:rsid w:val="00B87EB2"/>
    <w:rsid w:val="00B906C6"/>
    <w:rsid w:val="00B9101E"/>
    <w:rsid w:val="00B94631"/>
    <w:rsid w:val="00B964D9"/>
    <w:rsid w:val="00B97AFE"/>
    <w:rsid w:val="00B97DD9"/>
    <w:rsid w:val="00BA0875"/>
    <w:rsid w:val="00BA14C8"/>
    <w:rsid w:val="00BA4CE7"/>
    <w:rsid w:val="00BA5D28"/>
    <w:rsid w:val="00BB0B93"/>
    <w:rsid w:val="00BB224D"/>
    <w:rsid w:val="00BB43E2"/>
    <w:rsid w:val="00BB477A"/>
    <w:rsid w:val="00BB6A81"/>
    <w:rsid w:val="00BC1377"/>
    <w:rsid w:val="00BC1E15"/>
    <w:rsid w:val="00BC57F4"/>
    <w:rsid w:val="00BC5867"/>
    <w:rsid w:val="00BC660A"/>
    <w:rsid w:val="00BC6E3A"/>
    <w:rsid w:val="00BD0813"/>
    <w:rsid w:val="00BD243F"/>
    <w:rsid w:val="00BD24CC"/>
    <w:rsid w:val="00BD301E"/>
    <w:rsid w:val="00BD5D6D"/>
    <w:rsid w:val="00BD7C33"/>
    <w:rsid w:val="00BE03F1"/>
    <w:rsid w:val="00BE0968"/>
    <w:rsid w:val="00BE122D"/>
    <w:rsid w:val="00BE2A14"/>
    <w:rsid w:val="00BE47C2"/>
    <w:rsid w:val="00BE51C4"/>
    <w:rsid w:val="00BF0BFD"/>
    <w:rsid w:val="00BF24BF"/>
    <w:rsid w:val="00BF2C5F"/>
    <w:rsid w:val="00BF2E0D"/>
    <w:rsid w:val="00BF4868"/>
    <w:rsid w:val="00BF5BB9"/>
    <w:rsid w:val="00C01800"/>
    <w:rsid w:val="00C0236E"/>
    <w:rsid w:val="00C02558"/>
    <w:rsid w:val="00C036B3"/>
    <w:rsid w:val="00C07B35"/>
    <w:rsid w:val="00C104F4"/>
    <w:rsid w:val="00C11F83"/>
    <w:rsid w:val="00C1224D"/>
    <w:rsid w:val="00C134C1"/>
    <w:rsid w:val="00C13C7A"/>
    <w:rsid w:val="00C14270"/>
    <w:rsid w:val="00C14A59"/>
    <w:rsid w:val="00C14AC7"/>
    <w:rsid w:val="00C15CDC"/>
    <w:rsid w:val="00C21165"/>
    <w:rsid w:val="00C23C2C"/>
    <w:rsid w:val="00C24269"/>
    <w:rsid w:val="00C25C86"/>
    <w:rsid w:val="00C25FF7"/>
    <w:rsid w:val="00C332D3"/>
    <w:rsid w:val="00C347CF"/>
    <w:rsid w:val="00C34F48"/>
    <w:rsid w:val="00C356A5"/>
    <w:rsid w:val="00C361CF"/>
    <w:rsid w:val="00C37478"/>
    <w:rsid w:val="00C376A3"/>
    <w:rsid w:val="00C3773E"/>
    <w:rsid w:val="00C379A0"/>
    <w:rsid w:val="00C4011C"/>
    <w:rsid w:val="00C42599"/>
    <w:rsid w:val="00C45724"/>
    <w:rsid w:val="00C45D4E"/>
    <w:rsid w:val="00C46873"/>
    <w:rsid w:val="00C50326"/>
    <w:rsid w:val="00C5086C"/>
    <w:rsid w:val="00C50DD5"/>
    <w:rsid w:val="00C51667"/>
    <w:rsid w:val="00C532D1"/>
    <w:rsid w:val="00C542A3"/>
    <w:rsid w:val="00C57939"/>
    <w:rsid w:val="00C600C8"/>
    <w:rsid w:val="00C60747"/>
    <w:rsid w:val="00C64842"/>
    <w:rsid w:val="00C66F68"/>
    <w:rsid w:val="00C727F9"/>
    <w:rsid w:val="00C72AF2"/>
    <w:rsid w:val="00C72FEF"/>
    <w:rsid w:val="00C73BFE"/>
    <w:rsid w:val="00C73FA2"/>
    <w:rsid w:val="00C742C4"/>
    <w:rsid w:val="00C75AB5"/>
    <w:rsid w:val="00C767E7"/>
    <w:rsid w:val="00C80AFF"/>
    <w:rsid w:val="00C81B0D"/>
    <w:rsid w:val="00C83047"/>
    <w:rsid w:val="00C858BD"/>
    <w:rsid w:val="00C86F2F"/>
    <w:rsid w:val="00C9005E"/>
    <w:rsid w:val="00C939A9"/>
    <w:rsid w:val="00C94C17"/>
    <w:rsid w:val="00C95538"/>
    <w:rsid w:val="00C9606C"/>
    <w:rsid w:val="00C97115"/>
    <w:rsid w:val="00CA2FAB"/>
    <w:rsid w:val="00CA5F38"/>
    <w:rsid w:val="00CB0F39"/>
    <w:rsid w:val="00CB21B6"/>
    <w:rsid w:val="00CB33BE"/>
    <w:rsid w:val="00CB3997"/>
    <w:rsid w:val="00CB4DF3"/>
    <w:rsid w:val="00CB7A9D"/>
    <w:rsid w:val="00CC160A"/>
    <w:rsid w:val="00CC6404"/>
    <w:rsid w:val="00CC7218"/>
    <w:rsid w:val="00CC7FC6"/>
    <w:rsid w:val="00CD006F"/>
    <w:rsid w:val="00CD0968"/>
    <w:rsid w:val="00CD243B"/>
    <w:rsid w:val="00CD36D2"/>
    <w:rsid w:val="00CD436C"/>
    <w:rsid w:val="00CD58D9"/>
    <w:rsid w:val="00CE0668"/>
    <w:rsid w:val="00CE31E9"/>
    <w:rsid w:val="00CE338B"/>
    <w:rsid w:val="00CE6A77"/>
    <w:rsid w:val="00CF2458"/>
    <w:rsid w:val="00CF320C"/>
    <w:rsid w:val="00CF4251"/>
    <w:rsid w:val="00D013AF"/>
    <w:rsid w:val="00D019C9"/>
    <w:rsid w:val="00D03D81"/>
    <w:rsid w:val="00D03FB1"/>
    <w:rsid w:val="00D0585D"/>
    <w:rsid w:val="00D05B7E"/>
    <w:rsid w:val="00D05CFA"/>
    <w:rsid w:val="00D0601A"/>
    <w:rsid w:val="00D0651C"/>
    <w:rsid w:val="00D06585"/>
    <w:rsid w:val="00D07B96"/>
    <w:rsid w:val="00D10156"/>
    <w:rsid w:val="00D11461"/>
    <w:rsid w:val="00D14893"/>
    <w:rsid w:val="00D165E9"/>
    <w:rsid w:val="00D17254"/>
    <w:rsid w:val="00D17C36"/>
    <w:rsid w:val="00D20709"/>
    <w:rsid w:val="00D2075B"/>
    <w:rsid w:val="00D208CF"/>
    <w:rsid w:val="00D22A21"/>
    <w:rsid w:val="00D25B07"/>
    <w:rsid w:val="00D265F9"/>
    <w:rsid w:val="00D32552"/>
    <w:rsid w:val="00D33B3E"/>
    <w:rsid w:val="00D3704E"/>
    <w:rsid w:val="00D40100"/>
    <w:rsid w:val="00D42AA0"/>
    <w:rsid w:val="00D44A68"/>
    <w:rsid w:val="00D46141"/>
    <w:rsid w:val="00D46209"/>
    <w:rsid w:val="00D463FB"/>
    <w:rsid w:val="00D47DAB"/>
    <w:rsid w:val="00D517DF"/>
    <w:rsid w:val="00D52889"/>
    <w:rsid w:val="00D54366"/>
    <w:rsid w:val="00D576CA"/>
    <w:rsid w:val="00D57881"/>
    <w:rsid w:val="00D57D08"/>
    <w:rsid w:val="00D618BF"/>
    <w:rsid w:val="00D62903"/>
    <w:rsid w:val="00D631B0"/>
    <w:rsid w:val="00D65B98"/>
    <w:rsid w:val="00D66081"/>
    <w:rsid w:val="00D6694B"/>
    <w:rsid w:val="00D66C68"/>
    <w:rsid w:val="00D67A7B"/>
    <w:rsid w:val="00D716C0"/>
    <w:rsid w:val="00D721BD"/>
    <w:rsid w:val="00D736F4"/>
    <w:rsid w:val="00D73FAA"/>
    <w:rsid w:val="00D74334"/>
    <w:rsid w:val="00D74E33"/>
    <w:rsid w:val="00D80DD4"/>
    <w:rsid w:val="00D81FD7"/>
    <w:rsid w:val="00D83B1B"/>
    <w:rsid w:val="00D87608"/>
    <w:rsid w:val="00D9197D"/>
    <w:rsid w:val="00D91EFF"/>
    <w:rsid w:val="00D927F2"/>
    <w:rsid w:val="00D94D88"/>
    <w:rsid w:val="00D94DD6"/>
    <w:rsid w:val="00D95E80"/>
    <w:rsid w:val="00D96311"/>
    <w:rsid w:val="00D973E1"/>
    <w:rsid w:val="00DA0D77"/>
    <w:rsid w:val="00DA38B2"/>
    <w:rsid w:val="00DA39AA"/>
    <w:rsid w:val="00DA4468"/>
    <w:rsid w:val="00DA452F"/>
    <w:rsid w:val="00DB504C"/>
    <w:rsid w:val="00DC1195"/>
    <w:rsid w:val="00DC1327"/>
    <w:rsid w:val="00DC497E"/>
    <w:rsid w:val="00DC5031"/>
    <w:rsid w:val="00DC66FF"/>
    <w:rsid w:val="00DC6E55"/>
    <w:rsid w:val="00DD158F"/>
    <w:rsid w:val="00DD32F8"/>
    <w:rsid w:val="00DD36E7"/>
    <w:rsid w:val="00DD7165"/>
    <w:rsid w:val="00DD7FE2"/>
    <w:rsid w:val="00DE0680"/>
    <w:rsid w:val="00DE37EF"/>
    <w:rsid w:val="00DE4783"/>
    <w:rsid w:val="00DE77E8"/>
    <w:rsid w:val="00DE78E4"/>
    <w:rsid w:val="00DF0B2F"/>
    <w:rsid w:val="00DF2884"/>
    <w:rsid w:val="00DF3DEB"/>
    <w:rsid w:val="00DF4B70"/>
    <w:rsid w:val="00DF6A13"/>
    <w:rsid w:val="00DF7D23"/>
    <w:rsid w:val="00DF7FC9"/>
    <w:rsid w:val="00E03405"/>
    <w:rsid w:val="00E049E9"/>
    <w:rsid w:val="00E06264"/>
    <w:rsid w:val="00E06AFE"/>
    <w:rsid w:val="00E0778F"/>
    <w:rsid w:val="00E07AEC"/>
    <w:rsid w:val="00E1114F"/>
    <w:rsid w:val="00E13CE5"/>
    <w:rsid w:val="00E142A1"/>
    <w:rsid w:val="00E15000"/>
    <w:rsid w:val="00E157BD"/>
    <w:rsid w:val="00E17DD5"/>
    <w:rsid w:val="00E22043"/>
    <w:rsid w:val="00E25D3B"/>
    <w:rsid w:val="00E33B10"/>
    <w:rsid w:val="00E34FCB"/>
    <w:rsid w:val="00E400E8"/>
    <w:rsid w:val="00E40B67"/>
    <w:rsid w:val="00E4188E"/>
    <w:rsid w:val="00E45A41"/>
    <w:rsid w:val="00E4731E"/>
    <w:rsid w:val="00E52532"/>
    <w:rsid w:val="00E53778"/>
    <w:rsid w:val="00E55DA8"/>
    <w:rsid w:val="00E564C2"/>
    <w:rsid w:val="00E61BBD"/>
    <w:rsid w:val="00E61E5E"/>
    <w:rsid w:val="00E62EAD"/>
    <w:rsid w:val="00E6370C"/>
    <w:rsid w:val="00E65CE6"/>
    <w:rsid w:val="00E70E30"/>
    <w:rsid w:val="00E722B4"/>
    <w:rsid w:val="00E72D29"/>
    <w:rsid w:val="00E72D8D"/>
    <w:rsid w:val="00E74C39"/>
    <w:rsid w:val="00E75688"/>
    <w:rsid w:val="00E75E6E"/>
    <w:rsid w:val="00E77E07"/>
    <w:rsid w:val="00E805EB"/>
    <w:rsid w:val="00E806E0"/>
    <w:rsid w:val="00E80B76"/>
    <w:rsid w:val="00E810D6"/>
    <w:rsid w:val="00E82E6B"/>
    <w:rsid w:val="00E84152"/>
    <w:rsid w:val="00E8780F"/>
    <w:rsid w:val="00E911F4"/>
    <w:rsid w:val="00E93700"/>
    <w:rsid w:val="00E95438"/>
    <w:rsid w:val="00E957E8"/>
    <w:rsid w:val="00E95889"/>
    <w:rsid w:val="00E96175"/>
    <w:rsid w:val="00E968E1"/>
    <w:rsid w:val="00E97B9E"/>
    <w:rsid w:val="00EA00A1"/>
    <w:rsid w:val="00EA291E"/>
    <w:rsid w:val="00EA4F64"/>
    <w:rsid w:val="00EA5F4E"/>
    <w:rsid w:val="00EA694E"/>
    <w:rsid w:val="00EA790E"/>
    <w:rsid w:val="00EB1D4A"/>
    <w:rsid w:val="00EB2380"/>
    <w:rsid w:val="00EB7E7C"/>
    <w:rsid w:val="00EC0C4F"/>
    <w:rsid w:val="00EC117A"/>
    <w:rsid w:val="00EC2026"/>
    <w:rsid w:val="00EC2118"/>
    <w:rsid w:val="00EC416D"/>
    <w:rsid w:val="00EC5B1D"/>
    <w:rsid w:val="00EC684B"/>
    <w:rsid w:val="00ED01A2"/>
    <w:rsid w:val="00ED0381"/>
    <w:rsid w:val="00ED0EDD"/>
    <w:rsid w:val="00ED20F6"/>
    <w:rsid w:val="00ED2B25"/>
    <w:rsid w:val="00ED492A"/>
    <w:rsid w:val="00ED4964"/>
    <w:rsid w:val="00ED5ECD"/>
    <w:rsid w:val="00ED6DBE"/>
    <w:rsid w:val="00EE0387"/>
    <w:rsid w:val="00EE29E4"/>
    <w:rsid w:val="00EE4EAA"/>
    <w:rsid w:val="00EE7B98"/>
    <w:rsid w:val="00EF2074"/>
    <w:rsid w:val="00EF6BA0"/>
    <w:rsid w:val="00EF6C3C"/>
    <w:rsid w:val="00F01626"/>
    <w:rsid w:val="00F02211"/>
    <w:rsid w:val="00F02933"/>
    <w:rsid w:val="00F02A35"/>
    <w:rsid w:val="00F041BF"/>
    <w:rsid w:val="00F04469"/>
    <w:rsid w:val="00F10374"/>
    <w:rsid w:val="00F12C07"/>
    <w:rsid w:val="00F1418E"/>
    <w:rsid w:val="00F16B1A"/>
    <w:rsid w:val="00F214B8"/>
    <w:rsid w:val="00F2165D"/>
    <w:rsid w:val="00F21786"/>
    <w:rsid w:val="00F2191D"/>
    <w:rsid w:val="00F23BE2"/>
    <w:rsid w:val="00F25765"/>
    <w:rsid w:val="00F25867"/>
    <w:rsid w:val="00F26484"/>
    <w:rsid w:val="00F266D7"/>
    <w:rsid w:val="00F27E39"/>
    <w:rsid w:val="00F306E1"/>
    <w:rsid w:val="00F30EEF"/>
    <w:rsid w:val="00F32A11"/>
    <w:rsid w:val="00F32C97"/>
    <w:rsid w:val="00F331A7"/>
    <w:rsid w:val="00F3438D"/>
    <w:rsid w:val="00F3492A"/>
    <w:rsid w:val="00F362AB"/>
    <w:rsid w:val="00F3657E"/>
    <w:rsid w:val="00F40D9D"/>
    <w:rsid w:val="00F4295E"/>
    <w:rsid w:val="00F434AD"/>
    <w:rsid w:val="00F4356F"/>
    <w:rsid w:val="00F441F1"/>
    <w:rsid w:val="00F45322"/>
    <w:rsid w:val="00F45909"/>
    <w:rsid w:val="00F45D85"/>
    <w:rsid w:val="00F4713E"/>
    <w:rsid w:val="00F4752E"/>
    <w:rsid w:val="00F47D4D"/>
    <w:rsid w:val="00F5215A"/>
    <w:rsid w:val="00F52A4E"/>
    <w:rsid w:val="00F53BAE"/>
    <w:rsid w:val="00F54815"/>
    <w:rsid w:val="00F5481E"/>
    <w:rsid w:val="00F56372"/>
    <w:rsid w:val="00F61F1F"/>
    <w:rsid w:val="00F6209E"/>
    <w:rsid w:val="00F635ED"/>
    <w:rsid w:val="00F66F2F"/>
    <w:rsid w:val="00F678AF"/>
    <w:rsid w:val="00F715CA"/>
    <w:rsid w:val="00F71AAD"/>
    <w:rsid w:val="00F73BE4"/>
    <w:rsid w:val="00F74669"/>
    <w:rsid w:val="00F74B46"/>
    <w:rsid w:val="00F7518B"/>
    <w:rsid w:val="00F7564D"/>
    <w:rsid w:val="00F7710D"/>
    <w:rsid w:val="00F772A4"/>
    <w:rsid w:val="00F77EF7"/>
    <w:rsid w:val="00F80636"/>
    <w:rsid w:val="00F80DA8"/>
    <w:rsid w:val="00F84019"/>
    <w:rsid w:val="00F85331"/>
    <w:rsid w:val="00F87F47"/>
    <w:rsid w:val="00F91259"/>
    <w:rsid w:val="00F912F8"/>
    <w:rsid w:val="00F95C12"/>
    <w:rsid w:val="00F97862"/>
    <w:rsid w:val="00F97C70"/>
    <w:rsid w:val="00FA250C"/>
    <w:rsid w:val="00FA3B26"/>
    <w:rsid w:val="00FA596E"/>
    <w:rsid w:val="00FA7F7F"/>
    <w:rsid w:val="00FB1D2A"/>
    <w:rsid w:val="00FB272D"/>
    <w:rsid w:val="00FB3E34"/>
    <w:rsid w:val="00FB4CE4"/>
    <w:rsid w:val="00FB5DC0"/>
    <w:rsid w:val="00FC02F2"/>
    <w:rsid w:val="00FC39AA"/>
    <w:rsid w:val="00FC5C07"/>
    <w:rsid w:val="00FC638B"/>
    <w:rsid w:val="00FC7935"/>
    <w:rsid w:val="00FD0540"/>
    <w:rsid w:val="00FD18D6"/>
    <w:rsid w:val="00FD1BA5"/>
    <w:rsid w:val="00FD32AE"/>
    <w:rsid w:val="00FD5E7F"/>
    <w:rsid w:val="00FE0065"/>
    <w:rsid w:val="00FE1E71"/>
    <w:rsid w:val="00FE25D0"/>
    <w:rsid w:val="00FE5B97"/>
    <w:rsid w:val="00FE60F4"/>
    <w:rsid w:val="00FE6695"/>
    <w:rsid w:val="00FE78F2"/>
    <w:rsid w:val="00FE7A35"/>
    <w:rsid w:val="00FF0371"/>
    <w:rsid w:val="00FF1041"/>
    <w:rsid w:val="00FF79A6"/>
    <w:rsid w:val="3053699F"/>
    <w:rsid w:val="59DC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2C4FB"/>
  <w15:docId w15:val="{677B03F1-B66B-4C2C-A508-565193D7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able of figures" w:semiHidden="1" w:qFormat="1"/>
    <w:lsdException w:name="annotation reference" w:qFormat="1"/>
    <w:lsdException w:name="page number" w:qFormat="1"/>
    <w:lsdException w:name="List Bullet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adjustRightInd w:val="0"/>
    </w:pPr>
  </w:style>
  <w:style w:type="paragraph" w:styleId="1">
    <w:name w:val="heading 1"/>
    <w:basedOn w:val="a2"/>
    <w:next w:val="2"/>
    <w:link w:val="10"/>
    <w:qFormat/>
    <w:pPr>
      <w:widowControl/>
      <w:numPr>
        <w:numId w:val="3"/>
      </w:numPr>
      <w:adjustRightInd/>
      <w:spacing w:before="240" w:after="240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2"/>
    <w:next w:val="3"/>
    <w:link w:val="20"/>
    <w:qFormat/>
    <w:pPr>
      <w:widowControl/>
      <w:numPr>
        <w:ilvl w:val="1"/>
        <w:numId w:val="3"/>
      </w:numPr>
      <w:adjustRightInd/>
      <w:spacing w:before="240" w:after="240"/>
      <w:jc w:val="both"/>
      <w:outlineLvl w:val="1"/>
    </w:pPr>
    <w:rPr>
      <w:rFonts w:ascii="Arial" w:eastAsia="黑体" w:hAnsi="Arial"/>
      <w:b/>
      <w:sz w:val="24"/>
      <w:szCs w:val="24"/>
    </w:rPr>
  </w:style>
  <w:style w:type="paragraph" w:styleId="3">
    <w:name w:val="heading 3"/>
    <w:basedOn w:val="a2"/>
    <w:next w:val="4"/>
    <w:link w:val="30"/>
    <w:qFormat/>
    <w:pPr>
      <w:widowControl/>
      <w:numPr>
        <w:ilvl w:val="2"/>
        <w:numId w:val="3"/>
      </w:numPr>
      <w:tabs>
        <w:tab w:val="clear" w:pos="5394"/>
        <w:tab w:val="left" w:pos="432"/>
      </w:tabs>
      <w:adjustRightInd/>
      <w:spacing w:before="240" w:after="240"/>
      <w:ind w:left="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2"/>
    <w:next w:val="a3"/>
    <w:link w:val="40"/>
    <w:qFormat/>
    <w:pPr>
      <w:widowControl/>
      <w:numPr>
        <w:ilvl w:val="3"/>
        <w:numId w:val="4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2"/>
    <w:next w:val="a3"/>
    <w:qFormat/>
    <w:pPr>
      <w:widowControl/>
      <w:numPr>
        <w:ilvl w:val="4"/>
        <w:numId w:val="4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2"/>
    <w:qFormat/>
    <w:pPr>
      <w:widowControl/>
      <w:numPr>
        <w:ilvl w:val="5"/>
        <w:numId w:val="4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2"/>
    <w:qFormat/>
    <w:pPr>
      <w:widowControl/>
      <w:numPr>
        <w:ilvl w:val="6"/>
        <w:numId w:val="4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2"/>
    <w:next w:val="a2"/>
    <w:qFormat/>
    <w:pPr>
      <w:keepLines/>
      <w:numPr>
        <w:ilvl w:val="7"/>
        <w:numId w:val="4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2"/>
    <w:next w:val="a2"/>
    <w:qFormat/>
    <w:pPr>
      <w:keepLines/>
      <w:numPr>
        <w:ilvl w:val="8"/>
        <w:numId w:val="4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bstract">
    <w:name w:val="abstract"/>
    <w:basedOn w:val="a2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a7">
    <w:name w:val="表号去除自动编号"/>
    <w:basedOn w:val="a2"/>
    <w:qFormat/>
    <w:pPr>
      <w:keepNext/>
      <w:spacing w:line="360" w:lineRule="auto"/>
      <w:jc w:val="center"/>
    </w:pPr>
    <w:rPr>
      <w:rFonts w:ascii="宋体" w:hAnsi="宋体"/>
      <w:sz w:val="21"/>
    </w:rPr>
  </w:style>
  <w:style w:type="table" w:styleId="a8">
    <w:name w:val="Table Elegant"/>
    <w:basedOn w:val="a5"/>
    <w:qFormat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paragraph" w:customStyle="1" w:styleId="21">
    <w:name w:val="样式 编写建议 + 首行缩进:  2 字符"/>
    <w:basedOn w:val="a2"/>
    <w:next w:val="a3"/>
    <w:qFormat/>
    <w:pPr>
      <w:widowControl/>
      <w:spacing w:line="360" w:lineRule="auto"/>
      <w:ind w:firstLineChars="200" w:firstLine="420"/>
    </w:pPr>
    <w:rPr>
      <w:rFonts w:ascii="Arial" w:hAnsi="Arial" w:cs="宋体"/>
      <w:i/>
      <w:iCs/>
      <w:color w:val="0000FF"/>
      <w:sz w:val="21"/>
    </w:rPr>
  </w:style>
  <w:style w:type="paragraph" w:customStyle="1" w:styleId="FigureDescription">
    <w:name w:val="Figure Description"/>
    <w:next w:val="a9"/>
    <w:qFormat/>
    <w:pPr>
      <w:spacing w:afterLines="100"/>
      <w:jc w:val="center"/>
    </w:pPr>
    <w:rPr>
      <w:rFonts w:ascii="Arial" w:hAnsi="Arial"/>
      <w:sz w:val="18"/>
      <w:szCs w:val="18"/>
    </w:rPr>
  </w:style>
  <w:style w:type="paragraph" w:styleId="aa">
    <w:name w:val="Normal (Web)"/>
    <w:basedOn w:val="a2"/>
    <w:uiPriority w:val="99"/>
    <w:unhideWhenUsed/>
    <w:qFormat/>
    <w:pPr>
      <w:widowControl/>
      <w:adjustRightInd/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code">
    <w:name w:val="code"/>
    <w:basedOn w:val="a2"/>
    <w:qFormat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styleId="TOC7">
    <w:name w:val="toc 7"/>
    <w:basedOn w:val="a2"/>
    <w:next w:val="a2"/>
    <w:uiPriority w:val="39"/>
    <w:qFormat/>
    <w:pPr>
      <w:ind w:left="2520"/>
    </w:pPr>
  </w:style>
  <w:style w:type="paragraph" w:styleId="ab">
    <w:name w:val="Document Map"/>
    <w:basedOn w:val="a2"/>
    <w:semiHidden/>
    <w:qFormat/>
    <w:pPr>
      <w:shd w:val="clear" w:color="auto" w:fill="000080"/>
    </w:pPr>
  </w:style>
  <w:style w:type="paragraph" w:styleId="TOC3">
    <w:name w:val="toc 3"/>
    <w:basedOn w:val="a2"/>
    <w:uiPriority w:val="39"/>
    <w:qFormat/>
    <w:pPr>
      <w:ind w:left="794" w:hanging="454"/>
    </w:pPr>
    <w:rPr>
      <w:rFonts w:ascii="Arial" w:hAnsi="Arial"/>
      <w:sz w:val="21"/>
      <w:szCs w:val="21"/>
    </w:rPr>
  </w:style>
  <w:style w:type="paragraph" w:customStyle="1" w:styleId="a1">
    <w:name w:val="参考资料清单"/>
    <w:basedOn w:val="a2"/>
    <w:qFormat/>
    <w:pPr>
      <w:numPr>
        <w:numId w:val="5"/>
      </w:numPr>
      <w:spacing w:line="360" w:lineRule="auto"/>
      <w:jc w:val="both"/>
    </w:pPr>
    <w:rPr>
      <w:rFonts w:ascii="Arial" w:hAnsi="Arial"/>
      <w:sz w:val="21"/>
      <w:szCs w:val="21"/>
    </w:rPr>
  </w:style>
  <w:style w:type="character" w:customStyle="1" w:styleId="shorttext">
    <w:name w:val="short_text"/>
    <w:qFormat/>
  </w:style>
  <w:style w:type="paragraph" w:styleId="ac">
    <w:name w:val="annotation text"/>
    <w:basedOn w:val="a2"/>
    <w:link w:val="ad"/>
    <w:uiPriority w:val="99"/>
    <w:qFormat/>
  </w:style>
  <w:style w:type="paragraph" w:customStyle="1" w:styleId="defaulttext">
    <w:name w:val="default text"/>
    <w:basedOn w:val="a2"/>
    <w:qFormat/>
    <w:pPr>
      <w:widowControl/>
      <w:spacing w:line="360" w:lineRule="auto"/>
    </w:pPr>
    <w:rPr>
      <w:sz w:val="21"/>
    </w:rPr>
  </w:style>
  <w:style w:type="character" w:customStyle="1" w:styleId="ae">
    <w:name w:val="标题 字符"/>
    <w:basedOn w:val="a4"/>
    <w:link w:val="af"/>
    <w:qFormat/>
    <w:rPr>
      <w:rFonts w:asciiTheme="majorHAnsi" w:hAnsiTheme="majorHAnsi" w:cstheme="majorBidi"/>
      <w:b/>
      <w:bCs/>
      <w:sz w:val="32"/>
      <w:szCs w:val="32"/>
    </w:rPr>
  </w:style>
  <w:style w:type="paragraph" w:styleId="HTML">
    <w:name w:val="HTML Preformatted"/>
    <w:basedOn w:val="a2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</w:pPr>
    <w:rPr>
      <w:rFonts w:ascii="宋体" w:hAnsi="宋体" w:cs="宋体"/>
      <w:sz w:val="24"/>
      <w:szCs w:val="24"/>
    </w:rPr>
  </w:style>
  <w:style w:type="paragraph" w:customStyle="1" w:styleId="af0">
    <w:name w:val="脚注"/>
    <w:basedOn w:val="a2"/>
    <w:qFormat/>
    <w:pPr>
      <w:spacing w:after="90"/>
    </w:pPr>
    <w:rPr>
      <w:sz w:val="18"/>
    </w:rPr>
  </w:style>
  <w:style w:type="paragraph" w:customStyle="1" w:styleId="WriteSuggestion">
    <w:name w:val="Write Suggestion"/>
    <w:next w:val="a9"/>
    <w:qFormat/>
    <w:pPr>
      <w:spacing w:after="120"/>
      <w:ind w:firstLine="420"/>
    </w:pPr>
    <w:rPr>
      <w:i/>
      <w:color w:val="0000FF"/>
      <w:sz w:val="21"/>
    </w:rPr>
  </w:style>
  <w:style w:type="character" w:customStyle="1" w:styleId="attach01">
    <w:name w:val="attach01"/>
    <w:basedOn w:val="a4"/>
    <w:qFormat/>
  </w:style>
  <w:style w:type="paragraph" w:customStyle="1" w:styleId="catalog5">
    <w:name w:val="catalog 5"/>
    <w:basedOn w:val="a2"/>
    <w:qFormat/>
    <w:pPr>
      <w:ind w:left="680"/>
    </w:pPr>
    <w:rPr>
      <w:sz w:val="21"/>
    </w:rPr>
  </w:style>
  <w:style w:type="paragraph" w:customStyle="1" w:styleId="tabletextoncover">
    <w:name w:val="table text on cover"/>
    <w:basedOn w:val="a2"/>
    <w:qFormat/>
    <w:pPr>
      <w:widowControl/>
      <w:jc w:val="center"/>
    </w:pPr>
    <w:rPr>
      <w:b/>
      <w:sz w:val="24"/>
    </w:rPr>
  </w:style>
  <w:style w:type="paragraph" w:styleId="af1">
    <w:name w:val="header"/>
    <w:basedOn w:val="a2"/>
    <w:qFormat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catalog9">
    <w:name w:val="catalog 9"/>
    <w:basedOn w:val="a2"/>
    <w:qFormat/>
    <w:pPr>
      <w:widowControl/>
      <w:ind w:left="113"/>
    </w:pPr>
    <w:rPr>
      <w:sz w:val="21"/>
    </w:rPr>
  </w:style>
  <w:style w:type="character" w:customStyle="1" w:styleId="ad">
    <w:name w:val="批注文字 字符"/>
    <w:basedOn w:val="a4"/>
    <w:link w:val="ac"/>
    <w:uiPriority w:val="99"/>
    <w:qFormat/>
  </w:style>
  <w:style w:type="paragraph" w:customStyle="1" w:styleId="HuaweiTechnologiesoncover">
    <w:name w:val="Huawei Technologies on cover"/>
    <w:basedOn w:val="a2"/>
    <w:qFormat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af2">
    <w:name w:val="表格文本"/>
    <w:basedOn w:val="a2"/>
    <w:qFormat/>
    <w:pPr>
      <w:tabs>
        <w:tab w:val="decimal" w:pos="0"/>
      </w:tabs>
    </w:pPr>
    <w:rPr>
      <w:rFonts w:ascii="Arial" w:hAnsi="Arial"/>
      <w:sz w:val="21"/>
      <w:szCs w:val="21"/>
    </w:rPr>
  </w:style>
  <w:style w:type="character" w:customStyle="1" w:styleId="Char">
    <w:name w:val="注明 Char"/>
    <w:basedOn w:val="a4"/>
    <w:link w:val="af3"/>
    <w:qFormat/>
    <w:rPr>
      <w:rFonts w:asciiTheme="minorEastAsia" w:eastAsiaTheme="minorEastAsia" w:hAnsiTheme="minorEastAsia"/>
      <w:i/>
      <w:color w:val="0070C0"/>
    </w:rPr>
  </w:style>
  <w:style w:type="paragraph" w:customStyle="1" w:styleId="tabledescription">
    <w:name w:val="table description"/>
    <w:basedOn w:val="a2"/>
    <w:qFormat/>
    <w:pPr>
      <w:keepLines/>
      <w:widowControl/>
      <w:tabs>
        <w:tab w:val="num" w:pos="720"/>
      </w:tabs>
      <w:spacing w:line="360" w:lineRule="auto"/>
      <w:ind w:left="720" w:hanging="720"/>
      <w:jc w:val="center"/>
    </w:pPr>
    <w:rPr>
      <w:rFonts w:ascii="宋体"/>
      <w:sz w:val="21"/>
    </w:rPr>
  </w:style>
  <w:style w:type="character" w:customStyle="1" w:styleId="im-content1">
    <w:name w:val="im-content1"/>
    <w:qFormat/>
    <w:rPr>
      <w:color w:val="333333"/>
    </w:rPr>
  </w:style>
  <w:style w:type="paragraph" w:styleId="af">
    <w:name w:val="Title"/>
    <w:basedOn w:val="a2"/>
    <w:next w:val="a2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customStyle="1" w:styleId="ItemList">
    <w:name w:val="Item List"/>
    <w:qFormat/>
    <w:pPr>
      <w:tabs>
        <w:tab w:val="left" w:pos="1644"/>
      </w:tabs>
      <w:spacing w:after="120"/>
      <w:ind w:left="1645" w:hanging="227"/>
      <w:jc w:val="both"/>
    </w:pPr>
    <w:rPr>
      <w:rFonts w:ascii="Arial" w:hAnsi="Arial" w:cs="Arial"/>
      <w:sz w:val="21"/>
      <w:szCs w:val="21"/>
    </w:rPr>
  </w:style>
  <w:style w:type="table" w:styleId="af4">
    <w:name w:val="Table Grid"/>
    <w:basedOn w:val="a5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录页编号文本样式"/>
    <w:basedOn w:val="a2"/>
    <w:qFormat/>
    <w:pPr>
      <w:jc w:val="right"/>
    </w:pPr>
    <w:rPr>
      <w:sz w:val="21"/>
    </w:rPr>
  </w:style>
  <w:style w:type="character" w:customStyle="1" w:styleId="40">
    <w:name w:val="标题 4 字符"/>
    <w:basedOn w:val="a4"/>
    <w:link w:val="4"/>
    <w:qFormat/>
    <w:rPr>
      <w:rFonts w:ascii="Arial" w:eastAsia="黑体" w:hAnsi="Arial"/>
      <w:sz w:val="21"/>
      <w:szCs w:val="21"/>
    </w:rPr>
  </w:style>
  <w:style w:type="paragraph" w:customStyle="1" w:styleId="af6">
    <w:name w:val="缺省文本"/>
    <w:basedOn w:val="a2"/>
    <w:qFormat/>
    <w:pPr>
      <w:spacing w:line="360" w:lineRule="auto"/>
    </w:pPr>
    <w:rPr>
      <w:rFonts w:ascii="Arial" w:hAnsi="Arial"/>
      <w:sz w:val="21"/>
      <w:szCs w:val="21"/>
    </w:rPr>
  </w:style>
  <w:style w:type="character" w:customStyle="1" w:styleId="af7">
    <w:name w:val="正文文本首行缩进 字符"/>
    <w:link w:val="a3"/>
    <w:qFormat/>
    <w:rPr>
      <w:rFonts w:ascii="Arial" w:hAnsi="Arial"/>
      <w:sz w:val="21"/>
      <w:szCs w:val="21"/>
    </w:rPr>
  </w:style>
  <w:style w:type="paragraph" w:customStyle="1" w:styleId="af8">
    <w:name w:val="项目符号"/>
    <w:basedOn w:val="a2"/>
    <w:qFormat/>
    <w:pPr>
      <w:spacing w:line="360" w:lineRule="auto"/>
    </w:pPr>
    <w:rPr>
      <w:sz w:val="21"/>
    </w:rPr>
  </w:style>
  <w:style w:type="paragraph" w:customStyle="1" w:styleId="af9">
    <w:name w:val="备注说明"/>
    <w:basedOn w:val="a2"/>
    <w:qFormat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afa">
    <w:name w:val="点号"/>
    <w:basedOn w:val="a2"/>
    <w:qFormat/>
    <w:pPr>
      <w:spacing w:beforeLines="50" w:before="50"/>
      <w:ind w:left="1231" w:hanging="284"/>
    </w:pPr>
    <w:rPr>
      <w:sz w:val="21"/>
    </w:rPr>
  </w:style>
  <w:style w:type="paragraph" w:customStyle="1" w:styleId="catalog2">
    <w:name w:val="catalog 2"/>
    <w:basedOn w:val="a2"/>
    <w:qFormat/>
    <w:pPr>
      <w:ind w:left="453" w:hanging="283"/>
    </w:pPr>
    <w:rPr>
      <w:sz w:val="21"/>
    </w:rPr>
  </w:style>
  <w:style w:type="character" w:customStyle="1" w:styleId="30">
    <w:name w:val="标题 3 字符"/>
    <w:basedOn w:val="a4"/>
    <w:link w:val="3"/>
    <w:qFormat/>
    <w:rPr>
      <w:rFonts w:ascii="Arial" w:eastAsia="黑体" w:hAnsi="Arial"/>
      <w:sz w:val="24"/>
      <w:szCs w:val="24"/>
    </w:rPr>
  </w:style>
  <w:style w:type="paragraph" w:customStyle="1" w:styleId="afb">
    <w:name w:val="样式 参考资料清单 + 倾斜 蓝色"/>
    <w:basedOn w:val="a1"/>
    <w:qFormat/>
    <w:rPr>
      <w:iCs/>
      <w:color w:val="000000"/>
    </w:rPr>
  </w:style>
  <w:style w:type="paragraph" w:customStyle="1" w:styleId="catalog6">
    <w:name w:val="catalog 6"/>
    <w:basedOn w:val="a2"/>
    <w:qFormat/>
    <w:pPr>
      <w:widowControl/>
      <w:ind w:left="1757" w:hanging="907"/>
    </w:pPr>
    <w:rPr>
      <w:sz w:val="21"/>
    </w:rPr>
  </w:style>
  <w:style w:type="paragraph" w:customStyle="1" w:styleId="documenttitleoncover">
    <w:name w:val="document title on cover"/>
    <w:basedOn w:val="a2"/>
    <w:qFormat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afc">
    <w:name w:val="图号去除自动编号"/>
    <w:basedOn w:val="a2"/>
    <w:qFormat/>
    <w:pPr>
      <w:spacing w:before="105" w:line="360" w:lineRule="auto"/>
      <w:ind w:firstLine="425"/>
      <w:jc w:val="center"/>
    </w:pPr>
    <w:rPr>
      <w:sz w:val="21"/>
    </w:rPr>
  </w:style>
  <w:style w:type="paragraph" w:customStyle="1" w:styleId="figuredescription0">
    <w:name w:val="figure description"/>
    <w:basedOn w:val="a2"/>
    <w:qFormat/>
    <w:pPr>
      <w:widowControl/>
      <w:tabs>
        <w:tab w:val="num" w:pos="720"/>
      </w:tabs>
      <w:spacing w:before="105" w:line="360" w:lineRule="auto"/>
      <w:ind w:left="720" w:hanging="720"/>
      <w:jc w:val="center"/>
    </w:pPr>
    <w:rPr>
      <w:rFonts w:ascii="宋体"/>
      <w:sz w:val="21"/>
    </w:rPr>
  </w:style>
  <w:style w:type="paragraph" w:customStyle="1" w:styleId="referance">
    <w:name w:val="referance"/>
    <w:basedOn w:val="a2"/>
    <w:qFormat/>
    <w:pPr>
      <w:widowControl/>
      <w:tabs>
        <w:tab w:val="num" w:pos="720"/>
      </w:tabs>
      <w:spacing w:line="360" w:lineRule="auto"/>
      <w:ind w:left="720" w:hanging="720"/>
      <w:jc w:val="both"/>
    </w:pPr>
    <w:rPr>
      <w:rFonts w:ascii="宋体"/>
      <w:sz w:val="21"/>
    </w:rPr>
  </w:style>
  <w:style w:type="paragraph" w:customStyle="1" w:styleId="afd">
    <w:name w:val="注示文本"/>
    <w:basedOn w:val="a2"/>
    <w:qFormat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styleId="TOC4">
    <w:name w:val="toc 4"/>
    <w:basedOn w:val="a2"/>
    <w:uiPriority w:val="39"/>
    <w:qFormat/>
    <w:pPr>
      <w:ind w:left="1134" w:hanging="567"/>
    </w:pPr>
    <w:rPr>
      <w:rFonts w:ascii="Arial" w:hAnsi="Arial"/>
      <w:sz w:val="21"/>
      <w:szCs w:val="21"/>
    </w:rPr>
  </w:style>
  <w:style w:type="character" w:customStyle="1" w:styleId="Char0">
    <w:name w:val="表头样式 Char"/>
    <w:link w:val="afe"/>
    <w:qFormat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f">
    <w:name w:val="图样式"/>
    <w:basedOn w:val="a2"/>
    <w:qFormat/>
    <w:pPr>
      <w:widowControl/>
      <w:spacing w:before="80" w:after="80" w:line="360" w:lineRule="auto"/>
      <w:jc w:val="center"/>
    </w:pPr>
  </w:style>
  <w:style w:type="paragraph" w:customStyle="1" w:styleId="aff0">
    <w:name w:val="关键词"/>
    <w:basedOn w:val="aff1"/>
    <w:qFormat/>
  </w:style>
  <w:style w:type="paragraph" w:customStyle="1" w:styleId="WordPro">
    <w:name w:val="图表目录(WordPro)"/>
    <w:basedOn w:val="a2"/>
    <w:qFormat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WordProCharCharChar">
    <w:name w:val="正文首行缩进(WordPro) Char Char Char"/>
    <w:basedOn w:val="a2"/>
    <w:link w:val="WordProCharCharCharChar"/>
    <w:qFormat/>
    <w:pPr>
      <w:autoSpaceDE w:val="0"/>
      <w:autoSpaceDN w:val="0"/>
      <w:spacing w:before="105"/>
      <w:ind w:left="1134"/>
      <w:jc w:val="both"/>
    </w:pPr>
    <w:rPr>
      <w:sz w:val="21"/>
    </w:rPr>
  </w:style>
  <w:style w:type="paragraph" w:customStyle="1" w:styleId="keywords">
    <w:name w:val="keywords"/>
    <w:basedOn w:val="a2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aff2">
    <w:name w:val="表格列标题"/>
    <w:basedOn w:val="a2"/>
    <w:qFormat/>
    <w:pPr>
      <w:jc w:val="center"/>
    </w:pPr>
    <w:rPr>
      <w:b/>
      <w:sz w:val="21"/>
    </w:rPr>
  </w:style>
  <w:style w:type="paragraph" w:styleId="a3">
    <w:name w:val="Body Text First Indent"/>
    <w:basedOn w:val="a2"/>
    <w:link w:val="af7"/>
    <w:qFormat/>
    <w:pPr>
      <w:spacing w:line="360" w:lineRule="auto"/>
      <w:ind w:firstLineChars="200" w:firstLine="420"/>
      <w:jc w:val="both"/>
    </w:pPr>
    <w:rPr>
      <w:rFonts w:ascii="Arial" w:hAnsi="Arial"/>
      <w:sz w:val="21"/>
      <w:szCs w:val="21"/>
      <w:lang w:val="zh-CN"/>
    </w:rPr>
  </w:style>
  <w:style w:type="paragraph" w:customStyle="1" w:styleId="documenttitleonheader">
    <w:name w:val="document title on header"/>
    <w:basedOn w:val="a2"/>
    <w:qFormat/>
    <w:pPr>
      <w:widowControl/>
    </w:pPr>
    <w:rPr>
      <w:sz w:val="18"/>
    </w:rPr>
  </w:style>
  <w:style w:type="paragraph" w:styleId="aff3">
    <w:name w:val="Body Text Indent"/>
    <w:basedOn w:val="a2"/>
    <w:qFormat/>
    <w:pPr>
      <w:spacing w:after="120"/>
      <w:ind w:leftChars="200" w:left="420"/>
    </w:pPr>
  </w:style>
  <w:style w:type="paragraph" w:styleId="aff4">
    <w:name w:val="Balloon Text"/>
    <w:basedOn w:val="a2"/>
    <w:semiHidden/>
    <w:qFormat/>
    <w:rPr>
      <w:sz w:val="18"/>
      <w:szCs w:val="18"/>
    </w:rPr>
  </w:style>
  <w:style w:type="paragraph" w:styleId="TOC2">
    <w:name w:val="toc 2"/>
    <w:basedOn w:val="a2"/>
    <w:uiPriority w:val="39"/>
    <w:qFormat/>
    <w:pPr>
      <w:tabs>
        <w:tab w:val="left" w:pos="794"/>
        <w:tab w:val="right" w:leader="dot" w:pos="9010"/>
      </w:tabs>
      <w:ind w:left="453" w:hanging="283"/>
    </w:pPr>
    <w:rPr>
      <w:rFonts w:ascii="Arial" w:hAnsi="Arial"/>
      <w:sz w:val="21"/>
      <w:szCs w:val="21"/>
    </w:rPr>
  </w:style>
  <w:style w:type="paragraph" w:customStyle="1" w:styleId="a">
    <w:name w:val="图号"/>
    <w:basedOn w:val="a2"/>
    <w:qFormat/>
    <w:pPr>
      <w:numPr>
        <w:ilvl w:val="7"/>
        <w:numId w:val="2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catalog1">
    <w:name w:val="catalog 1"/>
    <w:basedOn w:val="a2"/>
    <w:qFormat/>
    <w:pPr>
      <w:widowControl/>
      <w:ind w:left="198" w:hanging="113"/>
    </w:pPr>
    <w:rPr>
      <w:sz w:val="21"/>
    </w:rPr>
  </w:style>
  <w:style w:type="paragraph" w:styleId="aff5">
    <w:name w:val="footer"/>
    <w:basedOn w:val="a2"/>
    <w:qFormat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customStyle="1" w:styleId="aff6">
    <w:name w:val="封面表格文本"/>
    <w:basedOn w:val="a2"/>
    <w:qFormat/>
    <w:pPr>
      <w:jc w:val="center"/>
    </w:pPr>
    <w:rPr>
      <w:rFonts w:ascii="Arial" w:hAnsi="Arial"/>
      <w:sz w:val="21"/>
      <w:szCs w:val="21"/>
    </w:rPr>
  </w:style>
  <w:style w:type="paragraph" w:customStyle="1" w:styleId="aff7">
    <w:name w:val="文档标题"/>
    <w:basedOn w:val="a2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aff8">
    <w:name w:val="Body Text"/>
    <w:basedOn w:val="a2"/>
    <w:qFormat/>
    <w:pPr>
      <w:spacing w:after="120"/>
    </w:pPr>
  </w:style>
  <w:style w:type="paragraph" w:styleId="aff9">
    <w:name w:val="table of figures"/>
    <w:basedOn w:val="TOC1"/>
    <w:semiHidden/>
    <w:qFormat/>
    <w:pPr>
      <w:widowControl w:val="0"/>
      <w:spacing w:before="300" w:after="150" w:line="360" w:lineRule="auto"/>
      <w:jc w:val="center"/>
    </w:pPr>
  </w:style>
  <w:style w:type="paragraph" w:customStyle="1" w:styleId="affa">
    <w:name w:val="参考资料清单+倾斜+蓝色"/>
    <w:basedOn w:val="a2"/>
    <w:qFormat/>
    <w:pPr>
      <w:tabs>
        <w:tab w:val="num" w:pos="720"/>
      </w:tabs>
      <w:spacing w:line="360" w:lineRule="auto"/>
      <w:ind w:left="720" w:hanging="720"/>
      <w:jc w:val="both"/>
    </w:pPr>
    <w:rPr>
      <w:rFonts w:ascii="Arial" w:hAnsi="Arial"/>
      <w:i/>
      <w:iCs/>
      <w:color w:val="0000FF"/>
      <w:sz w:val="21"/>
      <w:szCs w:val="21"/>
    </w:rPr>
  </w:style>
  <w:style w:type="paragraph" w:styleId="affb">
    <w:name w:val="List Paragraph"/>
    <w:basedOn w:val="a2"/>
    <w:link w:val="affc"/>
    <w:uiPriority w:val="34"/>
    <w:qFormat/>
    <w:pPr>
      <w:widowControl/>
      <w:adjustRightInd/>
      <w:ind w:firstLine="420"/>
      <w:jc w:val="both"/>
    </w:pPr>
    <w:rPr>
      <w:rFonts w:ascii="Calibri" w:hAnsi="Calibri" w:cs="Calibri"/>
      <w:sz w:val="21"/>
      <w:szCs w:val="21"/>
    </w:rPr>
  </w:style>
  <w:style w:type="paragraph" w:customStyle="1" w:styleId="Char1">
    <w:name w:val="编写建议 Char"/>
    <w:basedOn w:val="a2"/>
    <w:link w:val="CharChar"/>
    <w:qFormat/>
    <w:pPr>
      <w:keepNext/>
      <w:widowControl/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customStyle="1" w:styleId="affd">
    <w:name w:val="代码样式"/>
    <w:basedOn w:val="a2"/>
    <w:qFormat/>
    <w:pPr>
      <w:widowControl/>
      <w:ind w:left="482"/>
    </w:pPr>
    <w:rPr>
      <w:rFonts w:ascii="Courier New" w:hAnsi="Courier New" w:cs="Courier New"/>
      <w:sz w:val="18"/>
      <w:szCs w:val="18"/>
    </w:rPr>
  </w:style>
  <w:style w:type="paragraph" w:customStyle="1" w:styleId="TOC10">
    <w:name w:val="TOC 标题1"/>
    <w:basedOn w:val="1"/>
    <w:next w:val="a2"/>
    <w:uiPriority w:val="39"/>
    <w:semiHidden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/>
      <w:bCs/>
      <w:color w:val="365F91"/>
      <w:sz w:val="28"/>
      <w:szCs w:val="28"/>
    </w:rPr>
  </w:style>
  <w:style w:type="paragraph" w:styleId="affe">
    <w:name w:val="annotation subject"/>
    <w:basedOn w:val="ac"/>
    <w:next w:val="ac"/>
    <w:link w:val="afff"/>
    <w:qFormat/>
    <w:rPr>
      <w:b/>
      <w:bCs/>
      <w:lang w:val="zh-CN"/>
    </w:rPr>
  </w:style>
  <w:style w:type="paragraph" w:customStyle="1" w:styleId="catalog8">
    <w:name w:val="catalog 8"/>
    <w:basedOn w:val="a2"/>
    <w:qFormat/>
    <w:pPr>
      <w:widowControl/>
      <w:ind w:left="113"/>
    </w:pPr>
    <w:rPr>
      <w:sz w:val="21"/>
    </w:rPr>
  </w:style>
  <w:style w:type="paragraph" w:customStyle="1" w:styleId="catalog3">
    <w:name w:val="catalog 3"/>
    <w:basedOn w:val="a2"/>
    <w:qFormat/>
    <w:pPr>
      <w:widowControl/>
      <w:ind w:left="794" w:hanging="454"/>
    </w:pPr>
    <w:rPr>
      <w:sz w:val="21"/>
    </w:rPr>
  </w:style>
  <w:style w:type="paragraph" w:customStyle="1" w:styleId="tabletext">
    <w:name w:val="table text"/>
    <w:basedOn w:val="a2"/>
    <w:qFormat/>
    <w:pPr>
      <w:widowControl/>
      <w:tabs>
        <w:tab w:val="decimal" w:pos="0"/>
      </w:tabs>
    </w:pPr>
    <w:rPr>
      <w:sz w:val="21"/>
    </w:rPr>
  </w:style>
  <w:style w:type="paragraph" w:customStyle="1" w:styleId="catalog7">
    <w:name w:val="catalog 7"/>
    <w:basedOn w:val="a2"/>
    <w:qFormat/>
    <w:pPr>
      <w:widowControl/>
      <w:ind w:left="2041" w:hanging="1077"/>
    </w:pPr>
    <w:rPr>
      <w:rFonts w:ascii="宋体"/>
      <w:sz w:val="21"/>
    </w:rPr>
  </w:style>
  <w:style w:type="paragraph" w:customStyle="1" w:styleId="afff0">
    <w:name w:val="页眉密级样式"/>
    <w:basedOn w:val="a2"/>
    <w:qFormat/>
    <w:pPr>
      <w:jc w:val="right"/>
    </w:pPr>
    <w:rPr>
      <w:sz w:val="18"/>
    </w:rPr>
  </w:style>
  <w:style w:type="paragraph" w:styleId="afff1">
    <w:name w:val="No Spacing"/>
    <w:uiPriority w:val="1"/>
    <w:qFormat/>
    <w:pPr>
      <w:widowControl w:val="0"/>
      <w:autoSpaceDE w:val="0"/>
      <w:autoSpaceDN w:val="0"/>
      <w:adjustRightInd w:val="0"/>
    </w:pPr>
    <w:rPr>
      <w:sz w:val="21"/>
    </w:rPr>
  </w:style>
  <w:style w:type="paragraph" w:styleId="a9">
    <w:name w:val="Normal Indent"/>
    <w:basedOn w:val="a2"/>
    <w:link w:val="afff2"/>
    <w:qFormat/>
    <w:pPr>
      <w:ind w:firstLine="420"/>
    </w:pPr>
  </w:style>
  <w:style w:type="paragraph" w:styleId="TOC8">
    <w:name w:val="toc 8"/>
    <w:basedOn w:val="a2"/>
    <w:next w:val="a2"/>
    <w:uiPriority w:val="39"/>
    <w:qFormat/>
    <w:pPr>
      <w:ind w:left="2940"/>
    </w:pPr>
  </w:style>
  <w:style w:type="character" w:customStyle="1" w:styleId="WordProCharCharCharChar">
    <w:name w:val="正文首行缩进(WordPro) Char Char Char Char"/>
    <w:basedOn w:val="a4"/>
    <w:link w:val="WordProCharCharChar"/>
    <w:qFormat/>
    <w:rPr>
      <w:sz w:val="21"/>
    </w:rPr>
  </w:style>
  <w:style w:type="paragraph" w:customStyle="1" w:styleId="aff1">
    <w:name w:val="摘要"/>
    <w:basedOn w:val="a2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nnotation">
    <w:name w:val="annotation"/>
    <w:basedOn w:val="a2"/>
    <w:qFormat/>
    <w:pPr>
      <w:keepLines/>
      <w:widowControl/>
      <w:spacing w:line="360" w:lineRule="auto"/>
      <w:ind w:left="1134"/>
      <w:jc w:val="both"/>
    </w:pPr>
    <w:rPr>
      <w:sz w:val="21"/>
    </w:rPr>
  </w:style>
  <w:style w:type="paragraph" w:customStyle="1" w:styleId="itemlist0">
    <w:name w:val="item list"/>
    <w:basedOn w:val="afff3"/>
    <w:qFormat/>
    <w:pPr>
      <w:widowControl/>
      <w:tabs>
        <w:tab w:val="left" w:pos="1559"/>
      </w:tabs>
      <w:ind w:left="1559" w:hanging="720"/>
    </w:pPr>
    <w:rPr>
      <w:rFonts w:ascii="宋体" w:hAnsi="Wingdings"/>
    </w:rPr>
  </w:style>
  <w:style w:type="character" w:styleId="afff4">
    <w:name w:val="Hyperlink"/>
    <w:uiPriority w:val="99"/>
    <w:qFormat/>
    <w:rPr>
      <w:color w:val="0000FF"/>
      <w:u w:val="single"/>
    </w:rPr>
  </w:style>
  <w:style w:type="paragraph" w:customStyle="1" w:styleId="a0">
    <w:name w:val="表号"/>
    <w:basedOn w:val="a2"/>
    <w:next w:val="a3"/>
    <w:qFormat/>
    <w:pPr>
      <w:keepLines/>
      <w:numPr>
        <w:ilvl w:val="8"/>
        <w:numId w:val="2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styleId="TOC9">
    <w:name w:val="toc 9"/>
    <w:basedOn w:val="a2"/>
    <w:next w:val="a2"/>
    <w:uiPriority w:val="39"/>
    <w:qFormat/>
    <w:pPr>
      <w:ind w:left="3360"/>
    </w:pPr>
  </w:style>
  <w:style w:type="paragraph" w:customStyle="1" w:styleId="footnotes">
    <w:name w:val="footnotes"/>
    <w:basedOn w:val="a2"/>
    <w:qFormat/>
    <w:pPr>
      <w:widowControl/>
      <w:tabs>
        <w:tab w:val="num" w:pos="720"/>
      </w:tabs>
      <w:spacing w:after="90"/>
      <w:ind w:left="720" w:hanging="720"/>
    </w:pPr>
    <w:rPr>
      <w:sz w:val="18"/>
    </w:rPr>
  </w:style>
  <w:style w:type="paragraph" w:customStyle="1" w:styleId="compilingadvice">
    <w:name w:val="compiling advice"/>
    <w:basedOn w:val="a2"/>
    <w:qFormat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Char2">
    <w:name w:val="样式 编写建议 Char + 首行缩进:  2 字符"/>
    <w:basedOn w:val="Char1"/>
    <w:next w:val="aff3"/>
    <w:qFormat/>
    <w:pPr>
      <w:ind w:firstLine="420"/>
    </w:pPr>
    <w:rPr>
      <w:rFonts w:cs="宋体"/>
      <w:iCs/>
      <w:szCs w:val="20"/>
    </w:rPr>
  </w:style>
  <w:style w:type="paragraph" w:customStyle="1" w:styleId="afff5">
    <w:name w:val="注示头"/>
    <w:basedOn w:val="a2"/>
    <w:qFormat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afff6">
    <w:name w:val="章节标题"/>
    <w:basedOn w:val="a2"/>
    <w:qFormat/>
    <w:pPr>
      <w:tabs>
        <w:tab w:val="left" w:pos="0"/>
      </w:tabs>
      <w:spacing w:before="300" w:after="300"/>
      <w:jc w:val="center"/>
    </w:pPr>
    <w:rPr>
      <w:rFonts w:ascii="Arial" w:eastAsia="黑体" w:hAnsi="Arial" w:cs="Arial"/>
      <w:sz w:val="30"/>
    </w:rPr>
  </w:style>
  <w:style w:type="character" w:customStyle="1" w:styleId="afff">
    <w:name w:val="批注主题 字符"/>
    <w:link w:val="affe"/>
    <w:qFormat/>
    <w:rPr>
      <w:b/>
      <w:bCs/>
    </w:rPr>
  </w:style>
  <w:style w:type="character" w:customStyle="1" w:styleId="HTML0">
    <w:name w:val="HTML 预设格式 字符"/>
    <w:basedOn w:val="a4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catalog">
    <w:name w:val="catalog"/>
    <w:basedOn w:val="a2"/>
    <w:qFormat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WordPro0">
    <w:name w:val="正文首行缩进(WordPro)"/>
    <w:basedOn w:val="a2"/>
    <w:qFormat/>
    <w:pPr>
      <w:spacing w:before="105"/>
      <w:ind w:left="1134"/>
      <w:jc w:val="both"/>
    </w:pPr>
    <w:rPr>
      <w:sz w:val="21"/>
    </w:rPr>
  </w:style>
  <w:style w:type="paragraph" w:customStyle="1" w:styleId="tabledescriptionwithoutautonumbering">
    <w:name w:val="table description without auto numbering"/>
    <w:basedOn w:val="a2"/>
    <w:qFormat/>
    <w:pPr>
      <w:keepLines/>
      <w:widowControl/>
      <w:spacing w:line="360" w:lineRule="auto"/>
      <w:jc w:val="center"/>
    </w:pPr>
    <w:rPr>
      <w:rFonts w:ascii="宋体"/>
      <w:sz w:val="21"/>
    </w:rPr>
  </w:style>
  <w:style w:type="character" w:customStyle="1" w:styleId="affc">
    <w:name w:val="列表段落 字符"/>
    <w:link w:val="affb"/>
    <w:uiPriority w:val="34"/>
    <w:qFormat/>
    <w:locked/>
    <w:rPr>
      <w:rFonts w:ascii="Calibri" w:hAnsi="Calibri" w:cs="Calibri"/>
      <w:sz w:val="21"/>
      <w:szCs w:val="21"/>
    </w:rPr>
  </w:style>
  <w:style w:type="paragraph" w:customStyle="1" w:styleId="afff7">
    <w:name w:val="页脚样式"/>
    <w:basedOn w:val="a2"/>
    <w:qFormat/>
    <w:pPr>
      <w:spacing w:before="90"/>
    </w:pPr>
    <w:rPr>
      <w:sz w:val="18"/>
    </w:rPr>
  </w:style>
  <w:style w:type="character" w:customStyle="1" w:styleId="10">
    <w:name w:val="标题 1 字符"/>
    <w:basedOn w:val="a4"/>
    <w:link w:val="1"/>
    <w:qFormat/>
    <w:rPr>
      <w:rFonts w:ascii="Arial" w:eastAsia="黑体" w:hAnsi="Arial"/>
      <w:b/>
      <w:sz w:val="32"/>
      <w:szCs w:val="36"/>
    </w:rPr>
  </w:style>
  <w:style w:type="paragraph" w:customStyle="1" w:styleId="afff8">
    <w:name w:val="修订记录"/>
    <w:basedOn w:val="a2"/>
    <w:qFormat/>
    <w:pPr>
      <w:widowControl/>
      <w:spacing w:before="300" w:after="150" w:line="360" w:lineRule="auto"/>
      <w:jc w:val="center"/>
      <w:outlineLvl w:val="1"/>
    </w:pPr>
    <w:rPr>
      <w:rFonts w:ascii="Arial" w:eastAsia="黑体" w:hAnsi="Arial"/>
      <w:sz w:val="32"/>
      <w:szCs w:val="32"/>
    </w:rPr>
  </w:style>
  <w:style w:type="paragraph" w:customStyle="1" w:styleId="afff9">
    <w:name w:val="封面文档标题"/>
    <w:basedOn w:val="a2"/>
    <w:qFormat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chaptertitle">
    <w:name w:val="chapter title"/>
    <w:basedOn w:val="a2"/>
    <w:qFormat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character" w:customStyle="1" w:styleId="20">
    <w:name w:val="标题 2 字符"/>
    <w:basedOn w:val="a4"/>
    <w:link w:val="2"/>
    <w:qFormat/>
    <w:rPr>
      <w:rFonts w:ascii="Arial" w:eastAsia="黑体" w:hAnsi="Arial"/>
      <w:b/>
      <w:sz w:val="24"/>
      <w:szCs w:val="24"/>
    </w:rPr>
  </w:style>
  <w:style w:type="paragraph" w:customStyle="1" w:styleId="figuredescriptionwithoutautonumbering">
    <w:name w:val="figure description without auto numbering"/>
    <w:basedOn w:val="a2"/>
    <w:qFormat/>
    <w:pPr>
      <w:widowControl/>
      <w:spacing w:before="105" w:line="360" w:lineRule="auto"/>
      <w:ind w:firstLine="425"/>
      <w:jc w:val="center"/>
    </w:pPr>
    <w:rPr>
      <w:sz w:val="21"/>
    </w:rPr>
  </w:style>
  <w:style w:type="table" w:customStyle="1" w:styleId="afffa">
    <w:name w:val="表样式"/>
    <w:basedOn w:val="a5"/>
    <w:qFormat/>
    <w:pPr>
      <w:jc w:val="both"/>
    </w:pPr>
    <w:rPr>
      <w:sz w:val="21"/>
    </w:rPr>
    <w:tblPr/>
    <w:tcPr>
      <w:vAlign w:val="center"/>
    </w:tcPr>
  </w:style>
  <w:style w:type="paragraph" w:customStyle="1" w:styleId="tableheading">
    <w:name w:val="table heading"/>
    <w:basedOn w:val="a2"/>
    <w:qFormat/>
    <w:pPr>
      <w:widowControl/>
      <w:jc w:val="center"/>
    </w:pPr>
    <w:rPr>
      <w:b/>
      <w:sz w:val="21"/>
    </w:rPr>
  </w:style>
  <w:style w:type="paragraph" w:customStyle="1" w:styleId="confidentialitylevelonheader">
    <w:name w:val="confidentiality level on header"/>
    <w:basedOn w:val="a2"/>
    <w:qFormat/>
    <w:pPr>
      <w:widowControl/>
      <w:jc w:val="right"/>
    </w:pPr>
    <w:rPr>
      <w:sz w:val="18"/>
    </w:rPr>
  </w:style>
  <w:style w:type="paragraph" w:customStyle="1" w:styleId="catalogoffigureandtable">
    <w:name w:val="catalog of figure and table"/>
    <w:basedOn w:val="a2"/>
    <w:qFormat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afffb">
    <w:name w:val="封面华为技术"/>
    <w:basedOn w:val="a2"/>
    <w:qFormat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bc">
    <w:name w:val="标题 abc"/>
    <w:basedOn w:val="a2"/>
    <w:qFormat/>
    <w:pPr>
      <w:numPr>
        <w:ilvl w:val="7"/>
        <w:numId w:val="1"/>
      </w:numPr>
      <w:spacing w:beforeLines="50" w:before="50"/>
      <w:jc w:val="both"/>
    </w:pPr>
    <w:rPr>
      <w:sz w:val="22"/>
    </w:rPr>
  </w:style>
  <w:style w:type="paragraph" w:styleId="TOC6">
    <w:name w:val="toc 6"/>
    <w:basedOn w:val="a2"/>
    <w:uiPriority w:val="39"/>
    <w:qFormat/>
    <w:pPr>
      <w:ind w:left="1757" w:hanging="907"/>
    </w:pPr>
    <w:rPr>
      <w:sz w:val="21"/>
    </w:rPr>
  </w:style>
  <w:style w:type="paragraph" w:customStyle="1" w:styleId="afffc">
    <w:name w:val="目录"/>
    <w:basedOn w:val="a2"/>
    <w:qFormat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styleId="TOC1">
    <w:name w:val="toc 1"/>
    <w:basedOn w:val="a2"/>
    <w:next w:val="a2"/>
    <w:uiPriority w:val="39"/>
    <w:qFormat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customStyle="1" w:styleId="045">
    <w:name w:val="样式 摘要 + 左侧:  0.45 厘米"/>
    <w:basedOn w:val="aff1"/>
    <w:qFormat/>
    <w:rPr>
      <w:rFonts w:cs="宋体"/>
    </w:rPr>
  </w:style>
  <w:style w:type="paragraph" w:customStyle="1" w:styleId="afffd">
    <w:name w:val="表格文本居中"/>
    <w:basedOn w:val="a2"/>
    <w:qFormat/>
    <w:pPr>
      <w:jc w:val="center"/>
    </w:pPr>
    <w:rPr>
      <w:sz w:val="21"/>
    </w:rPr>
  </w:style>
  <w:style w:type="character" w:styleId="afffe">
    <w:name w:val="FollowedHyperlink"/>
    <w:qFormat/>
    <w:rPr>
      <w:color w:val="800080"/>
      <w:u w:val="single"/>
    </w:rPr>
  </w:style>
  <w:style w:type="paragraph" w:customStyle="1" w:styleId="affff">
    <w:name w:val="页眉文档名称样式"/>
    <w:basedOn w:val="a2"/>
    <w:qFormat/>
    <w:rPr>
      <w:sz w:val="18"/>
    </w:rPr>
  </w:style>
  <w:style w:type="character" w:customStyle="1" w:styleId="CharChar">
    <w:name w:val="编写建议 Char Char"/>
    <w:link w:val="Char1"/>
    <w:qFormat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customStyle="1" w:styleId="11">
    <w:name w:val="修订1"/>
    <w:hidden/>
    <w:uiPriority w:val="99"/>
    <w:semiHidden/>
    <w:qFormat/>
  </w:style>
  <w:style w:type="paragraph" w:customStyle="1" w:styleId="textindentation">
    <w:name w:val="text indentation"/>
    <w:basedOn w:val="a2"/>
    <w:qFormat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UseCase1">
    <w:name w:val="UseCase 1"/>
    <w:basedOn w:val="a2"/>
    <w:qFormat/>
    <w:pPr>
      <w:widowControl/>
      <w:tabs>
        <w:tab w:val="left" w:pos="1514"/>
      </w:tabs>
      <w:adjustRightInd/>
      <w:spacing w:after="120"/>
      <w:ind w:left="1514" w:hanging="397"/>
      <w:outlineLvl w:val="7"/>
    </w:pPr>
    <w:rPr>
      <w:sz w:val="21"/>
    </w:rPr>
  </w:style>
  <w:style w:type="paragraph" w:customStyle="1" w:styleId="revisionrecord">
    <w:name w:val="revision record"/>
    <w:basedOn w:val="a2"/>
    <w:qFormat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documenttitle">
    <w:name w:val="document title"/>
    <w:basedOn w:val="a2"/>
    <w:qFormat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catalog4">
    <w:name w:val="catalog 4"/>
    <w:basedOn w:val="a2"/>
    <w:qFormat/>
    <w:pPr>
      <w:widowControl/>
      <w:ind w:left="1134" w:hanging="567"/>
    </w:pPr>
    <w:rPr>
      <w:sz w:val="21"/>
    </w:rPr>
  </w:style>
  <w:style w:type="paragraph" w:customStyle="1" w:styleId="af3">
    <w:name w:val="注明"/>
    <w:basedOn w:val="a3"/>
    <w:link w:val="Char"/>
    <w:qFormat/>
    <w:pPr>
      <w:autoSpaceDE w:val="0"/>
      <w:autoSpaceDN w:val="0"/>
      <w:spacing w:beforeLines="50" w:line="240" w:lineRule="auto"/>
      <w:ind w:firstLineChars="0" w:firstLine="0"/>
    </w:pPr>
    <w:rPr>
      <w:rFonts w:asciiTheme="minorEastAsia" w:eastAsiaTheme="minorEastAsia" w:hAnsiTheme="minorEastAsia"/>
      <w:i/>
      <w:color w:val="0070C0"/>
      <w:sz w:val="20"/>
      <w:szCs w:val="20"/>
      <w:lang w:val="en-US"/>
    </w:rPr>
  </w:style>
  <w:style w:type="paragraph" w:styleId="afff3">
    <w:name w:val="List Bullet"/>
    <w:basedOn w:val="a2"/>
    <w:qFormat/>
    <w:pPr>
      <w:tabs>
        <w:tab w:val="num" w:pos="720"/>
      </w:tabs>
      <w:spacing w:line="360" w:lineRule="auto"/>
      <w:ind w:leftChars="200" w:left="400"/>
    </w:pPr>
    <w:rPr>
      <w:rFonts w:ascii="Arial" w:hAnsi="Arial"/>
      <w:sz w:val="21"/>
      <w:szCs w:val="21"/>
    </w:rPr>
  </w:style>
  <w:style w:type="character" w:styleId="affff0">
    <w:name w:val="annotation reference"/>
    <w:qFormat/>
    <w:rPr>
      <w:sz w:val="21"/>
      <w:szCs w:val="21"/>
    </w:rPr>
  </w:style>
  <w:style w:type="character" w:customStyle="1" w:styleId="afff2">
    <w:name w:val="正文缩进 字符"/>
    <w:link w:val="a9"/>
    <w:qFormat/>
    <w:rPr>
      <w:rFonts w:eastAsia="宋体"/>
      <w:lang w:val="en-US" w:eastAsia="zh-CN" w:bidi="ar-SA"/>
    </w:rPr>
  </w:style>
  <w:style w:type="character" w:styleId="affff1">
    <w:name w:val="page number"/>
    <w:basedOn w:val="a4"/>
    <w:qFormat/>
  </w:style>
  <w:style w:type="paragraph" w:customStyle="1" w:styleId="afe">
    <w:name w:val="表头样式"/>
    <w:basedOn w:val="a2"/>
    <w:link w:val="Char0"/>
    <w:qFormat/>
    <w:pPr>
      <w:jc w:val="center"/>
    </w:pPr>
    <w:rPr>
      <w:rFonts w:ascii="Arial" w:hAnsi="Arial"/>
      <w:b/>
      <w:sz w:val="21"/>
      <w:szCs w:val="21"/>
    </w:rPr>
  </w:style>
  <w:style w:type="paragraph" w:customStyle="1" w:styleId="NormalH1">
    <w:name w:val="Normal H1"/>
    <w:next w:val="a9"/>
    <w:qFormat/>
    <w:pPr>
      <w:tabs>
        <w:tab w:val="left" w:pos="1117"/>
      </w:tabs>
      <w:spacing w:after="120"/>
      <w:ind w:left="1117" w:hanging="397"/>
    </w:pPr>
    <w:rPr>
      <w:sz w:val="21"/>
    </w:rPr>
  </w:style>
  <w:style w:type="paragraph" w:styleId="TOC5">
    <w:name w:val="toc 5"/>
    <w:basedOn w:val="a2"/>
    <w:next w:val="a2"/>
    <w:uiPriority w:val="39"/>
    <w:qFormat/>
    <w:pPr>
      <w:ind w:left="1680"/>
    </w:pPr>
  </w:style>
  <w:style w:type="character" w:styleId="affff2">
    <w:name w:val="Unresolved Mention"/>
    <w:basedOn w:val="a4"/>
    <w:uiPriority w:val="99"/>
    <w:semiHidden/>
    <w:unhideWhenUsed/>
    <w:rsid w:val="00251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ZaneOw0/Shuvi-agen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5906</Words>
  <Characters>11460</Characters>
  <Application>Microsoft Office Word</Application>
  <DocSecurity>0</DocSecurity>
  <Lines>477</Lines>
  <Paragraphs>385</Paragraphs>
  <ScaleCrop>false</ScaleCrop>
  <Company/>
  <LinksUpToDate>false</LinksUpToDate>
  <CharactersWithSpaces>16981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 L</dc:creator>
  <cp:lastModifiedBy>ZT L</cp:lastModifiedBy>
  <cp:revision>2</cp:revision>
  <dcterms:created xsi:type="dcterms:W3CDTF">2026-10-30T16:15:00Z</dcterms:created>
  <dcterms:modified xsi:type="dcterms:W3CDTF">2026-10-30T16:15:00Z</dcterms:modified>
</cp:coreProperties>
</file>