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8B" w:rsidRPr="008D2750" w:rsidRDefault="008D2750" w:rsidP="003E5E8B">
      <w:pPr>
        <w:jc w:val="center"/>
        <w:rPr>
          <w:b/>
          <w:sz w:val="28"/>
          <w:szCs w:val="28"/>
          <w:lang w:val="mk-MK"/>
        </w:rPr>
      </w:pPr>
      <w:r w:rsidRPr="008D2750">
        <w:rPr>
          <w:b/>
          <w:sz w:val="28"/>
          <w:szCs w:val="28"/>
          <w:lang w:val="mk-MK"/>
        </w:rPr>
        <w:t>Апликација за огласи</w:t>
      </w:r>
    </w:p>
    <w:p w:rsidR="003E5E8B" w:rsidRPr="00957D0E" w:rsidRDefault="003E5E8B">
      <w:pPr>
        <w:rPr>
          <w:lang w:val="mk-MK"/>
        </w:rPr>
      </w:pPr>
      <w:bookmarkStart w:id="0" w:name="_GoBack"/>
      <w:bookmarkEnd w:id="0"/>
    </w:p>
    <w:p w:rsidR="00BA1BB0" w:rsidRPr="00957D0E" w:rsidRDefault="00150EAF" w:rsidP="00341EC9">
      <w:pPr>
        <w:ind w:firstLine="720"/>
        <w:jc w:val="both"/>
        <w:rPr>
          <w:lang w:val="mk-MK"/>
        </w:rPr>
      </w:pPr>
      <w:r w:rsidRPr="00957D0E">
        <w:rPr>
          <w:lang w:val="mk-MK"/>
        </w:rPr>
        <w:t>Нашата апликација им овозможува на корисниците да пребаруваат</w:t>
      </w:r>
      <w:r w:rsidR="007A7880" w:rsidRPr="00957D0E">
        <w:t xml:space="preserve"> </w:t>
      </w:r>
      <w:r w:rsidR="007A7880" w:rsidRPr="00957D0E">
        <w:rPr>
          <w:lang w:val="mk-MK"/>
        </w:rPr>
        <w:t xml:space="preserve">и објавуваат </w:t>
      </w:r>
      <w:r w:rsidRPr="00957D0E">
        <w:rPr>
          <w:lang w:val="mk-MK"/>
        </w:rPr>
        <w:t xml:space="preserve"> огласи за</w:t>
      </w:r>
      <w:r w:rsidR="007A7880" w:rsidRPr="00957D0E">
        <w:rPr>
          <w:lang w:val="mk-MK"/>
        </w:rPr>
        <w:t xml:space="preserve"> производи кои сакаат да ги продадат</w:t>
      </w:r>
      <w:r w:rsidRPr="00957D0E">
        <w:rPr>
          <w:lang w:val="mk-MK"/>
        </w:rPr>
        <w:t>.</w:t>
      </w:r>
      <w:r w:rsidR="00341EC9">
        <w:t xml:space="preserve"> </w:t>
      </w:r>
      <w:r w:rsidR="00BA1BB0" w:rsidRPr="00957D0E">
        <w:rPr>
          <w:lang w:val="mk-MK"/>
        </w:rPr>
        <w:t>Еден корисник има опција само да пре</w:t>
      </w:r>
      <w:r w:rsidR="007A7880" w:rsidRPr="00957D0E">
        <w:rPr>
          <w:lang w:val="mk-MK"/>
        </w:rPr>
        <w:t>г</w:t>
      </w:r>
      <w:r w:rsidR="00BA1BB0" w:rsidRPr="00957D0E">
        <w:rPr>
          <w:lang w:val="mk-MK"/>
        </w:rPr>
        <w:t>ледува огласи или да се регистрира и да има можност</w:t>
      </w:r>
      <w:r w:rsidR="00957D0E">
        <w:rPr>
          <w:lang w:val="mk-MK"/>
        </w:rPr>
        <w:t xml:space="preserve"> </w:t>
      </w:r>
      <w:r w:rsidR="00BA1BB0" w:rsidRPr="00957D0E">
        <w:rPr>
          <w:lang w:val="mk-MK"/>
        </w:rPr>
        <w:t>да додава свои огласи</w:t>
      </w:r>
      <w:r w:rsidR="007A7880" w:rsidRPr="00957D0E">
        <w:rPr>
          <w:lang w:val="mk-MK"/>
        </w:rPr>
        <w:t xml:space="preserve"> и да купува производи</w:t>
      </w:r>
      <w:r w:rsidR="00BA1BB0" w:rsidRPr="00957D0E">
        <w:rPr>
          <w:lang w:val="mk-MK"/>
        </w:rPr>
        <w:t>.</w:t>
      </w:r>
    </w:p>
    <w:p w:rsidR="004E7BD6" w:rsidRPr="00957D0E" w:rsidRDefault="0035078B" w:rsidP="00341EC9">
      <w:pPr>
        <w:jc w:val="both"/>
        <w:rPr>
          <w:b/>
          <w:lang w:val="mk-MK"/>
        </w:rPr>
      </w:pPr>
      <w:r w:rsidRPr="00957D0E">
        <w:rPr>
          <w:b/>
        </w:rPr>
        <w:t>-&gt;</w:t>
      </w:r>
      <w:r w:rsidR="004E7BD6" w:rsidRPr="00957D0E">
        <w:rPr>
          <w:b/>
          <w:lang w:val="mk-MK"/>
        </w:rPr>
        <w:t>Почетна страна</w:t>
      </w:r>
    </w:p>
    <w:p w:rsidR="007A7880" w:rsidRPr="00957D0E" w:rsidRDefault="004E7BD6" w:rsidP="00341EC9">
      <w:pPr>
        <w:ind w:firstLine="720"/>
        <w:jc w:val="both"/>
        <w:rPr>
          <w:lang w:val="mk-MK"/>
        </w:rPr>
      </w:pPr>
      <w:r w:rsidRPr="00957D0E">
        <w:rPr>
          <w:lang w:val="mk-MK"/>
        </w:rPr>
        <w:t xml:space="preserve">Почетната страна ги покажува сите поставени огласи кои може да се прегледуваат (доколку не е одбрано, на почеток се прикажуваат огласи од првата категорија </w:t>
      </w:r>
      <w:r w:rsidR="007A7880" w:rsidRPr="00957D0E">
        <w:rPr>
          <w:lang w:val="mk-MK"/>
        </w:rPr>
        <w:t xml:space="preserve">- </w:t>
      </w:r>
      <w:r w:rsidRPr="00957D0E">
        <w:rPr>
          <w:lang w:val="mk-MK"/>
        </w:rPr>
        <w:t>од десната страна</w:t>
      </w:r>
      <w:r w:rsidR="007A7880" w:rsidRPr="00957D0E">
        <w:rPr>
          <w:lang w:val="mk-MK"/>
        </w:rPr>
        <w:t xml:space="preserve"> </w:t>
      </w:r>
      <w:r w:rsidRPr="00957D0E">
        <w:rPr>
          <w:lang w:val="mk-MK"/>
        </w:rPr>
        <w:t>и избор</w:t>
      </w:r>
      <w:r w:rsidR="00341EC9">
        <w:t xml:space="preserve"> </w:t>
      </w:r>
      <w:r w:rsidRPr="00957D0E">
        <w:rPr>
          <w:lang w:val="mk-MK"/>
        </w:rPr>
        <w:t>-опаѓачка листа на категории, а  под неа избор</w:t>
      </w:r>
      <w:r w:rsidR="00341EC9">
        <w:t xml:space="preserve"> </w:t>
      </w:r>
      <w:r w:rsidR="00CF7F03" w:rsidRPr="00957D0E">
        <w:rPr>
          <w:lang w:val="mk-MK"/>
        </w:rPr>
        <w:t>-</w:t>
      </w:r>
      <w:r w:rsidR="00341EC9">
        <w:t xml:space="preserve"> </w:t>
      </w:r>
      <w:r w:rsidRPr="00957D0E">
        <w:rPr>
          <w:lang w:val="mk-MK"/>
        </w:rPr>
        <w:t>опаѓачка листа на градови</w:t>
      </w:r>
      <w:r w:rsidR="007A7880" w:rsidRPr="00957D0E">
        <w:rPr>
          <w:lang w:val="mk-MK"/>
        </w:rPr>
        <w:t xml:space="preserve"> - </w:t>
      </w:r>
      <w:r w:rsidRPr="00957D0E">
        <w:rPr>
          <w:lang w:val="mk-MK"/>
        </w:rPr>
        <w:t>од левата страна.</w:t>
      </w:r>
      <w:r w:rsidR="00341EC9">
        <w:t xml:space="preserve"> </w:t>
      </w:r>
      <w:r w:rsidR="007A7880" w:rsidRPr="00957D0E">
        <w:rPr>
          <w:lang w:val="mk-MK"/>
        </w:rPr>
        <w:t>Исто така корисникот може да избере дали сака да прегледа активни огласи или огласи кои веќе не се активни</w:t>
      </w:r>
      <w:r w:rsidR="00341EC9">
        <w:t xml:space="preserve"> </w:t>
      </w:r>
      <w:r w:rsidR="007A7880" w:rsidRPr="00957D0E">
        <w:rPr>
          <w:lang w:val="mk-MK"/>
        </w:rPr>
        <w:t>(изминати огласи) кај кои не постои опцијата за купување.</w:t>
      </w:r>
      <w:r w:rsidRPr="00957D0E">
        <w:rPr>
          <w:lang w:val="mk-MK"/>
        </w:rPr>
        <w:t xml:space="preserve"> </w:t>
      </w:r>
    </w:p>
    <w:p w:rsidR="004E7BD6" w:rsidRPr="00957D0E" w:rsidRDefault="00CF7F03" w:rsidP="00341EC9">
      <w:pPr>
        <w:ind w:firstLine="720"/>
        <w:jc w:val="both"/>
        <w:rPr>
          <w:lang w:val="mk-MK"/>
        </w:rPr>
      </w:pPr>
      <w:r w:rsidRPr="00957D0E">
        <w:rPr>
          <w:lang w:val="mk-MK"/>
        </w:rPr>
        <w:t>Корисникот може да прегледува огласи</w:t>
      </w:r>
      <w:r w:rsidR="0035078B" w:rsidRPr="00957D0E">
        <w:rPr>
          <w:lang w:val="mk-MK"/>
        </w:rPr>
        <w:t xml:space="preserve"> и </w:t>
      </w:r>
      <w:r w:rsidRPr="00957D0E">
        <w:rPr>
          <w:lang w:val="mk-MK"/>
        </w:rPr>
        <w:t>со притискање на копчето „Види детали„ може да го от</w:t>
      </w:r>
      <w:r w:rsidR="0035078B" w:rsidRPr="00957D0E">
        <w:rPr>
          <w:lang w:val="mk-MK"/>
        </w:rPr>
        <w:t>во</w:t>
      </w:r>
      <w:r w:rsidRPr="00957D0E">
        <w:rPr>
          <w:lang w:val="mk-MK"/>
        </w:rPr>
        <w:t xml:space="preserve">ри огласот за детален приказ. Во деталниот приказ може да одбере да </w:t>
      </w:r>
      <w:r w:rsidR="00341EC9">
        <w:rPr>
          <w:lang w:val="mk-MK"/>
        </w:rPr>
        <w:t>го стави огласот (услугата/произ</w:t>
      </w:r>
      <w:r w:rsidRPr="00957D0E">
        <w:rPr>
          <w:lang w:val="mk-MK"/>
        </w:rPr>
        <w:t>водот) во кошничка со притискање на копчето „Додади во кошничка“.</w:t>
      </w:r>
      <w:r w:rsidR="00E6294B" w:rsidRPr="00957D0E">
        <w:rPr>
          <w:lang w:val="mk-MK"/>
        </w:rPr>
        <w:t xml:space="preserve"> Со отварање на огласот се зголемува бројот на прегледи на тој оглас.</w:t>
      </w:r>
    </w:p>
    <w:p w:rsidR="00BA1BB0" w:rsidRPr="00957D0E" w:rsidRDefault="0035078B" w:rsidP="00341EC9">
      <w:pPr>
        <w:jc w:val="both"/>
        <w:rPr>
          <w:b/>
          <w:lang w:val="mk-MK"/>
        </w:rPr>
      </w:pPr>
      <w:r w:rsidRPr="00957D0E">
        <w:rPr>
          <w:b/>
        </w:rPr>
        <w:t>-&gt;</w:t>
      </w:r>
      <w:r w:rsidR="00BA1BB0" w:rsidRPr="00957D0E">
        <w:rPr>
          <w:b/>
          <w:lang w:val="mk-MK"/>
        </w:rPr>
        <w:t>Регистрирање на корисник</w:t>
      </w:r>
    </w:p>
    <w:p w:rsidR="00BA1BB0" w:rsidRPr="00957D0E" w:rsidRDefault="00BA1BB0" w:rsidP="00341EC9">
      <w:pPr>
        <w:ind w:firstLine="720"/>
        <w:jc w:val="both"/>
        <w:rPr>
          <w:lang w:val="mk-MK"/>
        </w:rPr>
      </w:pPr>
      <w:r w:rsidRPr="00957D0E">
        <w:rPr>
          <w:lang w:val="mk-MK"/>
        </w:rPr>
        <w:t>Секој корисник кој што сака да додаде свој оглас</w:t>
      </w:r>
      <w:r w:rsidR="0035078B" w:rsidRPr="00957D0E">
        <w:rPr>
          <w:lang w:val="mk-MK"/>
        </w:rPr>
        <w:t xml:space="preserve"> или да купи производ</w:t>
      </w:r>
      <w:r w:rsidRPr="00957D0E">
        <w:rPr>
          <w:lang w:val="mk-MK"/>
        </w:rPr>
        <w:t xml:space="preserve"> треба да направи своја корисничка сметка.</w:t>
      </w:r>
      <w:r w:rsidR="00341EC9">
        <w:rPr>
          <w:lang w:val="mk-MK"/>
        </w:rPr>
        <w:t xml:space="preserve"> </w:t>
      </w:r>
      <w:r w:rsidRPr="00957D0E">
        <w:rPr>
          <w:lang w:val="mk-MK"/>
        </w:rPr>
        <w:t>Со пристискање на копчето „Регистрација„ се отвора форма во која потребно е да наведе својa e-mail адреса, уникатко корисничко име (апликацијата не му дозволува да постави корисничко име што веќе</w:t>
      </w:r>
      <w:r w:rsidR="0035078B" w:rsidRPr="00957D0E">
        <w:rPr>
          <w:lang w:val="mk-MK"/>
        </w:rPr>
        <w:t xml:space="preserve"> постои во базата на корисници) </w:t>
      </w:r>
      <w:r w:rsidRPr="00957D0E">
        <w:rPr>
          <w:lang w:val="mk-MK"/>
        </w:rPr>
        <w:t xml:space="preserve"> и лозинка. Откако ќе притисне на копчето „Регистрирај ме„ треба да добие меил со порака дека регирстрацијата е успешна. Откако ќе се регистрира може да се најави на апликацијата.</w:t>
      </w:r>
    </w:p>
    <w:p w:rsidR="00BA1BB0" w:rsidRPr="00957D0E" w:rsidRDefault="0035078B" w:rsidP="00341EC9">
      <w:pPr>
        <w:jc w:val="both"/>
        <w:rPr>
          <w:b/>
          <w:lang w:val="mk-MK"/>
        </w:rPr>
      </w:pPr>
      <w:r w:rsidRPr="00957D0E">
        <w:rPr>
          <w:b/>
        </w:rPr>
        <w:t>-&gt;</w:t>
      </w:r>
      <w:r w:rsidR="00BA1BB0" w:rsidRPr="00957D0E">
        <w:rPr>
          <w:b/>
          <w:lang w:val="mk-MK"/>
        </w:rPr>
        <w:t>Додавање оглас</w:t>
      </w:r>
      <w:r w:rsidR="00E6294B" w:rsidRPr="00957D0E">
        <w:rPr>
          <w:b/>
          <w:lang w:val="mk-MK"/>
        </w:rPr>
        <w:t xml:space="preserve"> </w:t>
      </w:r>
      <w:r w:rsidR="00AE36E0" w:rsidRPr="00957D0E">
        <w:rPr>
          <w:b/>
          <w:lang w:val="mk-MK"/>
        </w:rPr>
        <w:t>(од страна на корисник)</w:t>
      </w:r>
    </w:p>
    <w:p w:rsidR="00BA1BB0" w:rsidRPr="00957D0E" w:rsidRDefault="00BA1BB0" w:rsidP="00341EC9">
      <w:pPr>
        <w:ind w:firstLine="720"/>
        <w:jc w:val="both"/>
        <w:rPr>
          <w:lang w:val="mk-MK"/>
        </w:rPr>
      </w:pPr>
      <w:r w:rsidRPr="00957D0E">
        <w:rPr>
          <w:lang w:val="mk-MK"/>
        </w:rPr>
        <w:t>Само регистриран и најаваен корисник има дозвол</w:t>
      </w:r>
      <w:r w:rsidR="006F2725" w:rsidRPr="00957D0E">
        <w:rPr>
          <w:lang w:val="mk-MK"/>
        </w:rPr>
        <w:t>а да додава свои огласи. Со притискање на копчето „Додади оглас„ се отвора форма во која корисникот треба да додаде к</w:t>
      </w:r>
      <w:r w:rsidR="00341EC9">
        <w:rPr>
          <w:lang w:val="mk-MK"/>
        </w:rPr>
        <w:t>атегорија во која спаѓа огласот</w:t>
      </w:r>
      <w:r w:rsidR="006F2725" w:rsidRPr="00957D0E">
        <w:rPr>
          <w:lang w:val="mk-MK"/>
        </w:rPr>
        <w:t>, град во кој се на</w:t>
      </w:r>
      <w:r w:rsidR="00341EC9">
        <w:rPr>
          <w:lang w:val="mk-MK"/>
        </w:rPr>
        <w:t xml:space="preserve">оѓа корисникот, цена на </w:t>
      </w:r>
      <w:r w:rsidR="006F2725" w:rsidRPr="00957D0E">
        <w:rPr>
          <w:lang w:val="mk-MK"/>
        </w:rPr>
        <w:t>производот, датум до кога ќе би</w:t>
      </w:r>
      <w:r w:rsidR="00341EC9">
        <w:rPr>
          <w:lang w:val="mk-MK"/>
        </w:rPr>
        <w:t>де активен огласот (ова поле е опционално</w:t>
      </w:r>
      <w:r w:rsidR="00AE36E0" w:rsidRPr="00957D0E">
        <w:rPr>
          <w:lang w:val="mk-MK"/>
        </w:rPr>
        <w:t>)</w:t>
      </w:r>
      <w:r w:rsidR="006F2725" w:rsidRPr="00957D0E">
        <w:rPr>
          <w:lang w:val="mk-MK"/>
        </w:rPr>
        <w:t>,</w:t>
      </w:r>
      <w:r w:rsidR="00341EC9">
        <w:rPr>
          <w:lang w:val="mk-MK"/>
        </w:rPr>
        <w:t xml:space="preserve"> </w:t>
      </w:r>
      <w:r w:rsidR="003E5E8B" w:rsidRPr="00957D0E">
        <w:rPr>
          <w:lang w:val="mk-MK"/>
        </w:rPr>
        <w:t>наслов,</w:t>
      </w:r>
      <w:r w:rsidR="008D2750">
        <w:rPr>
          <w:lang w:val="mk-MK"/>
        </w:rPr>
        <w:t xml:space="preserve"> опис на произ</w:t>
      </w:r>
      <w:r w:rsidR="006F2725" w:rsidRPr="00957D0E">
        <w:rPr>
          <w:lang w:val="mk-MK"/>
        </w:rPr>
        <w:t xml:space="preserve">водот, </w:t>
      </w:r>
      <w:r w:rsidR="008D2750">
        <w:rPr>
          <w:lang w:val="mk-MK"/>
        </w:rPr>
        <w:t xml:space="preserve">слика, </w:t>
      </w:r>
      <w:r w:rsidR="00341EC9">
        <w:rPr>
          <w:lang w:val="mk-MK"/>
        </w:rPr>
        <w:t>цена.</w:t>
      </w:r>
    </w:p>
    <w:p w:rsidR="00AE36E0" w:rsidRPr="00957D0E" w:rsidRDefault="0035078B" w:rsidP="00341EC9">
      <w:pPr>
        <w:jc w:val="both"/>
        <w:rPr>
          <w:rFonts w:eastAsia="Times New Roman" w:cstheme="minorHAnsi"/>
          <w:b/>
          <w:lang w:val="mk-MK" w:eastAsia="mk-MK"/>
        </w:rPr>
      </w:pPr>
      <w:r w:rsidRPr="00957D0E">
        <w:rPr>
          <w:rFonts w:eastAsia="Times New Roman" w:cstheme="minorHAnsi"/>
          <w:b/>
          <w:lang w:eastAsia="mk-MK"/>
        </w:rPr>
        <w:t>-&gt;</w:t>
      </w:r>
      <w:r w:rsidR="00AE36E0" w:rsidRPr="00957D0E">
        <w:rPr>
          <w:rFonts w:eastAsia="Times New Roman" w:cstheme="minorHAnsi"/>
          <w:b/>
          <w:lang w:val="mk-MK" w:eastAsia="mk-MK"/>
        </w:rPr>
        <w:t>Траење на оглас</w:t>
      </w:r>
    </w:p>
    <w:p w:rsidR="00957D0E" w:rsidRPr="00957D0E" w:rsidRDefault="00AE36E0" w:rsidP="00341EC9">
      <w:pPr>
        <w:ind w:firstLine="720"/>
        <w:jc w:val="both"/>
        <w:rPr>
          <w:rFonts w:eastAsia="Times New Roman" w:cstheme="minorHAnsi"/>
          <w:lang w:val="mk-MK" w:eastAsia="mk-MK"/>
        </w:rPr>
      </w:pPr>
      <w:r w:rsidRPr="00957D0E">
        <w:rPr>
          <w:rFonts w:eastAsia="Times New Roman" w:cstheme="minorHAnsi"/>
          <w:lang w:val="mk-MK" w:eastAsia="mk-MK"/>
        </w:rPr>
        <w:t xml:space="preserve">Огласот има одредено време на траење. </w:t>
      </w:r>
      <w:r w:rsidR="00957D0E">
        <w:rPr>
          <w:lang w:val="mk-MK"/>
        </w:rPr>
        <w:t>П</w:t>
      </w:r>
      <w:proofErr w:type="spellStart"/>
      <w:r w:rsidRPr="00957D0E">
        <w:t>ритоа</w:t>
      </w:r>
      <w:proofErr w:type="spellEnd"/>
      <w:r w:rsidRPr="00957D0E">
        <w:t xml:space="preserve"> </w:t>
      </w:r>
      <w:proofErr w:type="spellStart"/>
      <w:r w:rsidRPr="00957D0E">
        <w:t>доколку</w:t>
      </w:r>
      <w:proofErr w:type="spellEnd"/>
      <w:r w:rsidRPr="00957D0E">
        <w:t xml:space="preserve"> </w:t>
      </w:r>
      <w:proofErr w:type="spellStart"/>
      <w:r w:rsidRPr="00957D0E">
        <w:t>при</w:t>
      </w:r>
      <w:proofErr w:type="spellEnd"/>
      <w:r w:rsidRPr="00957D0E">
        <w:t xml:space="preserve"> </w:t>
      </w:r>
      <w:proofErr w:type="spellStart"/>
      <w:r w:rsidRPr="00957D0E">
        <w:t>креирање</w:t>
      </w:r>
      <w:proofErr w:type="spellEnd"/>
      <w:r w:rsidRPr="00957D0E">
        <w:t xml:space="preserve"> </w:t>
      </w:r>
      <w:proofErr w:type="spellStart"/>
      <w:r w:rsidRPr="00957D0E">
        <w:t>на</w:t>
      </w:r>
      <w:proofErr w:type="spellEnd"/>
      <w:r w:rsidRPr="00957D0E">
        <w:t xml:space="preserve"> </w:t>
      </w:r>
      <w:proofErr w:type="spellStart"/>
      <w:r w:rsidRPr="00957D0E">
        <w:t>огласот</w:t>
      </w:r>
      <w:proofErr w:type="spellEnd"/>
      <w:r w:rsidRPr="00957D0E">
        <w:t xml:space="preserve"> </w:t>
      </w:r>
      <w:proofErr w:type="spellStart"/>
      <w:r w:rsidRPr="00957D0E">
        <w:t>тоа</w:t>
      </w:r>
      <w:proofErr w:type="spellEnd"/>
      <w:r w:rsidRPr="00957D0E">
        <w:t xml:space="preserve"> </w:t>
      </w:r>
      <w:proofErr w:type="spellStart"/>
      <w:r w:rsidRPr="00957D0E">
        <w:t>не</w:t>
      </w:r>
      <w:proofErr w:type="spellEnd"/>
      <w:r w:rsidRPr="00957D0E">
        <w:t xml:space="preserve"> </w:t>
      </w:r>
      <w:r w:rsidR="00957D0E">
        <w:rPr>
          <w:lang w:val="mk-MK"/>
        </w:rPr>
        <w:t xml:space="preserve">се </w:t>
      </w:r>
      <w:proofErr w:type="spellStart"/>
      <w:r w:rsidRPr="00957D0E">
        <w:t>наведе</w:t>
      </w:r>
      <w:proofErr w:type="spellEnd"/>
      <w:r w:rsidRPr="00957D0E">
        <w:t xml:space="preserve">, </w:t>
      </w:r>
      <w:proofErr w:type="spellStart"/>
      <w:r w:rsidRPr="00957D0E">
        <w:t>трае</w:t>
      </w:r>
      <w:proofErr w:type="spellEnd"/>
      <w:r w:rsidRPr="00957D0E">
        <w:rPr>
          <w:lang w:val="mk-MK"/>
        </w:rPr>
        <w:t>њето е</w:t>
      </w:r>
      <w:r w:rsidRPr="00957D0E">
        <w:t xml:space="preserve"> </w:t>
      </w:r>
      <w:proofErr w:type="spellStart"/>
      <w:r w:rsidRPr="00957D0E">
        <w:t>една</w:t>
      </w:r>
      <w:proofErr w:type="spellEnd"/>
      <w:r w:rsidRPr="00957D0E">
        <w:t xml:space="preserve"> </w:t>
      </w:r>
      <w:proofErr w:type="spellStart"/>
      <w:r w:rsidRPr="00957D0E">
        <w:t>недела</w:t>
      </w:r>
      <w:proofErr w:type="spellEnd"/>
      <w:r w:rsidR="00957D0E">
        <w:rPr>
          <w:lang w:val="mk-MK"/>
        </w:rPr>
        <w:t>,</w:t>
      </w:r>
      <w:r w:rsidRPr="00957D0E">
        <w:rPr>
          <w:lang w:val="mk-MK"/>
        </w:rPr>
        <w:t xml:space="preserve"> односно на огла</w:t>
      </w:r>
      <w:r w:rsidR="00341EC9">
        <w:rPr>
          <w:lang w:val="mk-MK"/>
        </w:rPr>
        <w:t>сот му се дава рок на трање +7</w:t>
      </w:r>
      <w:r w:rsidRPr="00957D0E">
        <w:rPr>
          <w:lang w:val="mk-MK"/>
        </w:rPr>
        <w:t xml:space="preserve"> дена од датумот на поставување</w:t>
      </w:r>
      <w:r w:rsidRPr="00957D0E">
        <w:t xml:space="preserve">. </w:t>
      </w:r>
      <w:proofErr w:type="spellStart"/>
      <w:r w:rsidRPr="00957D0E">
        <w:t>Најмногу</w:t>
      </w:r>
      <w:proofErr w:type="spellEnd"/>
      <w:r w:rsidRPr="00957D0E">
        <w:t xml:space="preserve">, </w:t>
      </w:r>
      <w:proofErr w:type="spellStart"/>
      <w:r w:rsidRPr="00957D0E">
        <w:t>огласите</w:t>
      </w:r>
      <w:proofErr w:type="spellEnd"/>
      <w:r w:rsidRPr="00957D0E">
        <w:t xml:space="preserve"> </w:t>
      </w:r>
      <w:proofErr w:type="spellStart"/>
      <w:r w:rsidRPr="00957D0E">
        <w:t>може</w:t>
      </w:r>
      <w:proofErr w:type="spellEnd"/>
      <w:r w:rsidRPr="00957D0E">
        <w:t xml:space="preserve"> </w:t>
      </w:r>
      <w:proofErr w:type="spellStart"/>
      <w:r w:rsidRPr="00957D0E">
        <w:t>да</w:t>
      </w:r>
      <w:proofErr w:type="spellEnd"/>
      <w:r w:rsidRPr="00957D0E">
        <w:t xml:space="preserve"> </w:t>
      </w:r>
      <w:proofErr w:type="spellStart"/>
      <w:r w:rsidRPr="00957D0E">
        <w:t>траат</w:t>
      </w:r>
      <w:proofErr w:type="spellEnd"/>
      <w:r w:rsidRPr="00957D0E">
        <w:t xml:space="preserve"> </w:t>
      </w:r>
      <w:proofErr w:type="spellStart"/>
      <w:r w:rsidRPr="00957D0E">
        <w:t>до</w:t>
      </w:r>
      <w:proofErr w:type="spellEnd"/>
      <w:r w:rsidRPr="00957D0E">
        <w:t xml:space="preserve"> 3 </w:t>
      </w:r>
      <w:proofErr w:type="spellStart"/>
      <w:r w:rsidRPr="00957D0E">
        <w:t>месеци</w:t>
      </w:r>
      <w:proofErr w:type="spellEnd"/>
      <w:r w:rsidRPr="00957D0E">
        <w:t>.</w:t>
      </w:r>
      <w:r w:rsidRPr="00957D0E">
        <w:rPr>
          <w:rFonts w:eastAsia="Times New Roman" w:cstheme="minorHAnsi"/>
          <w:lang w:val="mk-MK" w:eastAsia="mk-MK"/>
        </w:rPr>
        <w:t xml:space="preserve"> </w:t>
      </w:r>
      <w:r w:rsidR="00957D0E">
        <w:rPr>
          <w:rFonts w:eastAsia="Times New Roman" w:cstheme="minorHAnsi"/>
          <w:lang w:val="mk-MK" w:eastAsia="mk-MK"/>
        </w:rPr>
        <w:t>Откако ќе измине рокот на огласот тој може да се прегледува во категоријата Неактивни.</w:t>
      </w:r>
    </w:p>
    <w:p w:rsidR="00AE36E0" w:rsidRPr="00957D0E" w:rsidRDefault="00957D0E" w:rsidP="00341EC9">
      <w:pPr>
        <w:jc w:val="both"/>
        <w:rPr>
          <w:b/>
          <w:lang w:val="mk-MK"/>
        </w:rPr>
      </w:pPr>
      <w:r w:rsidRPr="00957D0E">
        <w:rPr>
          <w:rFonts w:eastAsia="Times New Roman" w:cstheme="minorHAnsi"/>
          <w:b/>
          <w:lang w:eastAsia="mk-MK"/>
        </w:rPr>
        <w:t>-&gt;</w:t>
      </w:r>
      <w:r w:rsidR="00CF7F03" w:rsidRPr="00957D0E">
        <w:rPr>
          <w:b/>
          <w:lang w:val="mk-MK"/>
        </w:rPr>
        <w:t>Купување на услуга/производ (кошничка)</w:t>
      </w:r>
    </w:p>
    <w:p w:rsidR="00CF7F03" w:rsidRPr="00957D0E" w:rsidRDefault="00CF7F03" w:rsidP="00341EC9">
      <w:pPr>
        <w:ind w:firstLine="720"/>
        <w:jc w:val="both"/>
        <w:rPr>
          <w:lang w:val="mk-MK"/>
        </w:rPr>
      </w:pPr>
      <w:r w:rsidRPr="00957D0E">
        <w:rPr>
          <w:lang w:val="mk-MK"/>
        </w:rPr>
        <w:t xml:space="preserve">Во посебен таб десно од името </w:t>
      </w:r>
      <w:r w:rsidR="008D2750">
        <w:rPr>
          <w:lang w:val="mk-MK"/>
        </w:rPr>
        <w:t xml:space="preserve">на апликацијата се наоѓа копче </w:t>
      </w:r>
      <w:r w:rsidRPr="00957D0E">
        <w:rPr>
          <w:lang w:val="mk-MK"/>
        </w:rPr>
        <w:t xml:space="preserve">кошничка. Со притискање на копчето се отвора нова страна со листата на производи што корисникот ги додал во кошничка (од левата страна) и форма (од десната страна) во која ги наведува своите информации како адреса на живеење,телефонски број за контакт и одбира начин за плаќање. Може да избере да плати со </w:t>
      </w:r>
      <w:r w:rsidRPr="00957D0E">
        <w:rPr>
          <w:lang w:val="mk-MK"/>
        </w:rPr>
        <w:lastRenderedPageBreak/>
        <w:t>картичка (онлајн) или при испорака. Доколку избере „со картичка„ во продолжение се отвора</w:t>
      </w:r>
      <w:r w:rsidR="0035078B" w:rsidRPr="00957D0E">
        <w:rPr>
          <w:lang w:val="mk-MK"/>
        </w:rPr>
        <w:t>ат</w:t>
      </w:r>
      <w:r w:rsidRPr="00957D0E">
        <w:rPr>
          <w:lang w:val="mk-MK"/>
        </w:rPr>
        <w:t xml:space="preserve"> полиња каде може да внесе број на картичка и код. На крај го притиска копчето „Плати„ </w:t>
      </w:r>
      <w:r w:rsidR="002E6933" w:rsidRPr="00957D0E">
        <w:rPr>
          <w:lang w:val="mk-MK"/>
        </w:rPr>
        <w:t>со што ќе добие меил дека плаќањето било успешно. Доколку корисникот не е регистриран или најавен ќе се појави порака дека треба да се најави или да се регистрира за да може да го изврши купувањето.</w:t>
      </w:r>
      <w:r w:rsidRPr="00957D0E">
        <w:rPr>
          <w:lang w:val="mk-MK"/>
        </w:rPr>
        <w:t xml:space="preserve"> </w:t>
      </w:r>
    </w:p>
    <w:p w:rsidR="0035078B" w:rsidRPr="00957D0E" w:rsidRDefault="00957D0E" w:rsidP="00341EC9">
      <w:pPr>
        <w:jc w:val="both"/>
        <w:rPr>
          <w:b/>
          <w:lang w:val="mk-MK"/>
        </w:rPr>
      </w:pPr>
      <w:r w:rsidRPr="00957D0E">
        <w:rPr>
          <w:rFonts w:eastAsia="Times New Roman" w:cstheme="minorHAnsi"/>
          <w:b/>
          <w:lang w:eastAsia="mk-MK"/>
        </w:rPr>
        <w:t>-&gt;</w:t>
      </w:r>
      <w:r w:rsidR="0035078B" w:rsidRPr="00957D0E">
        <w:rPr>
          <w:b/>
          <w:lang w:val="mk-MK"/>
        </w:rPr>
        <w:t xml:space="preserve">Функции на администратор </w:t>
      </w:r>
    </w:p>
    <w:p w:rsidR="003E5E8B" w:rsidRPr="00341EC9" w:rsidRDefault="00E6294B" w:rsidP="00341EC9">
      <w:pPr>
        <w:jc w:val="both"/>
        <w:rPr>
          <w:b/>
          <w:lang w:val="mk-MK"/>
        </w:rPr>
      </w:pPr>
      <w:r w:rsidRPr="00957D0E">
        <w:rPr>
          <w:b/>
          <w:lang w:val="mk-MK"/>
        </w:rPr>
        <w:tab/>
      </w:r>
      <w:r w:rsidRPr="00957D0E">
        <w:rPr>
          <w:lang w:val="mk-MK"/>
        </w:rPr>
        <w:t>Администратор</w:t>
      </w:r>
      <w:r w:rsidR="00341EC9">
        <w:rPr>
          <w:lang w:val="mk-MK"/>
        </w:rPr>
        <w:t>ите не треба да се регистрираат</w:t>
      </w:r>
      <w:r w:rsidRPr="00957D0E">
        <w:rPr>
          <w:lang w:val="mk-MK"/>
        </w:rPr>
        <w:t>, туку добиваат посебно корисничко име и лозинка од страна на развивачот на апликацијата. Со најавување добиваат посебни привилегии со што можат да доваат нови категории на услуги/производи, нови градови и да бришат несоодветни огласи и сомнителни корисници.</w:t>
      </w:r>
    </w:p>
    <w:sectPr w:rsidR="003E5E8B" w:rsidRPr="0034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AF"/>
    <w:rsid w:val="00150EAF"/>
    <w:rsid w:val="00153402"/>
    <w:rsid w:val="001E61BB"/>
    <w:rsid w:val="002E6933"/>
    <w:rsid w:val="00341EC9"/>
    <w:rsid w:val="0035078B"/>
    <w:rsid w:val="003E5E8B"/>
    <w:rsid w:val="004E7BD6"/>
    <w:rsid w:val="00651A3D"/>
    <w:rsid w:val="006F2725"/>
    <w:rsid w:val="007A7880"/>
    <w:rsid w:val="008D2750"/>
    <w:rsid w:val="00957D0E"/>
    <w:rsid w:val="009F690F"/>
    <w:rsid w:val="00AE36E0"/>
    <w:rsid w:val="00BA1BB0"/>
    <w:rsid w:val="00C83F25"/>
    <w:rsid w:val="00CF7F03"/>
    <w:rsid w:val="00E6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54A47-70A7-434A-A512-101FFF5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D4574-4694-427E-8D96-181195757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2020-04-13T18:46:00Z</dcterms:created>
  <dcterms:modified xsi:type="dcterms:W3CDTF">2020-04-13T18:46:00Z</dcterms:modified>
</cp:coreProperties>
</file>