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lang w:val="pt-BR"/>
        </w:rPr>
      </w:pPr>
      <w:r>
        <w:rPr>
          <w:lang w:val="pt-BR"/>
        </w:rPr>
      </w:r>
    </w:p>
    <w:p>
      <w:pPr>
        <w:pStyle w:val="Normal"/>
        <w:spacing w:before="0" w:after="200"/>
        <w:rPr>
          <w:lang w:val="pt-BR"/>
        </w:rPr>
      </w:pPr>
      <w:r>
        <w:rPr>
          <w:lang w:val="pt-BR"/>
        </w:rPr>
        <w:drawing>
          <wp:anchor distT="0" distB="0" distL="0" distR="0" simplePos="0" relativeHeight="51" behindDoc="0" locked="0" layoutInCell="1" allowOverlap="1">
            <wp:simplePos x="0" y="0"/>
            <wp:positionH relativeFrom="column">
              <wp:posOffset>2686050</wp:posOffset>
            </wp:positionH>
            <wp:positionV relativeFrom="paragraph">
              <wp:posOffset>4787265</wp:posOffset>
            </wp:positionV>
            <wp:extent cx="317500" cy="1435100"/>
            <wp:effectExtent l="0" t="0" r="0" b="0"/>
            <wp:wrapNone/>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noChangeArrowheads="1"/>
                    </pic:cNvPicPr>
                  </pic:nvPicPr>
                  <pic:blipFill>
                    <a:blip r:embed="rId2"/>
                    <a:stretch>
                      <a:fillRect/>
                    </a:stretch>
                  </pic:blipFill>
                  <pic:spPr bwMode="auto">
                    <a:xfrm>
                      <a:off x="0" y="0"/>
                      <a:ext cx="317500" cy="1435100"/>
                    </a:xfrm>
                    <a:prstGeom prst="rect">
                      <a:avLst/>
                    </a:prstGeom>
                    <a:noFill/>
                  </pic:spPr>
                </pic:pic>
              </a:graphicData>
            </a:graphic>
          </wp:anchor>
        </w:drawing>
      </w:r>
      <w:r>
        <mc:AlternateContent>
          <mc:Choice Requires="wps">
            <w:drawing>
              <wp:anchor distT="0" distB="0" distL="114300" distR="114300" simplePos="0" relativeHeight="52" behindDoc="0" locked="0" layoutInCell="1" allowOverlap="1">
                <wp:simplePos x="0" y="0"/>
                <wp:positionH relativeFrom="column">
                  <wp:posOffset>3032125</wp:posOffset>
                </wp:positionH>
                <wp:positionV relativeFrom="paragraph">
                  <wp:posOffset>4985385</wp:posOffset>
                </wp:positionV>
                <wp:extent cx="3796665" cy="1394460"/>
                <wp:effectExtent l="0" t="0" r="0" b="0"/>
                <wp:wrapNone/>
                <wp:docPr id="2" name="Frame1"/>
                <a:graphic xmlns:a="http://schemas.openxmlformats.org/drawingml/2006/main">
                  <a:graphicData uri="http://schemas.microsoft.com/office/word/2010/wordprocessingShape">
                    <wps:wsp>
                      <wps:cNvSpPr txBox="1"/>
                      <wps:spPr>
                        <a:xfrm>
                          <a:off x="0" y="0"/>
                          <a:ext cx="3796665" cy="1394460"/>
                        </a:xfrm>
                        <a:prstGeom prst="rect"/>
                        <a:solidFill>
                          <a:srgbClr val="FFFFFF">
                            <a:alpha val="0"/>
                          </a:srgbClr>
                        </a:solidFill>
                      </wps:spPr>
                      <wps:txbx>
                        <w:txbxContent>
                          <w:p>
                            <w:pPr>
                              <w:pStyle w:val="Normal"/>
                              <w:jc w:val="both"/>
                              <w:rPr>
                                <w:rFonts w:ascii="Arial" w:hAnsi="Arial" w:eastAsia="Tahoma" w:cs="Arial"/>
                                <w:b/>
                                <w:bCs/>
                                <w:color w:themeColor="background1" w:val="FFFFFF"/>
                                <w:kern w:val="2"/>
                                <w:sz w:val="48"/>
                                <w:szCs w:val="48"/>
                                <w:lang w:val="pt-BR"/>
                              </w:rPr>
                            </w:pPr>
                            <w:bookmarkStart w:id="0" w:name="docs-internal-guid-98fba90c-7fff-f1cf-39"/>
                            <w:bookmarkEnd w:id="0"/>
                            <w:r>
                              <w:rPr>
                                <w:rFonts w:eastAsia="Tahoma" w:cs="Arial" w:ascii="Arial;sans-serif" w:hAnsi="Arial;sans-serif"/>
                                <w:b/>
                                <w:bCs/>
                                <w:i w:val="false"/>
                                <w:caps w:val="false"/>
                                <w:smallCaps w:val="false"/>
                                <w:strike w:val="false"/>
                                <w:dstrike w:val="false"/>
                                <w:color w:val="FFFFFF"/>
                                <w:kern w:val="2"/>
                                <w:sz w:val="48"/>
                                <w:szCs w:val="48"/>
                                <w:u w:val="none"/>
                                <w:effect w:val="none"/>
                                <w:shd w:fill="auto" w:val="clear"/>
                                <w:lang w:val="pt-BR"/>
                              </w:rPr>
                              <w:t>Docker, Compose e Distribuição</w:t>
                            </w:r>
                          </w:p>
                          <w:p>
                            <w:pPr>
                              <w:pStyle w:val="FrameContents"/>
                              <w:jc w:val="right"/>
                              <w:rPr>
                                <w:rFonts w:ascii="Arial" w:hAnsi="Arial" w:eastAsia="Tahoma" w:cs="Arial"/>
                                <w:b/>
                                <w:bCs/>
                                <w:color w:themeColor="background1" w:val="FFFFFF"/>
                                <w:kern w:val="2"/>
                                <w:sz w:val="36"/>
                                <w:szCs w:val="36"/>
                              </w:rPr>
                            </w:pPr>
                            <w:r>
                              <w:rPr>
                                <w:rFonts w:eastAsia="Tahoma" w:cs="Arial" w:ascii="Arial" w:hAnsi="Arial"/>
                                <w:b/>
                                <w:bCs/>
                                <w:color w:themeColor="background1" w:val="FFFFFF"/>
                                <w:kern w:val="2"/>
                                <w:sz w:val="36"/>
                                <w:szCs w:val="36"/>
                              </w:rPr>
                            </w:r>
                          </w:p>
                          <w:p>
                            <w:pPr>
                              <w:pStyle w:val="FrameContents"/>
                              <w:spacing w:before="0" w:after="60"/>
                              <w:jc w:val="right"/>
                              <w:rPr>
                                <w:rFonts w:ascii="Arial" w:hAnsi="Arial" w:eastAsia="Tahoma" w:cs="Arial"/>
                                <w:b/>
                                <w:bCs/>
                                <w:color w:themeColor="background1" w:val="FFFFFF"/>
                                <w:kern w:val="2"/>
                                <w:sz w:val="36"/>
                                <w:szCs w:val="36"/>
                              </w:rPr>
                            </w:pPr>
                            <w:r>
                              <w:rPr>
                                <w:rFonts w:eastAsia="Tahoma" w:cs="Arial" w:ascii="Arial" w:hAnsi="Arial"/>
                                <w:b/>
                                <w:bCs/>
                                <w:color w:themeColor="background1" w:val="FFFFFF"/>
                                <w:kern w:val="2"/>
                                <w:sz w:val="36"/>
                                <w:szCs w:val="36"/>
                              </w:rPr>
                              <w:t>Aula 03</w:t>
                            </w:r>
                          </w:p>
                        </w:txbxContent>
                      </wps:txbx>
                      <wps:bodyPr anchor="t" lIns="91440" tIns="45720" rIns="91440" bIns="45720">
                        <a:noAutofit/>
                      </wps:bodyPr>
                    </wps:wsp>
                  </a:graphicData>
                </a:graphic>
              </wp:anchor>
            </w:drawing>
          </mc:Choice>
          <mc:Fallback>
            <w:pict>
              <v:rect stroked="f" strokeweight="0pt" style="position:absolute;rotation:-0;width:298.95pt;height:109.8pt;mso-wrap-distance-left:9pt;mso-wrap-distance-right:9pt;mso-wrap-distance-top:0pt;mso-wrap-distance-bottom:0pt;margin-top:392.55pt;mso-position-vertical-relative:text;margin-left:238.75pt;mso-position-horizontal-relative:text">
                <v:textbox>
                  <w:txbxContent>
                    <w:p>
                      <w:pPr>
                        <w:pStyle w:val="Normal"/>
                        <w:jc w:val="both"/>
                        <w:rPr>
                          <w:rFonts w:ascii="Arial" w:hAnsi="Arial" w:eastAsia="Tahoma" w:cs="Arial"/>
                          <w:b/>
                          <w:bCs/>
                          <w:color w:themeColor="background1" w:val="FFFFFF"/>
                          <w:kern w:val="2"/>
                          <w:sz w:val="48"/>
                          <w:szCs w:val="48"/>
                          <w:lang w:val="pt-BR"/>
                        </w:rPr>
                      </w:pPr>
                      <w:bookmarkStart w:id="1" w:name="docs-internal-guid-98fba90c-7fff-f1cf-39"/>
                      <w:bookmarkEnd w:id="1"/>
                      <w:r>
                        <w:rPr>
                          <w:rFonts w:eastAsia="Tahoma" w:cs="Arial" w:ascii="Arial;sans-serif" w:hAnsi="Arial;sans-serif"/>
                          <w:b/>
                          <w:bCs/>
                          <w:i w:val="false"/>
                          <w:caps w:val="false"/>
                          <w:smallCaps w:val="false"/>
                          <w:strike w:val="false"/>
                          <w:dstrike w:val="false"/>
                          <w:color w:val="FFFFFF"/>
                          <w:kern w:val="2"/>
                          <w:sz w:val="48"/>
                          <w:szCs w:val="48"/>
                          <w:u w:val="none"/>
                          <w:effect w:val="none"/>
                          <w:shd w:fill="auto" w:val="clear"/>
                          <w:lang w:val="pt-BR"/>
                        </w:rPr>
                        <w:t>Docker, Compose e Distribuição</w:t>
                      </w:r>
                    </w:p>
                    <w:p>
                      <w:pPr>
                        <w:pStyle w:val="FrameContents"/>
                        <w:jc w:val="right"/>
                        <w:rPr>
                          <w:rFonts w:ascii="Arial" w:hAnsi="Arial" w:eastAsia="Tahoma" w:cs="Arial"/>
                          <w:b/>
                          <w:bCs/>
                          <w:color w:themeColor="background1" w:val="FFFFFF"/>
                          <w:kern w:val="2"/>
                          <w:sz w:val="36"/>
                          <w:szCs w:val="36"/>
                        </w:rPr>
                      </w:pPr>
                      <w:r>
                        <w:rPr>
                          <w:rFonts w:eastAsia="Tahoma" w:cs="Arial" w:ascii="Arial" w:hAnsi="Arial"/>
                          <w:b/>
                          <w:bCs/>
                          <w:color w:themeColor="background1" w:val="FFFFFF"/>
                          <w:kern w:val="2"/>
                          <w:sz w:val="36"/>
                          <w:szCs w:val="36"/>
                        </w:rPr>
                      </w:r>
                    </w:p>
                    <w:p>
                      <w:pPr>
                        <w:pStyle w:val="FrameContents"/>
                        <w:spacing w:before="0" w:after="60"/>
                        <w:jc w:val="right"/>
                        <w:rPr>
                          <w:rFonts w:ascii="Arial" w:hAnsi="Arial" w:eastAsia="Tahoma" w:cs="Arial"/>
                          <w:b/>
                          <w:bCs/>
                          <w:color w:themeColor="background1" w:val="FFFFFF"/>
                          <w:kern w:val="2"/>
                          <w:sz w:val="36"/>
                          <w:szCs w:val="36"/>
                        </w:rPr>
                      </w:pPr>
                      <w:r>
                        <w:rPr>
                          <w:rFonts w:eastAsia="Tahoma" w:cs="Arial" w:ascii="Arial" w:hAnsi="Arial"/>
                          <w:b/>
                          <w:bCs/>
                          <w:color w:themeColor="background1" w:val="FFFFFF"/>
                          <w:kern w:val="2"/>
                          <w:sz w:val="36"/>
                          <w:szCs w:val="36"/>
                        </w:rPr>
                        <w:t>Aula 03</w:t>
                      </w:r>
                    </w:p>
                  </w:txbxContent>
                </v:textbox>
                <w10:wrap type="none"/>
              </v:rect>
            </w:pict>
          </mc:Fallback>
        </mc:AlternateContent>
      </w:r>
      <w:r>
        <mc:AlternateContent>
          <mc:Choice Requires="wps">
            <w:drawing>
              <wp:anchor distT="0" distB="0" distL="114300" distR="114300" simplePos="0" relativeHeight="53" behindDoc="0" locked="0" layoutInCell="1" allowOverlap="1">
                <wp:simplePos x="0" y="0"/>
                <wp:positionH relativeFrom="column">
                  <wp:posOffset>2863850</wp:posOffset>
                </wp:positionH>
                <wp:positionV relativeFrom="paragraph">
                  <wp:posOffset>7035800</wp:posOffset>
                </wp:positionV>
                <wp:extent cx="3914775" cy="713740"/>
                <wp:effectExtent l="0" t="0" r="0" b="0"/>
                <wp:wrapNone/>
                <wp:docPr id="3" name="Frame2"/>
                <a:graphic xmlns:a="http://schemas.openxmlformats.org/drawingml/2006/main">
                  <a:graphicData uri="http://schemas.microsoft.com/office/word/2010/wordprocessingShape">
                    <wps:wsp>
                      <wps:cNvSpPr txBox="1"/>
                      <wps:spPr>
                        <a:xfrm>
                          <a:off x="0" y="0"/>
                          <a:ext cx="3914775" cy="713740"/>
                        </a:xfrm>
                        <a:prstGeom prst="rect"/>
                        <a:solidFill>
                          <a:srgbClr val="FFFFFF">
                            <a:alpha val="0"/>
                          </a:srgbClr>
                        </a:solidFill>
                      </wps:spPr>
                      <wps:txbx>
                        <w:txbxContent>
                          <w:p>
                            <w:pPr>
                              <w:pStyle w:val="FrameContents"/>
                              <w:spacing w:before="0" w:after="60"/>
                              <w:rPr>
                                <w:rFonts w:ascii="Arial" w:hAnsi="Arial" w:eastAsia="Tahoma" w:cs="Arial"/>
                                <w:b/>
                                <w:bCs/>
                                <w:color w:val="20C591"/>
                                <w:kern w:val="2"/>
                                <w:sz w:val="80"/>
                                <w:szCs w:val="80"/>
                              </w:rPr>
                            </w:pPr>
                            <w:r>
                              <w:rPr>
                                <w:rFonts w:eastAsia="Tahoma" w:cs="Arial" w:ascii="Arial" w:hAnsi="Arial"/>
                                <w:b/>
                                <w:bCs/>
                                <w:color w:val="20C591"/>
                                <w:kern w:val="2"/>
                                <w:sz w:val="80"/>
                                <w:szCs w:val="80"/>
                              </w:rPr>
                              <w:t>&lt;Módulo 03 /&gt;</w:t>
                            </w:r>
                          </w:p>
                        </w:txbxContent>
                      </wps:txbx>
                      <wps:bodyPr anchor="t" lIns="91440" tIns="45720" rIns="91440" bIns="45720">
                        <a:noAutofit/>
                      </wps:bodyPr>
                    </wps:wsp>
                  </a:graphicData>
                </a:graphic>
              </wp:anchor>
            </w:drawing>
          </mc:Choice>
          <mc:Fallback>
            <w:pict>
              <v:rect stroked="f" strokeweight="0pt" style="position:absolute;rotation:-0;width:308.25pt;height:56.2pt;mso-wrap-distance-left:9pt;mso-wrap-distance-right:9pt;mso-wrap-distance-top:0pt;mso-wrap-distance-bottom:0pt;margin-top:554pt;mso-position-vertical-relative:text;margin-left:225.5pt;mso-position-horizontal-relative:text">
                <v:textbox>
                  <w:txbxContent>
                    <w:p>
                      <w:pPr>
                        <w:pStyle w:val="FrameContents"/>
                        <w:spacing w:before="0" w:after="60"/>
                        <w:rPr>
                          <w:rFonts w:ascii="Arial" w:hAnsi="Arial" w:eastAsia="Tahoma" w:cs="Arial"/>
                          <w:b/>
                          <w:bCs/>
                          <w:color w:val="20C591"/>
                          <w:kern w:val="2"/>
                          <w:sz w:val="80"/>
                          <w:szCs w:val="80"/>
                        </w:rPr>
                      </w:pPr>
                      <w:r>
                        <w:rPr>
                          <w:rFonts w:eastAsia="Tahoma" w:cs="Arial" w:ascii="Arial" w:hAnsi="Arial"/>
                          <w:b/>
                          <w:bCs/>
                          <w:color w:val="20C591"/>
                          <w:kern w:val="2"/>
                          <w:sz w:val="80"/>
                          <w:szCs w:val="80"/>
                        </w:rPr>
                        <w:t>&lt;Módulo 03 /&gt;</w:t>
                      </w:r>
                    </w:p>
                  </w:txbxContent>
                </v:textbox>
                <w10:wrap type="none"/>
              </v:rect>
            </w:pict>
          </mc:Fallback>
        </mc:AlternateContent>
      </w:r>
    </w:p>
    <w:p>
      <w:pPr>
        <w:pStyle w:val="Heading1"/>
        <w:rPr/>
      </w:pPr>
      <w:r>
        <w:rPr/>
        <w:t>Curso: Docker — Da Containerização ao Deploy em Produção — Aula 03</w:t>
      </w:r>
    </w:p>
    <w:p>
      <w:pPr>
        <w:pStyle w:val="Heading2"/>
        <w:rPr/>
      </w:pPr>
      <w:bookmarkStart w:id="2" w:name="Xcff42529f00038237f28881991dae26321b371c"/>
      <w:r>
        <w:rPr/>
        <w:t>Docker Registry, Docker Hub e Introdução ao CI/CD com GitHub Actions</w:t>
      </w:r>
    </w:p>
    <w:p>
      <w:pPr>
        <w:pStyle w:val="FirstParagraph"/>
        <w:rPr/>
      </w:pPr>
      <w:r>
        <w:rPr>
          <w:rStyle w:val="BoldColored"/>
        </w:rPr>
        <w:t>Duração estimada:</w:t>
      </w:r>
      <w:r>
        <w:rPr/>
        <w:t xml:space="preserve"> 120 minutos (60 de leitura + 60 de prática) </w:t>
      </w:r>
      <w:r>
        <w:rPr>
          <w:rStyle w:val="BoldColored"/>
        </w:rPr>
        <w:t>Nível:</w:t>
      </w:r>
      <w:r>
        <w:rPr/>
        <w:t xml:space="preserve"> Intermediário </w:t>
      </w:r>
      <w:r>
        <w:rPr>
          <w:rStyle w:val="BoldColored"/>
        </w:rPr>
        <w:t>Pré-requisitos:</w:t>
      </w:r>
      <w:r>
        <w:rPr/>
        <w:t xml:space="preserve"> Docker Engine funcional e Dockerfile multi-stage (Aula 01), orquestração funcional com API + PostgreSQL + healthcheck + volumes + profiles (Aula 02), Git instalado e configurado com conta no GitHub, domínio de </w:t>
      </w:r>
      <w:r>
        <w:rPr>
          <w:rStyle w:val="VerbatimChar"/>
        </w:rPr>
        <w:t>git push</w:t>
      </w:r>
      <w:r>
        <w:rPr/>
        <w:t>/</w:t>
      </w:r>
      <w:r>
        <w:rPr>
          <w:rStyle w:val="VerbatimChar"/>
        </w:rPr>
        <w:t>git pull</w:t>
      </w:r>
      <w:r>
        <w:rPr/>
        <w:t>/</w:t>
      </w:r>
      <w:r>
        <w:rPr>
          <w:rStyle w:val="VerbatimChar"/>
        </w:rPr>
        <w:t>git tag</w:t>
      </w:r>
    </w:p>
    <w:p>
      <w:pPr>
        <w:pStyle w:val="Normal"/>
        <w:rPr/>
      </w:pPr>
      <w:r>
        <w:rPr/>
        <mc:AlternateContent>
          <mc:Choice Requires="wps">
            <w:drawing>
              <wp:inline distT="0" distB="0" distL="0" distR="0">
                <wp:extent cx="6191885"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objetivos-de-aprendizagem"/>
      <w:r>
        <w:rPr/>
        <w:t>Objetivos de Aprendizagem</w:t>
      </w:r>
    </w:p>
    <w:p>
      <w:pPr>
        <w:pStyle w:val="FirstParagraph"/>
        <w:rPr/>
      </w:pPr>
      <w:r>
        <w:rPr/>
        <w:t>Ao final desta aula, você será capaz de:</w:t>
      </w:r>
    </w:p>
    <w:p>
      <w:pPr>
        <w:pStyle w:val="Normal"/>
        <w:numPr>
          <w:ilvl w:val="0"/>
          <w:numId w:val="4"/>
        </w:numPr>
        <w:rPr/>
      </w:pPr>
      <w:r>
        <w:rPr>
          <w:rStyle w:val="BoldColored"/>
        </w:rPr>
        <w:t>Explicar</w:t>
      </w:r>
      <w:r>
        <w:rPr/>
        <w:t xml:space="preserve"> por que distribuir imagens de container manualmente (zip, git rebuild, README) é frágil e não escala</w:t>
      </w:r>
    </w:p>
    <w:p>
      <w:pPr>
        <w:pStyle w:val="Normal"/>
        <w:numPr>
          <w:ilvl w:val="0"/>
          <w:numId w:val="3"/>
        </w:numPr>
        <w:rPr/>
      </w:pPr>
      <w:r>
        <w:rPr/>
      </w:r>
    </w:p>
    <w:p>
      <w:pPr>
        <w:pStyle w:val="Normal"/>
        <w:numPr>
          <w:ilvl w:val="0"/>
          <w:numId w:val="4"/>
        </w:numPr>
        <w:rPr/>
      </w:pPr>
      <w:r>
        <w:rPr>
          <w:rStyle w:val="BoldColored"/>
        </w:rPr>
        <w:t>Definir</w:t>
      </w:r>
      <w:r>
        <w:rPr/>
        <w:t xml:space="preserve"> versionamento semântico (SemVer) como convenção MAJOR.MINOR.PATCH e aplicá-lo a imagens de container</w:t>
      </w:r>
    </w:p>
    <w:p>
      <w:pPr>
        <w:pStyle w:val="Normal"/>
        <w:numPr>
          <w:ilvl w:val="0"/>
          <w:numId w:val="3"/>
        </w:numPr>
        <w:rPr/>
      </w:pPr>
      <w:r>
        <w:rPr/>
      </w:r>
    </w:p>
    <w:p>
      <w:pPr>
        <w:pStyle w:val="Normal"/>
        <w:numPr>
          <w:ilvl w:val="0"/>
          <w:numId w:val="4"/>
        </w:numPr>
        <w:rPr/>
      </w:pPr>
      <w:r>
        <w:rPr>
          <w:rStyle w:val="BoldColored"/>
        </w:rPr>
        <w:t>Descrever</w:t>
      </w:r>
      <w:r>
        <w:rPr/>
        <w:t xml:space="preserve"> o papel de um registry como catálogo universal de artefatos imutáveis, traçando paralelos com npm, pip e Maven</w:t>
      </w:r>
    </w:p>
    <w:p>
      <w:pPr>
        <w:pStyle w:val="Normal"/>
        <w:numPr>
          <w:ilvl w:val="0"/>
          <w:numId w:val="3"/>
        </w:numPr>
        <w:rPr/>
      </w:pPr>
      <w:r>
        <w:rPr/>
      </w:r>
    </w:p>
    <w:p>
      <w:pPr>
        <w:pStyle w:val="Normal"/>
        <w:numPr>
          <w:ilvl w:val="0"/>
          <w:numId w:val="4"/>
        </w:numPr>
        <w:rPr/>
      </w:pPr>
      <w:r>
        <w:rPr>
          <w:rStyle w:val="BoldColored"/>
        </w:rPr>
        <w:t>Explicar</w:t>
      </w:r>
      <w:r>
        <w:rPr/>
        <w:t xml:space="preserve"> o mecanismo de transferência delta em push/pull de imagens e por que camadas reutilizadas não são retransferidas</w:t>
      </w:r>
    </w:p>
    <w:p>
      <w:pPr>
        <w:pStyle w:val="Normal"/>
        <w:numPr>
          <w:ilvl w:val="0"/>
          <w:numId w:val="3"/>
        </w:numPr>
        <w:rPr/>
      </w:pPr>
      <w:r>
        <w:rPr/>
      </w:r>
    </w:p>
    <w:p>
      <w:pPr>
        <w:pStyle w:val="Normal"/>
        <w:numPr>
          <w:ilvl w:val="0"/>
          <w:numId w:val="4"/>
        </w:numPr>
        <w:rPr/>
      </w:pPr>
      <w:r>
        <w:rPr>
          <w:rStyle w:val="BoldColored"/>
        </w:rPr>
        <w:t>Distinguir</w:t>
      </w:r>
      <w:r>
        <w:rPr/>
        <w:t xml:space="preserve"> </w:t>
      </w:r>
      <w:r>
        <w:rPr>
          <w:rStyle w:val="VerbatimChar"/>
        </w:rPr>
        <w:t>:latest</w:t>
      </w:r>
      <w:r>
        <w:rPr/>
        <w:t xml:space="preserve"> de tags versionadas com digest, e explicar por que </w:t>
      </w:r>
      <w:r>
        <w:rPr>
          <w:rStyle w:val="VerbatimChar"/>
        </w:rPr>
        <w:t>:latest</w:t>
      </w:r>
      <w:r>
        <w:rPr/>
        <w:t xml:space="preserve"> em produção equivale a deploy sem lockfile</w:t>
      </w:r>
    </w:p>
    <w:p>
      <w:pPr>
        <w:pStyle w:val="Normal"/>
        <w:numPr>
          <w:ilvl w:val="0"/>
          <w:numId w:val="3"/>
        </w:numPr>
        <w:rPr/>
      </w:pPr>
      <w:r>
        <w:rPr/>
      </w:r>
    </w:p>
    <w:p>
      <w:pPr>
        <w:pStyle w:val="Normal"/>
        <w:numPr>
          <w:ilvl w:val="0"/>
          <w:numId w:val="4"/>
        </w:numPr>
        <w:rPr/>
      </w:pPr>
      <w:r>
        <w:rPr>
          <w:rStyle w:val="BoldColored"/>
        </w:rPr>
        <w:t>Criar</w:t>
      </w:r>
      <w:r>
        <w:rPr/>
        <w:t xml:space="preserve"> um registry local com </w:t>
      </w:r>
      <w:r>
        <w:rPr>
          <w:rStyle w:val="VerbatimChar"/>
        </w:rPr>
        <w:t>registry:2</w:t>
      </w:r>
      <w:r>
        <w:rPr/>
        <w:t xml:space="preserve"> na orquestração da Aula 02 e executar o fluxo completo push/pull</w:t>
      </w:r>
    </w:p>
    <w:p>
      <w:pPr>
        <w:pStyle w:val="Normal"/>
        <w:numPr>
          <w:ilvl w:val="0"/>
          <w:numId w:val="3"/>
        </w:numPr>
        <w:rPr/>
      </w:pPr>
      <w:r>
        <w:rPr/>
      </w:r>
    </w:p>
    <w:p>
      <w:pPr>
        <w:pStyle w:val="Normal"/>
        <w:numPr>
          <w:ilvl w:val="0"/>
          <w:numId w:val="4"/>
        </w:numPr>
        <w:rPr/>
      </w:pPr>
      <w:r>
        <w:rPr>
          <w:rStyle w:val="BoldColored"/>
        </w:rPr>
        <w:t>Criar</w:t>
      </w:r>
      <w:r>
        <w:rPr/>
        <w:t xml:space="preserve"> conta no Docker Hub, autenticar com </w:t>
      </w:r>
      <w:r>
        <w:rPr>
          <w:rStyle w:val="VerbatimChar"/>
        </w:rPr>
        <w:t>docker login</w:t>
      </w:r>
      <w:r>
        <w:rPr/>
        <w:t xml:space="preserve"> e publicar imagem em registry cloud real</w:t>
      </w:r>
    </w:p>
    <w:p>
      <w:pPr>
        <w:pStyle w:val="Normal"/>
        <w:numPr>
          <w:ilvl w:val="0"/>
          <w:numId w:val="3"/>
        </w:numPr>
        <w:rPr/>
      </w:pPr>
      <w:r>
        <w:rPr/>
      </w:r>
    </w:p>
    <w:p>
      <w:pPr>
        <w:pStyle w:val="Normal"/>
        <w:numPr>
          <w:ilvl w:val="0"/>
          <w:numId w:val="4"/>
        </w:numPr>
        <w:rPr/>
      </w:pPr>
      <w:r>
        <w:rPr>
          <w:rStyle w:val="BoldColored"/>
        </w:rPr>
        <w:t>Interpretar</w:t>
      </w:r>
      <w:r>
        <w:rPr/>
        <w:t xml:space="preserve"> a nomenclatura canônica </w:t>
      </w:r>
      <w:r>
        <w:rPr>
          <w:rStyle w:val="VerbatimChar"/>
        </w:rPr>
        <w:t>registry/namespace/repo:tag</w:t>
      </w:r>
      <w:r>
        <w:rPr/>
        <w:t xml:space="preserve"> e decompor cada componente</w:t>
      </w:r>
    </w:p>
    <w:p>
      <w:pPr>
        <w:pStyle w:val="Normal"/>
        <w:numPr>
          <w:ilvl w:val="0"/>
          <w:numId w:val="3"/>
        </w:numPr>
        <w:rPr/>
      </w:pPr>
      <w:r>
        <w:rPr/>
      </w:r>
    </w:p>
    <w:p>
      <w:pPr>
        <w:pStyle w:val="Normal"/>
        <w:numPr>
          <w:ilvl w:val="0"/>
          <w:numId w:val="4"/>
        </w:numPr>
        <w:rPr/>
      </w:pPr>
      <w:r>
        <w:rPr>
          <w:rStyle w:val="BoldColored"/>
        </w:rPr>
        <w:t>Explicar</w:t>
      </w:r>
      <w:r>
        <w:rPr/>
        <w:t xml:space="preserve"> o que é CI/CD, por que automatizar o pipeline build→push e como GitHub Actions resolve esse problema</w:t>
      </w:r>
    </w:p>
    <w:p>
      <w:pPr>
        <w:pStyle w:val="Normal"/>
        <w:numPr>
          <w:ilvl w:val="0"/>
          <w:numId w:val="3"/>
        </w:numPr>
        <w:rPr/>
      </w:pPr>
      <w:r>
        <w:rPr/>
      </w:r>
    </w:p>
    <w:p>
      <w:pPr>
        <w:pStyle w:val="Normal"/>
        <w:numPr>
          <w:ilvl w:val="0"/>
          <w:numId w:val="4"/>
        </w:numPr>
        <w:rPr/>
      </w:pPr>
      <w:r>
        <w:rPr>
          <w:rStyle w:val="BoldColored"/>
        </w:rPr>
        <w:t>Criar</w:t>
      </w:r>
      <w:r>
        <w:rPr/>
        <w:t xml:space="preserve"> um workflow GitHub Actions que faz build da imagem, login no Docker Hub via secrets e push automático a cada </w:t>
      </w:r>
      <w:r>
        <w:rPr>
          <w:rStyle w:val="VerbatimChar"/>
        </w:rPr>
        <w:t>git push</w:t>
      </w:r>
    </w:p>
    <w:p>
      <w:pPr>
        <w:pStyle w:val="Normal"/>
        <w:numPr>
          <w:ilvl w:val="0"/>
          <w:numId w:val="3"/>
        </w:numPr>
        <w:rPr/>
      </w:pPr>
      <w:r>
        <w:rPr/>
      </w:r>
    </w:p>
    <w:p>
      <w:pPr>
        <w:pStyle w:val="Normal"/>
        <w:rPr/>
      </w:pPr>
      <w:r>
        <w:rPr/>
        <mc:AlternateContent>
          <mc:Choice Requires="wps">
            <w:drawing>
              <wp:inline distT="0" distB="0" distL="0" distR="0">
                <wp:extent cx="619188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como-usar-esta-aula"/>
      <w:r>
        <w:rPr/>
        <w:t>Como Usar Esta Aula</w:t>
      </w:r>
    </w:p>
    <w:p>
      <w:pPr>
        <w:pStyle w:val="FirstParagraph"/>
        <w:rPr/>
      </w:pPr>
      <w:r>
        <w:rPr/>
        <w:t xml:space="preserve">Esta aula está organizada em </w:t>
      </w:r>
      <w:r>
        <w:rPr>
          <w:rStyle w:val="BoldColored"/>
        </w:rPr>
        <w:t>duas partes</w:t>
      </w:r>
      <w:r>
        <w:rPr/>
        <w:t xml:space="preserve"> com uma transição explícita entre elas.</w:t>
      </w:r>
    </w:p>
    <w:p>
      <w:pPr>
        <w:pStyle w:val="BodyText"/>
        <w:rPr/>
      </w:pPr>
      <w:r>
        <w:rPr/>
        <w:t xml:space="preserve">A </w:t>
      </w:r>
      <w:r>
        <w:rPr>
          <w:rStyle w:val="BoldColored"/>
        </w:rPr>
        <w:t>primeira parte</w:t>
      </w:r>
      <w:r>
        <w:rPr/>
        <w:t xml:space="preserve"> (FUNDAMENTOS) cobre os mecanismos universais de distribuição e versionamento — distribuição de artefatos, versionamento semântico, registries como catálogo, transferência delta com imutabilidade e caching local. Estes conceitos são apresentados de forma genérica: valem para qualquer ecossistema de software, qualquer linguagem, qualquer ferramenta de distribuição.</w:t>
      </w:r>
    </w:p>
    <w:p>
      <w:pPr>
        <w:pStyle w:val="BodyText"/>
        <w:rPr/>
      </w:pPr>
      <w:r>
        <w:rPr/>
        <w:t xml:space="preserve">A </w:t>
      </w:r>
      <w:r>
        <w:rPr>
          <w:rStyle w:val="BoldColored"/>
        </w:rPr>
        <w:t>segunda parte</w:t>
      </w:r>
      <w:r>
        <w:rPr/>
        <w:t xml:space="preserve"> (APLICAÇÃO) conecta cada mecanismo à prática. Você primeiro reconhece o problema (como compartilhar a stack da Aula 02 com o time?), depois faz (sobe um registry local, tageia com SemVer, faz push e pull), depois escala para a nuvem (Docker Hub real), e por fim automatiza o pipeline com GitHub Actions.</w:t>
      </w:r>
    </w:p>
    <w:p>
      <w:pPr>
        <w:pStyle w:val="BodyText"/>
        <w:rPr/>
      </w:pPr>
      <w:r>
        <w:rPr/>
        <w:t xml:space="preserve">Ao longo do caminho, você encontrará seções </w:t>
      </w:r>
      <w:r>
        <w:rPr>
          <w:rStyle w:val="BoldColored"/>
        </w:rPr>
        <w:t>“Mão na Massa”</w:t>
      </w:r>
      <w:r>
        <w:rPr/>
        <w:t xml:space="preserve"> com passos práticos para executar no seu terminal, e </w:t>
      </w:r>
      <w:r>
        <w:rPr>
          <w:rStyle w:val="BoldColored"/>
        </w:rPr>
        <w:t>“Quick Check”</w:t>
      </w:r>
      <w:r>
        <w:rPr/>
        <w:t xml:space="preserve"> ao final de cada seção para verificar se você absorveu o conceito. Ao final, o arquivo separado </w:t>
      </w:r>
      <w:r>
        <w:rPr>
          <w:rStyle w:val="BoldColored"/>
        </w:rPr>
        <w:t>Questões de Aprendizagem</w:t>
      </w:r>
      <w:r>
        <w:rPr/>
        <w:t xml:space="preserve"> traz as tarefas de checkpoint — só avance para a próxima aula quando conseguir completá-las por conta própria.</w:t>
      </w:r>
    </w:p>
    <w:p>
      <w:pPr>
        <w:pStyle w:val="BodyText"/>
        <w:rPr/>
      </w:pPr>
      <w:r>
        <w:rPr>
          <w:rStyle w:val="BoldColored"/>
        </w:rPr>
        <w:t>Tempo estimado:</w:t>
      </w:r>
      <w:r>
        <w:rPr/>
        <w:t xml:space="preserve"> 60 minutos de leitura + 60 minutos de prática.</w:t>
      </w:r>
    </w:p>
    <w:p>
      <w:pPr>
        <w:pStyle w:val="Normal"/>
        <w:rPr/>
      </w:pPr>
      <w:r>
        <w:rPr/>
        <mc:AlternateContent>
          <mc:Choice Requires="wps">
            <w:drawing>
              <wp:inline distT="0" distB="0" distL="0" distR="0">
                <wp:extent cx="619188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mapa-mental"/>
      <w:r>
        <w:rPr/>
        <w:t>Mapa Mental</w:t>
      </w:r>
    </w:p>
    <w:p>
      <w:pPr>
        <w:pStyle w:val="FirstParagraph"/>
        <w:rPr/>
      </w:pPr>
      <w:r>
        <w:rPr/>
        <w:t>Este diagrama mostra todos os conceitos que você vai dominar nesta aula:</w:t>
      </w:r>
    </w:p>
    <w:p>
      <w:pPr>
        <w:pStyle w:val="Figure"/>
        <w:rPr/>
      </w:pPr>
      <w:r>
        <w:rPr/>
        <w:drawing>
          <wp:inline distT="0" distB="0" distL="0" distR="0">
            <wp:extent cx="6184900" cy="3123565"/>
            <wp:effectExtent l="0" t="0" r="0" b="0"/>
            <wp:docPr id="10" name="Picture" descr="Mapa mental: Docker Registry, Docker Hub e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Mapa mental: Docker Registry, Docker Hub e GitHub Actions"/>
                    <pic:cNvPicPr>
                      <a:picLocks noChangeAspect="1" noChangeArrowheads="1"/>
                    </pic:cNvPicPr>
                  </pic:nvPicPr>
                  <pic:blipFill>
                    <a:blip r:embed="rId3"/>
                    <a:stretch>
                      <a:fillRect/>
                    </a:stretch>
                  </pic:blipFill>
                  <pic:spPr bwMode="auto">
                    <a:xfrm>
                      <a:off x="0" y="0"/>
                      <a:ext cx="6184900" cy="3123565"/>
                    </a:xfrm>
                    <a:prstGeom prst="rect">
                      <a:avLst/>
                    </a:prstGeom>
                    <a:noFill/>
                  </pic:spPr>
                </pic:pic>
              </a:graphicData>
            </a:graphic>
          </wp:inline>
        </w:drawing>
      </w:r>
    </w:p>
    <w:p>
      <w:pPr>
        <w:pStyle w:val="Normal"/>
        <w:rPr/>
      </w:pPr>
      <w:r>
        <w:rPr/>
        <mc:AlternateContent>
          <mc:Choice Requires="wps">
            <w:drawing>
              <wp:inline distT="0" distB="0" distL="0" distR="0">
                <wp:extent cx="619188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recapitulação-das-aulas-01-e-02"/>
      <w:r>
        <w:rPr/>
        <w:t>Recapitulação das Aulas 01 e 02</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437"/>
        <w:gridCol w:w="2438"/>
        <w:gridCol w:w="2438"/>
        <w:gridCol w:w="2439"/>
      </w:tblGrid>
      <w:tr>
        <w:trPr>
          <w:tblHeader w:val="true"/>
        </w:trPr>
        <w:tc>
          <w:tcPr>
            <w:tcW w:w="243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Conceito</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Onde aparece nesta aula</w:t>
            </w:r>
          </w:p>
        </w:tc>
        <w:tc>
          <w:tcPr>
            <w:tcW w:w="2439"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Como se conecta</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01</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Dockerfile multi-stage</w:t>
            </w:r>
            <w:r>
              <w:rPr>
                <w:rFonts w:eastAsia="Cambria" w:cs=""/>
                <w:kern w:val="0"/>
                <w:szCs w:val="24"/>
                <w:lang w:val="en-US" w:eastAsia="en-US" w:bidi="ar-SA"/>
              </w:rPr>
              <w:t xml:space="preserve"> (Seção 10)</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Seções 7-9 — imagem que será tagueada e publicada</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build da sua API com multi-stage gera a imagem que você vai versionar com SemVer e distribuir via registry</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01</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Camadas de imagem e CoW</w:t>
            </w:r>
            <w:r>
              <w:rPr>
                <w:rFonts w:eastAsia="Cambria" w:cs=""/>
                <w:kern w:val="0"/>
                <w:szCs w:val="24"/>
                <w:lang w:val="en-US" w:eastAsia="en-US" w:bidi="ar-SA"/>
              </w:rPr>
              <w:t xml:space="preserve"> (Seção 2)</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Seção 4 — delta transfer com hash de conteúdo</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Cada camada é endereçada por hash — camadas não alteradas geram “Layer already exists” no push/pull</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01</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 Hub</w:t>
            </w:r>
            <w:r>
              <w:rPr>
                <w:rFonts w:eastAsia="Cambria" w:cs=""/>
                <w:kern w:val="0"/>
                <w:szCs w:val="24"/>
                <w:lang w:val="en-US" w:eastAsia="en-US" w:bidi="ar-SA"/>
              </w:rPr>
              <w:t xml:space="preserve"> (Seção 7)</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Seção 8 — aprofundamento: criação de conta, push real, namespaces</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Você conheceu Docker Hub como “lugar de baixar imagens”; agora vai criar conta e publicar sua própria imagem</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01</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Digest SHA-256</w:t>
            </w:r>
            <w:r>
              <w:rPr>
                <w:rFonts w:eastAsia="Cambria" w:cs=""/>
                <w:kern w:val="0"/>
                <w:szCs w:val="24"/>
                <w:lang w:val="en-US" w:eastAsia="en-US" w:bidi="ar-SA"/>
              </w:rPr>
              <w:t xml:space="preserve"> (Seção 7)</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Seção 9 — digest como identidade absoluta vs tag mutável</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 xml:space="preserve">Na Aula 01, digest apareceu no output do </w:t>
            </w:r>
            <w:r>
              <w:rPr>
                <w:rStyle w:val="VerbatimChar"/>
                <w:rFonts w:eastAsia="Cambria" w:cs=""/>
                <w:kern w:val="0"/>
                <w:szCs w:val="24"/>
                <w:lang w:val="en-US" w:eastAsia="en-US" w:bidi="ar-SA"/>
              </w:rPr>
              <w:t>hello-world</w:t>
            </w:r>
            <w:r>
              <w:rPr>
                <w:rFonts w:eastAsia="Cambria" w:cs=""/>
                <w:kern w:val="0"/>
                <w:szCs w:val="24"/>
                <w:lang w:val="en-US" w:eastAsia="en-US" w:bidi="ar-SA"/>
              </w:rPr>
              <w:t xml:space="preserve">; agora você vai usá-lo como alternativa segura a </w:t>
            </w:r>
            <w:r>
              <w:rPr>
                <w:rStyle w:val="VerbatimChar"/>
                <w:rFonts w:eastAsia="Cambria" w:cs=""/>
                <w:kern w:val="0"/>
                <w:szCs w:val="24"/>
                <w:lang w:val="en-US" w:eastAsia="en-US" w:bidi="ar-SA"/>
              </w:rPr>
              <w:t>:latest</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02</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docker-compose.yml</w:t>
            </w:r>
            <w:r>
              <w:rPr>
                <w:rFonts w:eastAsia="Cambria" w:cs=""/>
                <w:kern w:val="0"/>
                <w:szCs w:val="24"/>
                <w:lang w:val="en-US" w:eastAsia="en-US" w:bidi="ar-SA"/>
              </w:rPr>
              <w:t xml:space="preserve"> (Seções 6-11)</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 xml:space="preserve">Seções 7 e 8 — adicionar serviço </w:t>
            </w:r>
            <w:r>
              <w:rPr>
                <w:rStyle w:val="VerbatimChar"/>
                <w:rFonts w:eastAsia="Cambria" w:cs=""/>
                <w:kern w:val="0"/>
                <w:szCs w:val="24"/>
                <w:lang w:val="en-US" w:eastAsia="en-US" w:bidi="ar-SA"/>
              </w:rPr>
              <w:t>registry:2</w:t>
            </w:r>
            <w:r>
              <w:rPr>
                <w:rFonts w:eastAsia="Cambria" w:cs=""/>
                <w:kern w:val="0"/>
                <w:szCs w:val="24"/>
                <w:lang w:val="en-US" w:eastAsia="en-US" w:bidi="ar-SA"/>
              </w:rPr>
              <w:t xml:space="preserve"> ao Compose existente</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Compose que você construiu ganha um novo serviço, integrado à mesma rede bridge</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02</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Rede bridge e DNS interno</w:t>
            </w:r>
            <w:r>
              <w:rPr>
                <w:rFonts w:eastAsia="Cambria" w:cs=""/>
                <w:kern w:val="0"/>
                <w:szCs w:val="24"/>
                <w:lang w:val="en-US" w:eastAsia="en-US" w:bidi="ar-SA"/>
              </w:rPr>
              <w:t xml:space="preserve"> (Seção 2)</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 xml:space="preserve">Seção 7 — registry acessível por </w:t>
            </w:r>
            <w:r>
              <w:rPr>
                <w:rStyle w:val="VerbatimChar"/>
                <w:rFonts w:eastAsia="Cambria" w:cs=""/>
                <w:kern w:val="0"/>
                <w:szCs w:val="24"/>
                <w:lang w:val="en-US" w:eastAsia="en-US" w:bidi="ar-SA"/>
              </w:rPr>
              <w:t>localhost:5000</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registry é adicionado à stack com port mapping — o mesmo mecanismo que você usou para expor a API na porta 3000</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02</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Volumes nomeados</w:t>
            </w:r>
            <w:r>
              <w:rPr>
                <w:rFonts w:eastAsia="Cambria" w:cs=""/>
                <w:kern w:val="0"/>
                <w:szCs w:val="24"/>
                <w:lang w:val="en-US" w:eastAsia="en-US" w:bidi="ar-SA"/>
              </w:rPr>
              <w:t xml:space="preserve"> (Seção 10)</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Seção 7 — volume para dados do registry</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registry armazena imagens em disco; sem um volume nomeado, as imagens são perdidas ao reiniciar o container</w:t>
            </w:r>
          </w:p>
        </w:tc>
      </w:tr>
      <w:tr>
        <w:trPr/>
        <w:tc>
          <w:tcPr>
            <w:tcW w:w="243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Aula 02</w:t>
            </w:r>
          </w:p>
        </w:tc>
        <w:tc>
          <w:tcPr>
            <w:tcW w:w="2438"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Health check</w:t>
            </w:r>
            <w:r>
              <w:rPr>
                <w:rFonts w:eastAsia="Cambria" w:cs=""/>
                <w:kern w:val="0"/>
                <w:szCs w:val="24"/>
                <w:lang w:val="en-US" w:eastAsia="en-US" w:bidi="ar-SA"/>
              </w:rPr>
              <w:t xml:space="preserve"> (Seção 3)</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FAQ — manutenção do registry</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Mesmo princípio de verificação explícita, agora aplicado à operação do registry</w:t>
            </w:r>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p>
    <w:p>
      <w:pPr>
        <w:pStyle w:val="BodyText"/>
        <w:rPr/>
      </w:pPr>
      <w:r>
        <w:rPr>
          <w:rStyle w:val="BoldColored"/>
        </w:rPr>
        <w:t>FUNDAMENTOS: Mecanismos Universais de Distribuição e Versionamento</w:t>
      </w:r>
    </w:p>
    <w:p>
      <w:pPr>
        <w:pStyle w:val="BlockText"/>
        <w:rPr/>
      </w:pPr>
      <w:r>
        <w:rPr>
          <w:i/>
          <w:iCs/>
        </w:rPr>
        <w:t>“</w:t>
      </w:r>
      <w:r>
        <w:rPr>
          <w:i/>
          <w:iCs/>
        </w:rPr>
        <w:t>Os conceitos desta seção são universais — valem para qualquer ecossistema de software, qualquer linguagem, qualquer ferramenta de distribuição. Na segunda parte, você verá como um registry de containers implementa cada um deles e como um pipeline de CI/CD automatiza o fluxo. Mas aqui, o foco está no ‘por que’ e ‘como funciona’, ancorado em ferramentas que você já domina: git, npm, pip.”</w:t>
      </w:r>
    </w:p>
    <w:p>
      <w:pPr>
        <w:pStyle w:val="Normal"/>
        <w:rPr/>
      </w:pPr>
      <w:r>
        <w:rPr/>
        <mc:AlternateContent>
          <mc:Choice Requires="wps">
            <w:drawing>
              <wp:inline distT="0" distB="0" distL="0" distR="0">
                <wp:extent cx="619188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596e0d49b7b1a15a7b03b34b3355133bb119b9c"/>
      <w:r>
        <w:rPr/>
        <w:t>1. O Problema da Distribuição de Artefatos — “Funciona na Minha Máquina” Multiplicado</w:t>
      </w:r>
    </w:p>
    <w:p>
      <w:pPr>
        <w:pStyle w:val="FirstParagraph"/>
        <w:rPr/>
      </w:pPr>
      <w:r>
        <w:rPr/>
        <w:t xml:space="preserve">Você já resolveu o problema “funciona na minha máquina” com containers. Sua aplicação roda idêntica em qualquer lugar. Mas agora surge um novo problema: </w:t>
      </w:r>
      <w:r>
        <w:rPr>
          <w:rStyle w:val="BoldColored"/>
        </w:rPr>
        <w:t>como distribuir a imagem para o time, para o CI/CD, para a produção?</w:t>
      </w:r>
    </w:p>
    <w:p>
      <w:pPr>
        <w:pStyle w:val="BodyText"/>
        <w:rPr/>
      </w:pPr>
      <w:r>
        <w:rPr/>
        <w:t>Código-fonte é texto — leve, versionável, distribuível via git. Mas uma imagem de container é um ambiente de execução completo: runtime, dependências, configurações, sistema de arquivos. É um artefato binário pesado que não cabe em repositórios de código.</w:t>
      </w:r>
    </w:p>
    <w:p>
      <w:pPr>
        <w:pStyle w:val="Heading3"/>
        <w:rPr/>
      </w:pPr>
      <w:bookmarkStart w:id="8" w:name="X6c95616c875df14623ab7417981201903ac1f17"/>
      <w:r>
        <w:rPr/>
        <w:t>As Soluções Improvisadas (e Por Que São Frágeis)</w:t>
      </w:r>
    </w:p>
    <w:p>
      <w:pPr>
        <w:pStyle w:val="FirstParagraph"/>
        <w:rPr/>
      </w:pPr>
      <w:r>
        <w:rPr/>
        <w:t>Quando um colega de time precisa da sua imagem, as opções improvisadas são:</w:t>
      </w:r>
    </w:p>
    <w:p>
      <w:pPr>
        <w:pStyle w:val="Normal"/>
        <w:numPr>
          <w:ilvl w:val="0"/>
          <w:numId w:val="14"/>
        </w:numPr>
        <w:rPr/>
      </w:pPr>
      <w:r>
        <w:rPr>
          <w:rStyle w:val="BoldColored"/>
        </w:rPr>
        <w:t>Zipar a imagem</w:t>
      </w:r>
      <w:r>
        <w:rPr/>
        <w:t>: salvar em .tar → arquivo .tar → enviar por e-mail/Dropbox. Frágil: o arquivo é grande (~200 MB), ninguém sabe qual versão está usando, e não há histórico.</w:t>
      </w:r>
    </w:p>
    <w:p>
      <w:pPr>
        <w:pStyle w:val="Normal"/>
        <w:numPr>
          <w:ilvl w:val="0"/>
          <w:numId w:val="3"/>
        </w:numPr>
        <w:rPr/>
      </w:pPr>
      <w:r>
        <w:rPr/>
      </w:r>
    </w:p>
    <w:p>
      <w:pPr>
        <w:pStyle w:val="Normal"/>
        <w:numPr>
          <w:ilvl w:val="0"/>
          <w:numId w:val="14"/>
        </w:numPr>
        <w:rPr/>
      </w:pPr>
      <w:r>
        <w:rPr>
          <w:rStyle w:val="BoldColored"/>
        </w:rPr>
        <w:t>Subir a receita no git e reconstruir</w:t>
      </w:r>
      <w:r>
        <w:rPr/>
        <w:t>: o colega clona, reconstrói a imagem e torce para o build ser idêntico. Frágil: depende do ambiente da máquina do colega, do cache do apt, da versão do Node.js no repositório.</w:t>
      </w:r>
    </w:p>
    <w:p>
      <w:pPr>
        <w:pStyle w:val="Normal"/>
        <w:numPr>
          <w:ilvl w:val="0"/>
          <w:numId w:val="3"/>
        </w:numPr>
        <w:rPr/>
      </w:pPr>
      <w:r>
        <w:rPr/>
      </w:r>
    </w:p>
    <w:p>
      <w:pPr>
        <w:pStyle w:val="Normal"/>
        <w:numPr>
          <w:ilvl w:val="0"/>
          <w:numId w:val="14"/>
        </w:numPr>
        <w:rPr/>
      </w:pPr>
      <w:r>
        <w:rPr>
          <w:rStyle w:val="BoldColored"/>
        </w:rPr>
        <w:t>Seguir um README</w:t>
      </w:r>
      <w:r>
        <w:rPr/>
        <w:t xml:space="preserve">: o colega instala Node.js, npm, clona, roda </w:t>
      </w:r>
      <w:r>
        <w:rPr>
          <w:rStyle w:val="VerbatimChar"/>
        </w:rPr>
        <w:t>npm ci</w:t>
      </w:r>
      <w:r>
        <w:rPr/>
        <w:t>, build, orquestração. Frágil: dezenas de passos manuais, cada um sujeito a erro.</w:t>
      </w:r>
    </w:p>
    <w:p>
      <w:pPr>
        <w:pStyle w:val="Normal"/>
        <w:numPr>
          <w:ilvl w:val="0"/>
          <w:numId w:val="3"/>
        </w:numPr>
        <w:rPr/>
      </w:pPr>
      <w:r>
        <w:rPr/>
      </w:r>
    </w:p>
    <w:p>
      <w:pPr>
        <w:pStyle w:val="FirstParagraph"/>
        <w:rPr/>
      </w:pPr>
      <w:r>
        <w:rPr/>
        <w:t xml:space="preserve">Todas essas soluções compartilham o mesmo problema: </w:t>
      </w:r>
      <w:r>
        <w:rPr>
          <w:rStyle w:val="BoldColored"/>
        </w:rPr>
        <w:t>não há um ponto central de referência para o artefato</w:t>
      </w:r>
      <w:r>
        <w:rPr/>
        <w:t>. Cada máquina precisa de sua própria cópia, sua própria build, sua própria configuração.</w:t>
      </w:r>
      <w:bookmarkEnd w:id="8"/>
    </w:p>
    <w:p>
      <w:pPr>
        <w:pStyle w:val="Heading3"/>
        <w:rPr/>
      </w:pPr>
      <w:bookmarkStart w:id="9" w:name="a-solução-universal-o-registry"/>
      <w:r>
        <w:rPr/>
        <w:t>A Solução Universal: O Registry</w:t>
      </w:r>
    </w:p>
    <w:p>
      <w:pPr>
        <w:pStyle w:val="FirstParagraph"/>
        <w:rPr/>
      </w:pPr>
      <w:r>
        <w:rPr/>
        <w:t xml:space="preserve">A resposta universal para esse problema é um </w:t>
      </w:r>
      <w:r>
        <w:rPr>
          <w:rStyle w:val="BoldColored"/>
        </w:rPr>
        <w:t>registry</w:t>
      </w:r>
      <w:r>
        <w:rPr/>
        <w:t>: um serviço especializado em armazenar e distribuir artefatos versionados. Você publica o artefato uma vez (push), e qualquer pessoa ou máquina autorizada pode baixá-lo (pull) — sempre a versão exata que você publicou.</w:t>
      </w:r>
    </w:p>
    <w:p>
      <w:pPr>
        <w:pStyle w:val="Figure"/>
        <w:rPr/>
      </w:pPr>
      <w:r>
        <w:rPr/>
        <w:drawing>
          <wp:inline distT="0" distB="0" distL="0" distR="0">
            <wp:extent cx="6184900" cy="1937385"/>
            <wp:effectExtent l="0" t="0" r="0" b="0"/>
            <wp:docPr id="17" name="Image2" descr="Diagrama: Distribuição sem registry vs com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Diagrama: Distribuição sem registry vs com registry"/>
                    <pic:cNvPicPr>
                      <a:picLocks noChangeAspect="1" noChangeArrowheads="1"/>
                    </pic:cNvPicPr>
                  </pic:nvPicPr>
                  <pic:blipFill>
                    <a:blip r:embed="rId4"/>
                    <a:stretch>
                      <a:fillRect/>
                    </a:stretch>
                  </pic:blipFill>
                  <pic:spPr bwMode="auto">
                    <a:xfrm>
                      <a:off x="0" y="0"/>
                      <a:ext cx="6184900" cy="1937385"/>
                    </a:xfrm>
                    <a:prstGeom prst="rect">
                      <a:avLst/>
                    </a:prstGeom>
                    <a:noFill/>
                  </pic:spPr>
                </pic:pic>
              </a:graphicData>
            </a:graphic>
          </wp:inline>
        </w:drawing>
      </w:r>
      <w:bookmarkEnd w:id="9"/>
    </w:p>
    <w:p>
      <w:pPr>
        <w:pStyle w:val="Heading3"/>
        <w:rPr/>
      </w:pPr>
      <w:bookmarkStart w:id="10" w:name="o-que-você-já-conhece"/>
      <w:r>
        <w:rPr/>
        <w:t>O Que Você Já Conhece</w:t>
      </w:r>
    </w:p>
    <w:p>
      <w:pPr>
        <w:pStyle w:val="FirstParagraph"/>
        <w:rPr/>
      </w:pPr>
      <w:r>
        <w:rPr/>
        <w:t>Você já usa registries todo dia sem pensar:</w:t>
      </w:r>
    </w:p>
    <w:p>
      <w:pPr>
        <w:pStyle w:val="Normal"/>
        <w:numPr>
          <w:ilvl w:val="0"/>
          <w:numId w:val="14"/>
        </w:numPr>
        <w:rPr/>
      </w:pPr>
      <w:r>
        <w:rPr>
          <w:rStyle w:val="VerbatimChar"/>
        </w:rPr>
        <w:t>git push</w:t>
      </w:r>
      <w:r>
        <w:rPr/>
        <w:t xml:space="preserve"> envia commits para um registry de código-fonte (GitHub, GitLab)</w:t>
      </w:r>
    </w:p>
    <w:p>
      <w:pPr>
        <w:pStyle w:val="Normal"/>
        <w:numPr>
          <w:ilvl w:val="0"/>
          <w:numId w:val="3"/>
        </w:numPr>
        <w:rPr/>
      </w:pPr>
      <w:r>
        <w:rPr/>
      </w:r>
    </w:p>
    <w:p>
      <w:pPr>
        <w:pStyle w:val="Normal"/>
        <w:numPr>
          <w:ilvl w:val="0"/>
          <w:numId w:val="14"/>
        </w:numPr>
        <w:rPr/>
      </w:pPr>
      <w:r>
        <w:rPr>
          <w:rStyle w:val="VerbatimChar"/>
        </w:rPr>
        <w:t>npm publish</w:t>
      </w:r>
      <w:r>
        <w:rPr/>
        <w:t xml:space="preserve"> envia pacotes para um registry de pacotes (npmjs.com)</w:t>
      </w:r>
    </w:p>
    <w:p>
      <w:pPr>
        <w:pStyle w:val="Normal"/>
        <w:numPr>
          <w:ilvl w:val="0"/>
          <w:numId w:val="3"/>
        </w:numPr>
        <w:rPr/>
      </w:pPr>
      <w:r>
        <w:rPr/>
      </w:r>
    </w:p>
    <w:p>
      <w:pPr>
        <w:pStyle w:val="Normal"/>
        <w:numPr>
          <w:ilvl w:val="0"/>
          <w:numId w:val="14"/>
        </w:numPr>
        <w:rPr/>
      </w:pPr>
      <w:r>
        <w:rPr>
          <w:rStyle w:val="VerbatimChar"/>
        </w:rPr>
        <w:t>pip install</w:t>
      </w:r>
      <w:r>
        <w:rPr/>
        <w:t xml:space="preserve"> baixa pacotes do PyPI — o registry de Python</w:t>
      </w:r>
    </w:p>
    <w:p>
      <w:pPr>
        <w:pStyle w:val="Normal"/>
        <w:numPr>
          <w:ilvl w:val="0"/>
          <w:numId w:val="3"/>
        </w:numPr>
        <w:rPr/>
      </w:pPr>
      <w:r>
        <w:rPr/>
      </w:r>
    </w:p>
    <w:p>
      <w:pPr>
        <w:pStyle w:val="FirstParagraph"/>
        <w:rPr/>
      </w:pPr>
      <w:r>
        <w:rPr/>
        <w:t xml:space="preserve">A diferença: git distribui código-fonte (texto), npm distribui pacotes (código compilado + metadados), e um registry de containers distribui </w:t>
      </w:r>
      <w:r>
        <w:rPr>
          <w:rStyle w:val="BoldColored"/>
        </w:rPr>
        <w:t>ambientes completos</w:t>
      </w:r>
      <w:r>
        <w:rPr/>
        <w:t xml:space="preserve"> (runtime + dependências + código + configuração).</w:t>
      </w:r>
    </w:p>
    <w:p>
      <w:pPr>
        <w:pStyle w:val="BlockText"/>
        <w:rPr/>
      </w:pPr>
      <w:r>
        <w:rPr>
          <w:i/>
          <w:iCs/>
        </w:rPr>
        <w:t>“</w:t>
      </w:r>
      <w:r>
        <w:rPr>
          <w:i/>
          <w:iCs/>
        </w:rPr>
        <w:t>Distribuir uma imagem de container sem registry é como distribuir um filme em Blu-ray pelo correio quando o time inteiro está na mesma sala. O registry é o Youtube — você publica uma vez, qualquer um assiste de qualquer lugar, sempre a versão exata que você publicou.”</w:t>
      </w:r>
      <w:bookmarkEnd w:id="10"/>
    </w:p>
    <w:p>
      <w:pPr>
        <w:pStyle w:val="Heading3"/>
        <w:rPr/>
      </w:pPr>
      <w:bookmarkStart w:id="11" w:name="quick-check-1"/>
      <w:r>
        <w:rPr/>
        <w:t>Quick Check 1</w:t>
      </w:r>
    </w:p>
    <w:p>
      <w:pPr>
        <w:pStyle w:val="FirstParagraph"/>
        <w:rPr/>
      </w:pPr>
      <w:r>
        <w:rPr>
          <w:rStyle w:val="BoldColored"/>
        </w:rPr>
        <w:t>1. Por que distribuir uma imagem de container via git (subir a receita e reconstruir) não resolve o problema de reprodutibilidade?</w:t>
      </w:r>
      <w:r>
        <w:rPr/>
        <w:t xml:space="preserve"> </w:t>
      </w:r>
      <w:r>
        <w:rPr>
          <w:rStyle w:val="BoldColored"/>
        </w:rPr>
        <w:t>Resposta:</w:t>
      </w:r>
      <w:r>
        <w:rPr/>
        <w:t xml:space="preserve"> Porque cada máquina que reconstrói a imagem depende do seu próprio ambiente — versão do Node.js no repositório, cache do apt, timestamp do build. Não há garantia de que o artefato reconstruído seja byte a byte idêntico ao original. O registry elimina a reconstrução: você baixa o artefato pronto.</w:t>
      </w:r>
    </w:p>
    <w:p>
      <w:pPr>
        <w:pStyle w:val="BodyText"/>
        <w:rPr/>
      </w:pPr>
      <w:r>
        <w:rPr>
          <w:rStyle w:val="BoldColored"/>
        </w:rPr>
        <w:t xml:space="preserve">2. Qual o paralelo entre </w:t>
      </w:r>
      <w:r>
        <w:rPr>
          <w:rStyle w:val="VerbatimBoldColored"/>
        </w:rPr>
        <w:t>npm publish</w:t>
      </w:r>
      <w:r>
        <w:rPr>
          <w:rStyle w:val="BoldColored"/>
        </w:rPr>
        <w:t>/</w:t>
      </w:r>
      <w:r>
        <w:rPr>
          <w:rStyle w:val="VerbatimBoldColored"/>
        </w:rPr>
        <w:t>npm install</w:t>
      </w:r>
      <w:r>
        <w:rPr>
          <w:rStyle w:val="BoldColored"/>
        </w:rPr>
        <w:t xml:space="preserve"> e o fluxo de distribuição de imagens de container?</w:t>
      </w:r>
      <w:r>
        <w:rPr/>
        <w:t xml:space="preserve"> </w:t>
      </w:r>
      <w:r>
        <w:rPr>
          <w:rStyle w:val="BoldColored"/>
        </w:rPr>
        <w:t>Resposta:</w:t>
      </w:r>
      <w:r>
        <w:rPr/>
        <w:t xml:space="preserve"> </w:t>
      </w:r>
      <w:r>
        <w:rPr>
          <w:rStyle w:val="VerbatimChar"/>
        </w:rPr>
        <w:t>npm publish</w:t>
      </w:r>
      <w:r>
        <w:rPr/>
        <w:t xml:space="preserve"> publica um pacote no registry npm, e </w:t>
      </w:r>
      <w:r>
        <w:rPr>
          <w:rStyle w:val="VerbatimChar"/>
        </w:rPr>
        <w:t>npm install</w:t>
      </w:r>
      <w:r>
        <w:rPr/>
        <w:t xml:space="preserve"> baixa a versão exata de qualquer máquina. Em um registry de containers, </w:t>
      </w:r>
      <w:r>
        <w:rPr>
          <w:rStyle w:val="VerbatimChar"/>
        </w:rPr>
        <w:t>push</w:t>
      </w:r>
      <w:r>
        <w:rPr/>
        <w:t xml:space="preserve"> publica a imagem no registry, e </w:t>
      </w:r>
      <w:r>
        <w:rPr>
          <w:rStyle w:val="VerbatimChar"/>
        </w:rPr>
        <w:t>pull</w:t>
      </w:r>
      <w:r>
        <w:rPr/>
        <w:t xml:space="preserve"> baixa a versão exata. A arquitetura é a mesma — só muda o que está sendo distribuído (código JavaScript vs ambiente completo).</w:t>
      </w:r>
    </w:p>
    <w:p>
      <w:pPr>
        <w:pStyle w:val="Normal"/>
        <w:rPr/>
      </w:pPr>
      <w:r>
        <w:rPr/>
        <mc:AlternateContent>
          <mc:Choice Requires="wps">
            <w:drawing>
              <wp:inline distT="0" distB="0" distL="0" distR="0">
                <wp:extent cx="619188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11"/>
    </w:p>
    <w:p>
      <w:pPr>
        <w:pStyle w:val="Heading2"/>
        <w:rPr/>
      </w:pPr>
      <w:bookmarkStart w:id="12" w:name="Xad508d7548628662c39d9a452ca8351f3046bb8"/>
      <w:r>
        <w:rPr/>
        <w:t>2. Versionamento Semântico (SemVer) — A Linguagem Universal das Versões</w:t>
      </w:r>
    </w:p>
    <w:p>
      <w:pPr>
        <w:pStyle w:val="FirstParagraph"/>
        <w:rPr/>
      </w:pPr>
      <w:r>
        <w:rPr/>
        <w:t xml:space="preserve">Um artefato no registry precisa de um </w:t>
      </w:r>
      <w:r>
        <w:rPr>
          <w:rStyle w:val="BoldColored"/>
        </w:rPr>
        <w:t>nome de versão</w:t>
      </w:r>
      <w:r>
        <w:rPr/>
        <w:t xml:space="preserve"> que comunique o que mudou. Sem uma convenção, cada pessoa inventa seu próprio esquema: </w:t>
      </w:r>
      <w:r>
        <w:rPr>
          <w:rStyle w:val="VerbatimChar"/>
        </w:rPr>
        <w:t>v1</w:t>
      </w:r>
      <w:r>
        <w:rPr/>
        <w:t xml:space="preserve">, </w:t>
      </w:r>
      <w:r>
        <w:rPr>
          <w:rStyle w:val="VerbatimChar"/>
        </w:rPr>
        <w:t>final</w:t>
      </w:r>
      <w:r>
        <w:rPr/>
        <w:t xml:space="preserve">, </w:t>
      </w:r>
      <w:r>
        <w:rPr>
          <w:rStyle w:val="VerbatimChar"/>
        </w:rPr>
        <w:t>final-mesmo</w:t>
      </w:r>
      <w:r>
        <w:rPr/>
        <w:t xml:space="preserve">, </w:t>
      </w:r>
      <w:r>
        <w:rPr>
          <w:rStyle w:val="VerbatimChar"/>
        </w:rPr>
        <w:t>agora-vai</w:t>
      </w:r>
      <w:r>
        <w:rPr/>
        <w:t>. Isso não escala.</w:t>
      </w:r>
    </w:p>
    <w:p>
      <w:pPr>
        <w:pStyle w:val="Heading3"/>
        <w:rPr/>
      </w:pPr>
      <w:bookmarkStart w:id="13" w:name="major.minor.patch"/>
      <w:r>
        <w:rPr/>
        <w:t>MAJOR.MINOR.PATCH</w:t>
      </w:r>
    </w:p>
    <w:p>
      <w:pPr>
        <w:pStyle w:val="FirstParagraph"/>
        <w:rPr/>
      </w:pPr>
      <w:r>
        <w:rPr>
          <w:rStyle w:val="BoldColored"/>
        </w:rPr>
        <w:t>SemVer</w:t>
      </w:r>
      <w:r>
        <w:rPr/>
        <w:t xml:space="preserve"> (Semantic Versioning) é a convenção adotada pela indústria. Uma versão tem três números:</w:t>
      </w:r>
    </w:p>
    <w:p>
      <w:pPr>
        <w:pStyle w:val="Normal"/>
        <w:numPr>
          <w:ilvl w:val="0"/>
          <w:numId w:val="14"/>
        </w:numPr>
        <w:rPr/>
      </w:pPr>
      <w:r>
        <w:rPr>
          <w:rStyle w:val="BoldColored"/>
        </w:rPr>
        <w:t>MAJOR</w:t>
      </w:r>
      <w:r>
        <w:rPr/>
        <w:t xml:space="preserve"> (1.0.0 → 2.0.0): “ATENÇÃO — algo mudou e pode quebrar seu código.” O time precisa adaptar algo. Não atualize sem testar.</w:t>
      </w:r>
    </w:p>
    <w:p>
      <w:pPr>
        <w:pStyle w:val="Normal"/>
        <w:numPr>
          <w:ilvl w:val="0"/>
          <w:numId w:val="3"/>
        </w:numPr>
        <w:rPr/>
      </w:pPr>
      <w:r>
        <w:rPr/>
      </w:r>
    </w:p>
    <w:p>
      <w:pPr>
        <w:pStyle w:val="Normal"/>
        <w:numPr>
          <w:ilvl w:val="0"/>
          <w:numId w:val="14"/>
        </w:numPr>
        <w:rPr/>
      </w:pPr>
      <w:r>
        <w:rPr>
          <w:rStyle w:val="BoldColored"/>
        </w:rPr>
        <w:t>MINOR</w:t>
      </w:r>
      <w:r>
        <w:rPr/>
        <w:t xml:space="preserve"> (1.0.0 → 1.1.0): “Funcionalidade nova, mas tudo que você usava antes continua funcionando.” Atualização segura.</w:t>
      </w:r>
    </w:p>
    <w:p>
      <w:pPr>
        <w:pStyle w:val="Normal"/>
        <w:numPr>
          <w:ilvl w:val="0"/>
          <w:numId w:val="3"/>
        </w:numPr>
        <w:rPr/>
      </w:pPr>
      <w:r>
        <w:rPr/>
      </w:r>
    </w:p>
    <w:p>
      <w:pPr>
        <w:pStyle w:val="Normal"/>
        <w:numPr>
          <w:ilvl w:val="0"/>
          <w:numId w:val="14"/>
        </w:numPr>
        <w:rPr/>
      </w:pPr>
      <w:r>
        <w:rPr>
          <w:rStyle w:val="BoldColored"/>
        </w:rPr>
        <w:t>PATCH</w:t>
      </w:r>
      <w:r>
        <w:rPr/>
        <w:t xml:space="preserve"> (1.0.0 → 1.0.1): “Correção de bug urgente.” Atualização segura e recomendada.</w:t>
      </w:r>
    </w:p>
    <w:p>
      <w:pPr>
        <w:pStyle w:val="Normal"/>
        <w:numPr>
          <w:ilvl w:val="0"/>
          <w:numId w:val="3"/>
        </w:numPr>
        <w:rPr/>
      </w:pPr>
      <w:r>
        <w:rPr/>
      </w:r>
    </w:p>
    <w:p>
      <w:pPr>
        <w:pStyle w:val="Figure"/>
        <w:rPr/>
      </w:pPr>
      <w:r>
        <w:rPr/>
        <w:drawing>
          <wp:inline distT="0" distB="0" distL="0" distR="0">
            <wp:extent cx="6184900" cy="2792095"/>
            <wp:effectExtent l="0" t="0" r="0" b="0"/>
            <wp:docPr id="20" name="Image3" descr="Diagrama: Árvore de versões Sem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Diagrama: Árvore de versões SemVer"/>
                    <pic:cNvPicPr>
                      <a:picLocks noChangeAspect="1" noChangeArrowheads="1"/>
                    </pic:cNvPicPr>
                  </pic:nvPicPr>
                  <pic:blipFill>
                    <a:blip r:embed="rId5"/>
                    <a:stretch>
                      <a:fillRect/>
                    </a:stretch>
                  </pic:blipFill>
                  <pic:spPr bwMode="auto">
                    <a:xfrm>
                      <a:off x="0" y="0"/>
                      <a:ext cx="6184900" cy="2792095"/>
                    </a:xfrm>
                    <a:prstGeom prst="rect">
                      <a:avLst/>
                    </a:prstGeom>
                    <a:noFill/>
                  </pic:spPr>
                </pic:pic>
              </a:graphicData>
            </a:graphic>
          </wp:inline>
        </w:drawing>
      </w:r>
      <w:bookmarkEnd w:id="13"/>
    </w:p>
    <w:p>
      <w:pPr>
        <w:pStyle w:val="Heading3"/>
        <w:rPr/>
      </w:pPr>
      <w:bookmarkStart w:id="14" w:name="o-que-você-já-conhece-1"/>
      <w:r>
        <w:rPr/>
        <w:t>O Que Você Já Conhece</w:t>
      </w:r>
    </w:p>
    <w:p>
      <w:pPr>
        <w:pStyle w:val="FirstParagraph"/>
        <w:rPr/>
      </w:pPr>
      <w:r>
        <w:rPr/>
        <w:t>Você já convive com SemVer todos os dias:</w:t>
      </w:r>
    </w:p>
    <w:p>
      <w:pPr>
        <w:pStyle w:val="Normal"/>
        <w:numPr>
          <w:ilvl w:val="0"/>
          <w:numId w:val="14"/>
        </w:numPr>
        <w:rPr/>
      </w:pPr>
      <w:r>
        <w:rPr>
          <w:rStyle w:val="VerbatimChar"/>
        </w:rPr>
        <w:t>node --version</w:t>
      </w:r>
      <w:r>
        <w:rPr/>
        <w:t xml:space="preserve"> → </w:t>
      </w:r>
      <w:r>
        <w:rPr>
          <w:rStyle w:val="VerbatimChar"/>
        </w:rPr>
        <w:t>v22.11.0</w:t>
      </w:r>
      <w:r>
        <w:rPr/>
        <w:t xml:space="preserve"> (MAJOR 22, MINOR 11, PATCH 0)</w:t>
      </w:r>
    </w:p>
    <w:p>
      <w:pPr>
        <w:pStyle w:val="Normal"/>
        <w:numPr>
          <w:ilvl w:val="0"/>
          <w:numId w:val="3"/>
        </w:numPr>
        <w:rPr/>
      </w:pPr>
      <w:r>
        <w:rPr/>
      </w:r>
    </w:p>
    <w:p>
      <w:pPr>
        <w:pStyle w:val="Normal"/>
        <w:numPr>
          <w:ilvl w:val="0"/>
          <w:numId w:val="14"/>
        </w:numPr>
        <w:rPr/>
      </w:pPr>
      <w:r>
        <w:rPr>
          <w:rStyle w:val="VerbatimChar"/>
        </w:rPr>
        <w:t>"express": "^4.18.2"</w:t>
      </w:r>
      <w:r>
        <w:rPr/>
        <w:t xml:space="preserve"> no </w:t>
      </w:r>
      <w:r>
        <w:rPr>
          <w:rStyle w:val="VerbatimChar"/>
        </w:rPr>
        <w:t>package.json</w:t>
      </w:r>
      <w:r>
        <w:rPr/>
        <w:t xml:space="preserve"> (MAJOR 4, MINOR 18, PATCH 2)</w:t>
      </w:r>
    </w:p>
    <w:p>
      <w:pPr>
        <w:pStyle w:val="Normal"/>
        <w:numPr>
          <w:ilvl w:val="0"/>
          <w:numId w:val="3"/>
        </w:numPr>
        <w:rPr/>
      </w:pPr>
      <w:r>
        <w:rPr/>
      </w:r>
    </w:p>
    <w:p>
      <w:pPr>
        <w:pStyle w:val="Normal"/>
        <w:numPr>
          <w:ilvl w:val="0"/>
          <w:numId w:val="14"/>
        </w:numPr>
        <w:rPr/>
      </w:pPr>
      <w:r>
        <w:rPr>
          <w:rStyle w:val="VerbatimChar"/>
        </w:rPr>
        <w:t>git tag v1.0.0</w:t>
      </w:r>
      <w:r>
        <w:rPr/>
        <w:t xml:space="preserve"> — você versiona releases do seu projeto</w:t>
      </w:r>
    </w:p>
    <w:p>
      <w:pPr>
        <w:pStyle w:val="Normal"/>
        <w:numPr>
          <w:ilvl w:val="0"/>
          <w:numId w:val="3"/>
        </w:numPr>
        <w:rPr/>
      </w:pPr>
      <w:r>
        <w:rPr/>
      </w:r>
    </w:p>
    <w:p>
      <w:pPr>
        <w:pStyle w:val="FirstParagraph"/>
        <w:rPr/>
      </w:pPr>
      <w:r>
        <w:rPr/>
        <w:t xml:space="preserve">Agora você vai aplicar a mesma convenção a </w:t>
      </w:r>
      <w:r>
        <w:rPr>
          <w:rStyle w:val="BoldColored"/>
        </w:rPr>
        <w:t>imagens de container</w:t>
      </w:r>
      <w:r>
        <w:rPr/>
        <w:t xml:space="preserve">. </w:t>
      </w:r>
      <w:r>
        <w:rPr>
          <w:rStyle w:val="VerbatimChar"/>
        </w:rPr>
        <w:t>app:1.0.0</w:t>
      </w:r>
      <w:r>
        <w:rPr/>
        <w:t xml:space="preserve"> comunica exatamente o que mudou — não é um label arbitrário.</w:t>
      </w:r>
      <w:bookmarkEnd w:id="14"/>
    </w:p>
    <w:p>
      <w:pPr>
        <w:pStyle w:val="Heading3"/>
        <w:rPr/>
      </w:pPr>
      <w:bookmarkStart w:id="15" w:name="major-comunica-risco"/>
      <w:r>
        <w:rPr/>
        <w:t>MAJOR Comunica Risco</w:t>
      </w:r>
    </w:p>
    <w:p>
      <w:pPr>
        <w:pStyle w:val="FirstParagraph"/>
        <w:rPr/>
      </w:pPr>
      <w:r>
        <w:rPr/>
        <w:t xml:space="preserve">Um erro comum é tratar MAJOR como “versão nova e legal”. Não é. MAJOR é um </w:t>
      </w:r>
      <w:r>
        <w:rPr>
          <w:rStyle w:val="BoldColored"/>
        </w:rPr>
        <w:t>sinal de alerta</w:t>
      </w:r>
      <w:r>
        <w:rPr/>
        <w:t xml:space="preserve"> para o time: “algo que você usava mudou ou foi removido — você PRECISA adaptar seu código.”</w:t>
      </w:r>
    </w:p>
    <w:p>
      <w:pPr>
        <w:pStyle w:val="Normal"/>
        <w:numPr>
          <w:ilvl w:val="0"/>
          <w:numId w:val="14"/>
        </w:numPr>
        <w:rPr/>
      </w:pPr>
      <w:r>
        <w:rPr>
          <w:rStyle w:val="VerbatimChar"/>
        </w:rPr>
        <w:t>app:1.0.0</w:t>
      </w:r>
      <w:r>
        <w:rPr/>
        <w:t xml:space="preserve"> → </w:t>
      </w:r>
      <w:r>
        <w:rPr>
          <w:rStyle w:val="VerbatimChar"/>
        </w:rPr>
        <w:t>app:2.0.0</w:t>
      </w:r>
      <w:r>
        <w:rPr/>
        <w:t xml:space="preserve">: a rota </w:t>
      </w:r>
      <w:r>
        <w:rPr>
          <w:rStyle w:val="VerbatimChar"/>
        </w:rPr>
        <w:t>/api/users</w:t>
      </w:r>
      <w:r>
        <w:rPr/>
        <w:t xml:space="preserve"> mudou de formato de resposta</w:t>
      </w:r>
    </w:p>
    <w:p>
      <w:pPr>
        <w:pStyle w:val="Normal"/>
        <w:numPr>
          <w:ilvl w:val="0"/>
          <w:numId w:val="3"/>
        </w:numPr>
        <w:rPr/>
      </w:pPr>
      <w:r>
        <w:rPr/>
      </w:r>
    </w:p>
    <w:p>
      <w:pPr>
        <w:pStyle w:val="Normal"/>
        <w:numPr>
          <w:ilvl w:val="0"/>
          <w:numId w:val="14"/>
        </w:numPr>
        <w:rPr/>
      </w:pPr>
      <w:r>
        <w:rPr>
          <w:rStyle w:val="VerbatimChar"/>
        </w:rPr>
        <w:t>app:2.0.0</w:t>
      </w:r>
      <w:r>
        <w:rPr/>
        <w:t xml:space="preserve"> → </w:t>
      </w:r>
      <w:r>
        <w:rPr>
          <w:rStyle w:val="VerbatimChar"/>
        </w:rPr>
        <w:t>app:2.1.0</w:t>
      </w:r>
      <w:r>
        <w:rPr/>
        <w:t xml:space="preserve">: nova rota </w:t>
      </w:r>
      <w:r>
        <w:rPr>
          <w:rStyle w:val="VerbatimChar"/>
        </w:rPr>
        <w:t>/api/health</w:t>
      </w:r>
      <w:r>
        <w:rPr/>
        <w:t>, sem quebrar nada existente</w:t>
      </w:r>
    </w:p>
    <w:p>
      <w:pPr>
        <w:pStyle w:val="Normal"/>
        <w:numPr>
          <w:ilvl w:val="0"/>
          <w:numId w:val="3"/>
        </w:numPr>
        <w:rPr/>
      </w:pPr>
      <w:r>
        <w:rPr/>
      </w:r>
    </w:p>
    <w:p>
      <w:pPr>
        <w:pStyle w:val="Normal"/>
        <w:numPr>
          <w:ilvl w:val="0"/>
          <w:numId w:val="14"/>
        </w:numPr>
        <w:rPr/>
      </w:pPr>
      <w:r>
        <w:rPr>
          <w:rStyle w:val="VerbatimChar"/>
        </w:rPr>
        <w:t>app:2.1.0</w:t>
      </w:r>
      <w:r>
        <w:rPr/>
        <w:t xml:space="preserve"> → </w:t>
      </w:r>
      <w:r>
        <w:rPr>
          <w:rStyle w:val="VerbatimChar"/>
        </w:rPr>
        <w:t>app:2.1.1</w:t>
      </w:r>
      <w:r>
        <w:rPr/>
        <w:t>: correção de bug no cálculo de timeout</w:t>
      </w:r>
    </w:p>
    <w:p>
      <w:pPr>
        <w:pStyle w:val="Normal"/>
        <w:numPr>
          <w:ilvl w:val="0"/>
          <w:numId w:val="3"/>
        </w:numPr>
        <w:rPr/>
      </w:pPr>
      <w:r>
        <w:rPr/>
      </w:r>
    </w:p>
    <w:p>
      <w:pPr>
        <w:pStyle w:val="BlockText"/>
        <w:rPr/>
      </w:pPr>
      <w:r>
        <w:rPr>
          <w:i/>
          <w:iCs/>
        </w:rPr>
        <w:t>“</w:t>
      </w:r>
      <w:r>
        <w:rPr>
          <w:rStyle w:val="VerbatimChar"/>
          <w:i/>
          <w:iCs/>
        </w:rPr>
        <w:t>:latest</w:t>
      </w:r>
      <w:r>
        <w:rPr>
          <w:i/>
          <w:iCs/>
        </w:rPr>
        <w:t xml:space="preserve"> está para deploy como </w:t>
      </w:r>
      <w:r>
        <w:rPr>
          <w:rStyle w:val="VerbatimChar"/>
          <w:i/>
          <w:iCs/>
        </w:rPr>
        <w:t>package.json</w:t>
      </w:r>
      <w:r>
        <w:rPr>
          <w:i/>
          <w:iCs/>
        </w:rPr>
        <w:t xml:space="preserve"> sem </w:t>
      </w:r>
      <w:r>
        <w:rPr>
          <w:rStyle w:val="VerbatimChar"/>
          <w:i/>
          <w:iCs/>
        </w:rPr>
        <w:t>package-lock.json</w:t>
      </w:r>
      <w:r>
        <w:rPr>
          <w:i/>
          <w:iCs/>
        </w:rPr>
        <w:t xml:space="preserve"> está para </w:t>
      </w:r>
      <w:r>
        <w:rPr>
          <w:rStyle w:val="VerbatimChar"/>
          <w:i/>
          <w:iCs/>
        </w:rPr>
        <w:t>npm install</w:t>
      </w:r>
      <w:r>
        <w:rPr>
          <w:i/>
          <w:iCs/>
        </w:rPr>
        <w:t xml:space="preserve">. Você não sabe exatamente o que está rodando. Uma tag SemVer </w:t>
      </w:r>
      <w:r>
        <w:rPr>
          <w:rStyle w:val="VerbatimChar"/>
          <w:i/>
          <w:iCs/>
        </w:rPr>
        <w:t>:1.2.3</w:t>
      </w:r>
      <w:r>
        <w:rPr>
          <w:i/>
          <w:iCs/>
        </w:rPr>
        <w:t xml:space="preserve"> é o hash do commit — inequívoca, reproduzível, auditável.”</w:t>
      </w:r>
      <w:bookmarkEnd w:id="15"/>
    </w:p>
    <w:p>
      <w:pPr>
        <w:pStyle w:val="Heading3"/>
        <w:rPr/>
      </w:pPr>
      <w:bookmarkStart w:id="16" w:name="quick-check-2"/>
      <w:r>
        <w:rPr/>
        <w:t>Quick Check 2</w:t>
      </w:r>
    </w:p>
    <w:p>
      <w:pPr>
        <w:pStyle w:val="FirstParagraph"/>
        <w:rPr/>
      </w:pPr>
      <w:r>
        <w:rPr>
          <w:rStyle w:val="BoldColored"/>
        </w:rPr>
        <w:t>1. O que significa incrementar o número MAJOR de uma versão SemVer?</w:t>
      </w:r>
      <w:r>
        <w:rPr/>
        <w:t xml:space="preserve"> </w:t>
      </w:r>
      <w:r>
        <w:rPr>
          <w:rStyle w:val="BoldColored"/>
        </w:rPr>
        <w:t>Resposta:</w:t>
      </w:r>
      <w:r>
        <w:rPr/>
        <w:t xml:space="preserve"> Significa que houve uma mudança que quebra compatibilidade com versões anteriores. O time PRECISA adaptar algo — não é uma atualização segura. É um sinal de alerta para revisar o código antes de atualizar.</w:t>
      </w:r>
    </w:p>
    <w:p>
      <w:pPr>
        <w:pStyle w:val="BodyText"/>
        <w:rPr/>
      </w:pPr>
      <w:r>
        <w:rPr>
          <w:rStyle w:val="BoldColored"/>
        </w:rPr>
        <w:t xml:space="preserve">2. Se você tem </w:t>
      </w:r>
      <w:r>
        <w:rPr>
          <w:rStyle w:val="VerbatimBoldColored"/>
        </w:rPr>
        <w:t>app:1.3.0</w:t>
      </w:r>
      <w:r>
        <w:rPr>
          <w:rStyle w:val="BoldColored"/>
        </w:rPr>
        <w:t xml:space="preserve"> e descobre um bug crítico que não quebra API, qual deve ser a próxima versão?</w:t>
      </w:r>
      <w:r>
        <w:rPr/>
        <w:t xml:space="preserve"> </w:t>
      </w:r>
      <w:r>
        <w:rPr>
          <w:rStyle w:val="BoldColored"/>
        </w:rPr>
        <w:t>Resposta:</w:t>
      </w:r>
      <w:r>
        <w:rPr/>
        <w:t xml:space="preserve"> </w:t>
      </w:r>
      <w:r>
        <w:rPr>
          <w:rStyle w:val="VerbatimChar"/>
        </w:rPr>
        <w:t>app:1.3.1</w:t>
      </w:r>
      <w:r>
        <w:rPr/>
        <w:t xml:space="preserve"> — PATCH, porque é uma correção de bug compatível com a versão anterior. Não muda a interface pública, não adiciona funcionalidade, apenas corrige.</w:t>
      </w:r>
    </w:p>
    <w:p>
      <w:pPr>
        <w:pStyle w:val="Normal"/>
        <w:rPr/>
      </w:pPr>
      <w:r>
        <w:rPr/>
        <mc:AlternateContent>
          <mc:Choice Requires="wps">
            <w:drawing>
              <wp:inline distT="0" distB="0" distL="0" distR="0">
                <wp:extent cx="619188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6"/>
    </w:p>
    <w:p>
      <w:pPr>
        <w:pStyle w:val="Heading2"/>
        <w:rPr/>
      </w:pPr>
      <w:bookmarkStart w:id="17" w:name="X25a7b05a6908862ba8e89aa0aaf982a3c16b6f4"/>
      <w:r>
        <w:rPr/>
        <w:t>3. Registries — O Catálogo Universal de Artefatos</w:t>
      </w:r>
    </w:p>
    <w:p>
      <w:pPr>
        <w:pStyle w:val="FirstParagraph"/>
        <w:rPr/>
      </w:pPr>
      <w:r>
        <w:rPr/>
        <w:t xml:space="preserve">Um registry é um </w:t>
      </w:r>
      <w:r>
        <w:rPr>
          <w:rStyle w:val="BoldColored"/>
        </w:rPr>
        <w:t>serviço especializado</w:t>
      </w:r>
      <w:r>
        <w:rPr/>
        <w:t xml:space="preserve"> em armazenar, versionar e distribuir artefatos. Ele expõe três operações fundamentais:</w:t>
      </w:r>
    </w:p>
    <w:p>
      <w:pPr>
        <w:pStyle w:val="Normal"/>
        <w:numPr>
          <w:ilvl w:val="0"/>
          <w:numId w:val="14"/>
        </w:numPr>
        <w:rPr/>
      </w:pPr>
      <w:r>
        <w:rPr>
          <w:rStyle w:val="BoldColored"/>
        </w:rPr>
        <w:t>Push</w:t>
      </w:r>
      <w:r>
        <w:rPr/>
        <w:t>: publicar um artefato no catálogo</w:t>
      </w:r>
    </w:p>
    <w:p>
      <w:pPr>
        <w:pStyle w:val="Normal"/>
        <w:numPr>
          <w:ilvl w:val="0"/>
          <w:numId w:val="3"/>
        </w:numPr>
        <w:rPr/>
      </w:pPr>
      <w:r>
        <w:rPr/>
      </w:r>
    </w:p>
    <w:p>
      <w:pPr>
        <w:pStyle w:val="Normal"/>
        <w:numPr>
          <w:ilvl w:val="0"/>
          <w:numId w:val="14"/>
        </w:numPr>
        <w:rPr/>
      </w:pPr>
      <w:r>
        <w:rPr>
          <w:rStyle w:val="BoldColored"/>
        </w:rPr>
        <w:t>Pull</w:t>
      </w:r>
      <w:r>
        <w:rPr/>
        <w:t>: baixar um artefato do catálogo</w:t>
      </w:r>
    </w:p>
    <w:p>
      <w:pPr>
        <w:pStyle w:val="Normal"/>
        <w:numPr>
          <w:ilvl w:val="0"/>
          <w:numId w:val="3"/>
        </w:numPr>
        <w:rPr/>
      </w:pPr>
      <w:r>
        <w:rPr/>
      </w:r>
    </w:p>
    <w:p>
      <w:pPr>
        <w:pStyle w:val="Normal"/>
        <w:numPr>
          <w:ilvl w:val="0"/>
          <w:numId w:val="14"/>
        </w:numPr>
        <w:rPr/>
      </w:pPr>
      <w:r>
        <w:rPr>
          <w:rStyle w:val="BoldColored"/>
        </w:rPr>
        <w:t>Search</w:t>
      </w:r>
      <w:r>
        <w:rPr/>
        <w:t>: descobrir artefatos disponíveis</w:t>
      </w:r>
    </w:p>
    <w:p>
      <w:pPr>
        <w:pStyle w:val="Normal"/>
        <w:numPr>
          <w:ilvl w:val="0"/>
          <w:numId w:val="3"/>
        </w:numPr>
        <w:rPr/>
      </w:pPr>
      <w:r>
        <w:rPr/>
      </w:r>
    </w:p>
    <w:p>
      <w:pPr>
        <w:pStyle w:val="Heading3"/>
        <w:rPr/>
      </w:pPr>
      <w:bookmarkStart w:id="18" w:name="o-ecossistema-de-registries"/>
      <w:r>
        <w:rPr/>
        <w:t>O Ecossistema de Registries</w:t>
      </w:r>
    </w:p>
    <w:p>
      <w:pPr>
        <w:pStyle w:val="FirstParagraph"/>
        <w:rPr/>
      </w:pPr>
      <w:r>
        <w:rPr/>
        <w:t>Todo ecossistema de software maduro tem um registry:</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50"/>
        <w:gridCol w:w="1950"/>
        <w:gridCol w:w="1951"/>
        <w:gridCol w:w="1950"/>
        <w:gridCol w:w="1951"/>
      </w:tblGrid>
      <w:tr>
        <w:trPr>
          <w:tblHeader w:val="true"/>
        </w:trPr>
        <w:tc>
          <w:tcPr>
            <w:tcW w:w="195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Registry</w:t>
            </w:r>
          </w:p>
        </w:tc>
        <w:tc>
          <w:tcPr>
            <w:tcW w:w="195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Ecossistema</w:t>
            </w:r>
          </w:p>
        </w:tc>
        <w:tc>
          <w:tcPr>
            <w:tcW w:w="1951"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que armazena</w:t>
            </w:r>
          </w:p>
        </w:tc>
        <w:tc>
          <w:tcPr>
            <w:tcW w:w="195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Comando de push</w:t>
            </w:r>
          </w:p>
        </w:tc>
        <w:tc>
          <w:tcPr>
            <w:tcW w:w="1951"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Comando de pull</w:t>
            </w:r>
          </w:p>
        </w:tc>
      </w:tr>
      <w:tr>
        <w:trPr/>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npmjs.com</w:t>
            </w:r>
          </w:p>
        </w:tc>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JavaScript</w:t>
            </w:r>
          </w:p>
        </w:tc>
        <w:tc>
          <w:tcPr>
            <w:tcW w:w="19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Pacotes npm (código + metadados)</w:t>
            </w:r>
          </w:p>
        </w:tc>
        <w:tc>
          <w:tcPr>
            <w:tcW w:w="19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npm publish</w:t>
            </w:r>
          </w:p>
        </w:tc>
        <w:tc>
          <w:tcPr>
            <w:tcW w:w="19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npm install</w:t>
            </w:r>
          </w:p>
        </w:tc>
      </w:tr>
      <w:tr>
        <w:trPr/>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PyPI</w:t>
            </w:r>
          </w:p>
        </w:tc>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Python</w:t>
            </w:r>
          </w:p>
        </w:tc>
        <w:tc>
          <w:tcPr>
            <w:tcW w:w="19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Pacotes pip (código Python)</w:t>
            </w:r>
          </w:p>
        </w:tc>
        <w:tc>
          <w:tcPr>
            <w:tcW w:w="19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twine upload</w:t>
            </w:r>
          </w:p>
        </w:tc>
        <w:tc>
          <w:tcPr>
            <w:tcW w:w="19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pip install</w:t>
            </w:r>
          </w:p>
        </w:tc>
      </w:tr>
      <w:tr>
        <w:trPr/>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Maven Central</w:t>
            </w:r>
          </w:p>
        </w:tc>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Java</w:t>
            </w:r>
          </w:p>
        </w:tc>
        <w:tc>
          <w:tcPr>
            <w:tcW w:w="19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Bibliotecas JAR</w:t>
            </w:r>
          </w:p>
        </w:tc>
        <w:tc>
          <w:tcPr>
            <w:tcW w:w="19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mvn deploy</w:t>
            </w:r>
          </w:p>
        </w:tc>
        <w:tc>
          <w:tcPr>
            <w:tcW w:w="19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mvn install</w:t>
            </w:r>
          </w:p>
        </w:tc>
      </w:tr>
      <w:tr>
        <w:trPr/>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registry público de containers</w:t>
            </w:r>
          </w:p>
        </w:tc>
        <w:tc>
          <w:tcPr>
            <w:tcW w:w="195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Containers</w:t>
            </w:r>
          </w:p>
        </w:tc>
        <w:tc>
          <w:tcPr>
            <w:tcW w:w="19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Imagens de container (sistema de arquivos completo)</w:t>
            </w:r>
          </w:p>
        </w:tc>
        <w:tc>
          <w:tcPr>
            <w:tcW w:w="19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docker push</w:t>
            </w:r>
          </w:p>
        </w:tc>
        <w:tc>
          <w:tcPr>
            <w:tcW w:w="19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docker pull</w:t>
            </w:r>
          </w:p>
        </w:tc>
      </w:tr>
    </w:tbl>
    <w:p>
      <w:pPr>
        <w:pStyle w:val="BodyText"/>
        <w:rPr/>
      </w:pPr>
      <w:r>
        <w:rPr/>
        <w:t xml:space="preserve">Apesar de domínios diferentes, a </w:t>
      </w:r>
      <w:r>
        <w:rPr>
          <w:rStyle w:val="BoldColored"/>
        </w:rPr>
        <w:t>arquitetura é a mesma</w:t>
      </w:r>
      <w:r>
        <w:rPr/>
        <w:t>: armazenamento de blobs imutáveis, indexação por nome+versão, autenticação e caching.</w:t>
      </w:r>
    </w:p>
    <w:p>
      <w:pPr>
        <w:pStyle w:val="Figure"/>
        <w:rPr/>
      </w:pPr>
      <w:r>
        <w:rPr/>
        <w:drawing>
          <wp:inline distT="0" distB="0" distL="0" distR="0">
            <wp:extent cx="6184900" cy="5927090"/>
            <wp:effectExtent l="0" t="0" r="0" b="0"/>
            <wp:docPr id="23" name="Image4" descr="Diagrama: Ecossistema de regi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Diagrama: Ecossistema de registries"/>
                    <pic:cNvPicPr>
                      <a:picLocks noChangeAspect="1" noChangeArrowheads="1"/>
                    </pic:cNvPicPr>
                  </pic:nvPicPr>
                  <pic:blipFill>
                    <a:blip r:embed="rId6"/>
                    <a:stretch>
                      <a:fillRect/>
                    </a:stretch>
                  </pic:blipFill>
                  <pic:spPr bwMode="auto">
                    <a:xfrm>
                      <a:off x="0" y="0"/>
                      <a:ext cx="6184900" cy="5927090"/>
                    </a:xfrm>
                    <a:prstGeom prst="rect">
                      <a:avLst/>
                    </a:prstGeom>
                    <a:noFill/>
                  </pic:spPr>
                </pic:pic>
              </a:graphicData>
            </a:graphic>
          </wp:inline>
        </w:drawing>
      </w:r>
      <w:bookmarkEnd w:id="18"/>
    </w:p>
    <w:p>
      <w:pPr>
        <w:pStyle w:val="Heading3"/>
        <w:rPr/>
      </w:pPr>
      <w:bookmarkStart w:id="19" w:name="registries-públicos-vs-privados"/>
      <w:r>
        <w:rPr/>
        <w:t>Registries Públicos vs Privados</w:t>
      </w:r>
    </w:p>
    <w:p>
      <w:pPr>
        <w:pStyle w:val="Normal"/>
        <w:numPr>
          <w:ilvl w:val="0"/>
          <w:numId w:val="14"/>
        </w:numPr>
        <w:rPr/>
      </w:pPr>
      <w:r>
        <w:rPr>
          <w:rStyle w:val="BoldColored"/>
        </w:rPr>
        <w:t>Registries públicos</w:t>
      </w:r>
      <w:r>
        <w:rPr/>
        <w:t>: qualquer um pode fazer pull (e algumas vezes push, com autenticação). Exemplos: npmjs.com (público por padrão), PyPI (sempre público), registry público de containers (repositórios públicos grátis).</w:t>
      </w:r>
    </w:p>
    <w:p>
      <w:pPr>
        <w:pStyle w:val="Normal"/>
        <w:numPr>
          <w:ilvl w:val="0"/>
          <w:numId w:val="3"/>
        </w:numPr>
        <w:rPr/>
      </w:pPr>
      <w:r>
        <w:rPr/>
      </w:r>
    </w:p>
    <w:p>
      <w:pPr>
        <w:pStyle w:val="Normal"/>
        <w:numPr>
          <w:ilvl w:val="0"/>
          <w:numId w:val="14"/>
        </w:numPr>
        <w:rPr/>
      </w:pPr>
      <w:r>
        <w:rPr>
          <w:rStyle w:val="BoldColored"/>
        </w:rPr>
        <w:t>Registries privados</w:t>
      </w:r>
      <w:r>
        <w:rPr/>
        <w:t>: exigem autenticação para pull e push. Usados internamente por empresas para distribuir artefatos proprietários.</w:t>
      </w:r>
    </w:p>
    <w:p>
      <w:pPr>
        <w:pStyle w:val="Normal"/>
        <w:numPr>
          <w:ilvl w:val="0"/>
          <w:numId w:val="3"/>
        </w:numPr>
        <w:rPr/>
      </w:pPr>
      <w:r>
        <w:rPr/>
      </w:r>
    </w:p>
    <w:p>
      <w:pPr>
        <w:pStyle w:val="FirstParagraph"/>
        <w:rPr/>
      </w:pPr>
      <w:r>
        <w:rPr/>
        <w:t>Para uso interno (times, empresas), existem soluções self-hosted em cada ecossistema. O padrão arquitetural é o mesmo — só muda o que está armazenado.</w:t>
      </w:r>
    </w:p>
    <w:p>
      <w:pPr>
        <w:pStyle w:val="BlockText"/>
        <w:rPr/>
      </w:pPr>
      <w:r>
        <w:rPr>
          <w:i/>
          <w:iCs/>
        </w:rPr>
        <w:t>“</w:t>
      </w:r>
      <w:r>
        <w:rPr>
          <w:i/>
          <w:iCs/>
        </w:rPr>
        <w:t>Um registry é o ‘middleware’ entre quem produz e quem consome artefatos. Sem ele, cada máquina precisaria construir o artefato do zero. Com ele, o artefato é construído uma vez e distribuído para todos.”</w:t>
      </w:r>
      <w:bookmarkEnd w:id="19"/>
    </w:p>
    <w:p>
      <w:pPr>
        <w:pStyle w:val="Heading3"/>
        <w:rPr/>
      </w:pPr>
      <w:bookmarkStart w:id="20" w:name="quick-check-3"/>
      <w:r>
        <w:rPr/>
        <w:t>Quick Check 3</w:t>
      </w:r>
    </w:p>
    <w:p>
      <w:pPr>
        <w:pStyle w:val="FirstParagraph"/>
        <w:rPr/>
      </w:pPr>
      <w:r>
        <w:rPr>
          <w:rStyle w:val="BoldColored"/>
        </w:rPr>
        <w:t>1. Quais são as três operações fundamentais de um registry?</w:t>
      </w:r>
      <w:r>
        <w:rPr/>
        <w:t xml:space="preserve"> </w:t>
      </w:r>
      <w:r>
        <w:rPr>
          <w:rStyle w:val="BoldColored"/>
        </w:rPr>
        <w:t>Resposta:</w:t>
      </w:r>
      <w:r>
        <w:rPr/>
        <w:t xml:space="preserve"> Push (publicar um artefato), Pull (baixar um artefato) e Search (descobrir artefatos disponíveis). Todo registry de qualquer ecossistema implementa essas três operações.</w:t>
      </w:r>
    </w:p>
    <w:p>
      <w:pPr>
        <w:pStyle w:val="BodyText"/>
        <w:rPr/>
      </w:pPr>
      <w:r>
        <w:rPr>
          <w:rStyle w:val="BoldColored"/>
        </w:rPr>
        <w:t>2. Qual a diferença entre um registry público e um privado?</w:t>
      </w:r>
      <w:r>
        <w:rPr/>
        <w:t xml:space="preserve"> </w:t>
      </w:r>
      <w:r>
        <w:rPr>
          <w:rStyle w:val="BoldColored"/>
        </w:rPr>
        <w:t>Resposta:</w:t>
      </w:r>
      <w:r>
        <w:rPr/>
        <w:t xml:space="preserve"> Em um registry público, qualquer um pode baixar artefatos (pull) sem autenticação. Em um registry privado, o acesso exige autenticação — apenas usuários ou sistemas autorizados podem fazer pull ou push.</w:t>
      </w:r>
    </w:p>
    <w:p>
      <w:pPr>
        <w:pStyle w:val="Normal"/>
        <w:rPr/>
      </w:pPr>
      <w:r>
        <w:rPr/>
        <mc:AlternateContent>
          <mc:Choice Requires="wps">
            <w:drawing>
              <wp:inline distT="0" distB="0" distL="0" distR="0">
                <wp:extent cx="619188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20"/>
    </w:p>
    <w:p>
      <w:pPr>
        <w:pStyle w:val="Heading2"/>
        <w:rPr/>
      </w:pPr>
      <w:bookmarkStart w:id="21" w:name="Xedabab02e5ff12a26f0bab6df3d4a1b91419883"/>
      <w:r>
        <w:rPr/>
        <w:t>4. Transferência Delta e Artefatos Imutáveis</w:t>
      </w:r>
    </w:p>
    <w:p>
      <w:pPr>
        <w:pStyle w:val="FirstParagraph"/>
        <w:rPr/>
      </w:pPr>
      <w:r>
        <w:rPr/>
        <w:t xml:space="preserve">Artefatos em um registry são </w:t>
      </w:r>
      <w:r>
        <w:rPr>
          <w:rStyle w:val="BoldColored"/>
        </w:rPr>
        <w:t>imutáveis</w:t>
      </w:r>
      <w:r>
        <w:rPr/>
        <w:t xml:space="preserve"> — uma vez publicados com uma tag e versão, seu conteúdo não pode ser alterado. A tag pode se mover (você pode sobrescrever </w:t>
      </w:r>
      <w:r>
        <w:rPr>
          <w:rStyle w:val="VerbatimChar"/>
        </w:rPr>
        <w:t>:latest</w:t>
      </w:r>
      <w:r>
        <w:rPr/>
        <w:t xml:space="preserve">), mas o conteúdo associado à versão </w:t>
      </w:r>
      <w:r>
        <w:rPr>
          <w:rStyle w:val="VerbatimChar"/>
        </w:rPr>
        <w:t>:1.0.0</w:t>
      </w:r>
      <w:r>
        <w:rPr/>
        <w:t xml:space="preserve"> é fixo. Isso garante reprodutibilidade: </w:t>
      </w:r>
      <w:r>
        <w:rPr>
          <w:rStyle w:val="VerbatimChar"/>
        </w:rPr>
        <w:t>app:1.0.0</w:t>
      </w:r>
      <w:r>
        <w:rPr/>
        <w:t xml:space="preserve"> sempre entrega exatamente os mesmos bytes.</w:t>
      </w:r>
    </w:p>
    <w:p>
      <w:pPr>
        <w:pStyle w:val="Heading3"/>
        <w:rPr/>
      </w:pPr>
      <w:bookmarkStart w:id="22" w:name="hash-de-conteúdo-a-identidade-digital"/>
      <w:r>
        <w:rPr/>
        <w:t>Hash de Conteúdo: A Identidade Digital</w:t>
      </w:r>
    </w:p>
    <w:p>
      <w:pPr>
        <w:pStyle w:val="FirstParagraph"/>
        <w:rPr/>
      </w:pPr>
      <w:r>
        <w:rPr/>
        <w:t xml:space="preserve">Cada camada de uma imagem é endereçada pelo seu </w:t>
      </w:r>
      <w:r>
        <w:rPr>
          <w:rStyle w:val="BoldColored"/>
        </w:rPr>
        <w:t>hash SHA-256</w:t>
      </w:r>
      <w:r>
        <w:rPr/>
        <w:t xml:space="preserve"> — um identificador único derivado do conteúdo. Se duas camadas têm o mesmo hash, elas são byte a byte idênticas. Se o conteúdo muda, o hash muda.</w:t>
      </w:r>
    </w:p>
    <w:p>
      <w:pPr>
        <w:pStyle w:val="BodyText"/>
        <w:rPr/>
      </w:pPr>
      <w:r>
        <w:rPr/>
        <w:t xml:space="preserve">Isso significa que camadas idênticas </w:t>
      </w:r>
      <w:r>
        <w:rPr>
          <w:rStyle w:val="BoldColored"/>
        </w:rPr>
        <w:t>nunca são duplicadas</w:t>
      </w:r>
      <w:r>
        <w:rPr/>
        <w:t>:</w:t>
      </w:r>
    </w:p>
    <w:p>
      <w:pPr>
        <w:pStyle w:val="Normal"/>
        <w:numPr>
          <w:ilvl w:val="0"/>
          <w:numId w:val="14"/>
        </w:numPr>
        <w:rPr/>
      </w:pPr>
      <w:r>
        <w:rPr/>
        <w:t xml:space="preserve">10 imagens diferentes que usam </w:t>
      </w:r>
      <w:r>
        <w:rPr>
          <w:rStyle w:val="VerbatimChar"/>
        </w:rPr>
        <w:t>node:22-alpine</w:t>
      </w:r>
      <w:r>
        <w:rPr/>
        <w:t xml:space="preserve"> como base compartilham a mesma camada Alpine em disco</w:t>
      </w:r>
    </w:p>
    <w:p>
      <w:pPr>
        <w:pStyle w:val="Normal"/>
        <w:numPr>
          <w:ilvl w:val="0"/>
          <w:numId w:val="3"/>
        </w:numPr>
        <w:rPr/>
      </w:pPr>
      <w:r>
        <w:rPr/>
      </w:r>
    </w:p>
    <w:p>
      <w:pPr>
        <w:pStyle w:val="Normal"/>
        <w:numPr>
          <w:ilvl w:val="0"/>
          <w:numId w:val="14"/>
        </w:numPr>
        <w:rPr/>
      </w:pPr>
      <w:r>
        <w:rPr/>
        <w:t>A segunda vez que você faz push de uma imagem com as mesmas camadas base, o registry responde “Layer already exists”</w:t>
      </w:r>
    </w:p>
    <w:p>
      <w:pPr>
        <w:pStyle w:val="Normal"/>
        <w:numPr>
          <w:ilvl w:val="0"/>
          <w:numId w:val="3"/>
        </w:numPr>
        <w:rPr/>
      </w:pPr>
      <w:r>
        <w:rPr/>
      </w:r>
    </w:p>
    <w:p>
      <w:pPr>
        <w:pStyle w:val="Normal"/>
        <w:numPr>
          <w:ilvl w:val="0"/>
          <w:numId w:val="14"/>
        </w:numPr>
        <w:rPr/>
      </w:pPr>
      <w:r>
        <w:rPr/>
        <w:t>O push envia apenas as camadas que o registry ainda não possui</w:t>
      </w:r>
    </w:p>
    <w:p>
      <w:pPr>
        <w:pStyle w:val="Normal"/>
        <w:numPr>
          <w:ilvl w:val="0"/>
          <w:numId w:val="3"/>
        </w:numPr>
        <w:rPr/>
      </w:pPr>
      <w:r>
        <w:rPr/>
      </w:r>
      <w:bookmarkEnd w:id="22"/>
    </w:p>
    <w:p>
      <w:pPr>
        <w:pStyle w:val="Heading3"/>
        <w:rPr/>
      </w:pPr>
      <w:bookmarkStart w:id="23" w:name="transferência-delta-na-prática"/>
      <w:r>
        <w:rPr/>
        <w:t>Transferência Delta na Prática</w:t>
      </w:r>
    </w:p>
    <w:p>
      <w:pPr>
        <w:pStyle w:val="FirstParagraph"/>
        <w:rPr/>
      </w:pPr>
      <w:r>
        <w:rPr/>
        <w:t>Quando você publica uma nova versão da sua imagem (</w:t>
      </w:r>
      <w:r>
        <w:rPr>
          <w:rStyle w:val="VerbatimChar"/>
        </w:rPr>
        <w:t>app:1.0.1</w:t>
      </w:r>
      <w:r>
        <w:rPr/>
        <w:t xml:space="preserve">), apenas as camadas que mudaram em relação a </w:t>
      </w:r>
      <w:r>
        <w:rPr>
          <w:rStyle w:val="VerbatimChar"/>
        </w:rPr>
        <w:t>app:1.0.0</w:t>
      </w:r>
      <w:r>
        <w:rPr/>
        <w:t xml:space="preserve"> são transferidas. As camadas base (Alpine, Node.js, dependências) já estão no registry — zero bytes enviados.</w:t>
      </w:r>
    </w:p>
    <w:p>
      <w:pPr>
        <w:pStyle w:val="Figure"/>
        <w:rPr/>
      </w:pPr>
      <w:r>
        <w:rPr/>
        <w:drawing>
          <wp:inline distT="0" distB="0" distL="0" distR="0">
            <wp:extent cx="6184900" cy="3048635"/>
            <wp:effectExtent l="0" t="0" r="0" b="0"/>
            <wp:docPr id="26" name="Image5" descr="Diagrama: Delta transfer — v1 com 4 camadas → v2 com 1 camada alt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a: Delta transfer — v1 com 4 camadas → v2 com 1 camada alterada"/>
                    <pic:cNvPicPr>
                      <a:picLocks noChangeAspect="1" noChangeArrowheads="1"/>
                    </pic:cNvPicPr>
                  </pic:nvPicPr>
                  <pic:blipFill>
                    <a:blip r:embed="rId7"/>
                    <a:stretch>
                      <a:fillRect/>
                    </a:stretch>
                  </pic:blipFill>
                  <pic:spPr bwMode="auto">
                    <a:xfrm>
                      <a:off x="0" y="0"/>
                      <a:ext cx="6184900" cy="3048635"/>
                    </a:xfrm>
                    <a:prstGeom prst="rect">
                      <a:avLst/>
                    </a:prstGeom>
                    <a:noFill/>
                  </pic:spPr>
                </pic:pic>
              </a:graphicData>
            </a:graphic>
          </wp:inline>
        </w:drawing>
      </w:r>
      <w:bookmarkEnd w:id="23"/>
    </w:p>
    <w:p>
      <w:pPr>
        <w:pStyle w:val="Heading3"/>
        <w:rPr/>
      </w:pPr>
      <w:bookmarkStart w:id="24" w:name="a-analogia-do-git"/>
      <w:r>
        <w:rPr/>
        <w:t>A Analogia do Git</w:t>
      </w:r>
    </w:p>
    <w:p>
      <w:pPr>
        <w:pStyle w:val="FirstParagraph"/>
        <w:rPr/>
      </w:pPr>
      <w:r>
        <w:rPr/>
        <w:t xml:space="preserve">Git armazena objetos por hash SHA-1. Dois arquivos idênticos geram o mesmo blob, e o git só transfere o que mudou entre </w:t>
      </w:r>
      <w:r>
        <w:rPr>
          <w:rStyle w:val="VerbatimChar"/>
        </w:rPr>
        <w:t>push</w:t>
      </w:r>
      <w:r>
        <w:rPr/>
        <w:t xml:space="preserve"> e </w:t>
      </w:r>
      <w:r>
        <w:rPr>
          <w:rStyle w:val="VerbatimChar"/>
        </w:rPr>
        <w:t>pull</w:t>
      </w:r>
      <w:r>
        <w:rPr/>
        <w:t>. O modelo de camadas de imagem endereçadas por hash é o mesmo princípio, aplicado a sistemas de arquivos completos.</w:t>
      </w:r>
    </w:p>
    <w:p>
      <w:pPr>
        <w:pStyle w:val="BodyText"/>
        <w:rPr/>
      </w:pPr>
      <w:r>
        <w:rPr/>
        <w:t>O cache local do npm (</w:t>
      </w:r>
      <w:r>
        <w:rPr>
          <w:rStyle w:val="VerbatimChar"/>
        </w:rPr>
        <w:t>~/.npm</w:t>
      </w:r>
      <w:r>
        <w:rPr/>
        <w:t>) também segue a mesma lógica: pacotes já baixados não são retransferidos.</w:t>
      </w:r>
    </w:p>
    <w:p>
      <w:pPr>
        <w:pStyle w:val="BlockText"/>
        <w:rPr/>
      </w:pPr>
      <w:r>
        <w:rPr>
          <w:i/>
          <w:iCs/>
        </w:rPr>
        <w:t>“</w:t>
      </w:r>
      <w:r>
        <w:rPr>
          <w:i/>
          <w:iCs/>
        </w:rPr>
        <w:t>Publicar uma nova versão da imagem sem delta transfer é como enviar o filme inteiro por e-mail cada vez que você edita 1 minuto. Com delta, você envia só a cena editada — o resto o destinatário já tem no cache.”</w:t>
      </w:r>
      <w:bookmarkEnd w:id="24"/>
    </w:p>
    <w:p>
      <w:pPr>
        <w:pStyle w:val="Heading3"/>
        <w:rPr/>
      </w:pPr>
      <w:bookmarkStart w:id="25" w:name="X868f0ab643786e75c9be65139547683d2bbbe28"/>
      <w:r>
        <w:rPr/>
        <w:t>Conexão com a Aula 01 — Cache de Camadas no Build</w:t>
      </w:r>
    </w:p>
    <w:p>
      <w:pPr>
        <w:pStyle w:val="FirstParagraph"/>
        <w:rPr/>
      </w:pPr>
      <w:r>
        <w:rPr/>
        <w:t>A ordem da receita que você aprendeu na Aula 01 (</w:t>
      </w:r>
      <w:r>
        <w:rPr>
          <w:rStyle w:val="VerbatimChar"/>
        </w:rPr>
        <w:t>COPY package*.json ./</w:t>
      </w:r>
      <w:r>
        <w:rPr/>
        <w:t xml:space="preserve"> antes de </w:t>
      </w:r>
      <w:r>
        <w:rPr>
          <w:rStyle w:val="VerbatimChar"/>
        </w:rPr>
        <w:t>COPY . .</w:t>
      </w:r>
      <w:r>
        <w:rPr/>
        <w:t xml:space="preserve">) não é só para acelerar o build — ela também reduz o delta no push. Se </w:t>
      </w:r>
      <w:r>
        <w:rPr>
          <w:rStyle w:val="VerbatimChar"/>
        </w:rPr>
        <w:t>package.json</w:t>
      </w:r>
      <w:r>
        <w:rPr/>
        <w:t xml:space="preserve"> não mudou, a camada de </w:t>
      </w:r>
      <w:r>
        <w:rPr>
          <w:rStyle w:val="VerbatimChar"/>
        </w:rPr>
        <w:t>npm ci</w:t>
      </w:r>
      <w:r>
        <w:rPr/>
        <w:t xml:space="preserve"> é reutilizada tanto no cache de build quanto no cache do registry. Otimizar a receita = otimizar o push.</w:t>
      </w:r>
      <w:bookmarkEnd w:id="25"/>
    </w:p>
    <w:p>
      <w:pPr>
        <w:pStyle w:val="Heading3"/>
        <w:rPr/>
      </w:pPr>
      <w:bookmarkStart w:id="26" w:name="quick-check-4"/>
      <w:r>
        <w:rPr/>
        <w:t>Quick Check 4</w:t>
      </w:r>
    </w:p>
    <w:p>
      <w:pPr>
        <w:pStyle w:val="FirstParagraph"/>
        <w:rPr/>
      </w:pPr>
      <w:r>
        <w:rPr>
          <w:rStyle w:val="BoldColored"/>
        </w:rPr>
        <w:t>1. Por que o segundo push de uma imagem é mais rápido que o primeiro?</w:t>
      </w:r>
      <w:r>
        <w:rPr/>
        <w:t xml:space="preserve"> </w:t>
      </w:r>
      <w:r>
        <w:rPr>
          <w:rStyle w:val="BoldColored"/>
        </w:rPr>
        <w:t>Resposta:</w:t>
      </w:r>
      <w:r>
        <w:rPr/>
        <w:t xml:space="preserve"> Porque no segundo push, as camadas que já existem no registry geram a resposta “Layer already exists” — apenas as camadas efetivamente alteradas são transferidas. As camadas base (Alpine, Node.js, node_modules) são reutilizadas.</w:t>
      </w:r>
    </w:p>
    <w:p>
      <w:pPr>
        <w:pStyle w:val="BodyText"/>
        <w:rPr/>
      </w:pPr>
      <w:r>
        <w:rPr>
          <w:rStyle w:val="BoldColored"/>
        </w:rPr>
        <w:t>2. O que garante que duas camadas com o mesmo hash SHA-256 são idênticas?</w:t>
      </w:r>
      <w:r>
        <w:rPr/>
        <w:t xml:space="preserve"> </w:t>
      </w:r>
      <w:r>
        <w:rPr>
          <w:rStyle w:val="BoldColored"/>
        </w:rPr>
        <w:t>Resposta:</w:t>
      </w:r>
      <w:r>
        <w:rPr/>
        <w:t xml:space="preserve"> O hash SHA-256 é derivado matematicamente do conteúdo da camada. Se o conteúdo for byte a byte idêntico, o hash é idêntico. Se qualquer bit mudar, o hash muda completamente. É uma garantia criptográfica de integridade e identidade.</w:t>
      </w:r>
    </w:p>
    <w:p>
      <w:pPr>
        <w:pStyle w:val="Normal"/>
        <w:rPr/>
      </w:pPr>
      <w:r>
        <w:rPr/>
        <mc:AlternateContent>
          <mc:Choice Requires="wps">
            <w:drawing>
              <wp:inline distT="0" distB="0" distL="0" distR="0">
                <wp:extent cx="619188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6"/>
    </w:p>
    <w:p>
      <w:pPr>
        <w:pStyle w:val="Heading2"/>
        <w:rPr/>
      </w:pPr>
      <w:bookmarkStart w:id="27" w:name="Xa9fb52fb2f4300c3ad8c3c4ccd3f278553283ef"/>
      <w:r>
        <w:rPr/>
        <w:t>5. Caching de Distribuição — Por Que o Segundo Pull é Instantâneo</w:t>
      </w:r>
    </w:p>
    <w:p>
      <w:pPr>
        <w:pStyle w:val="FirstParagraph"/>
        <w:rPr/>
      </w:pPr>
      <w:r>
        <w:rPr/>
        <w:t xml:space="preserve">Todo registry possui uma camada de </w:t>
      </w:r>
      <w:r>
        <w:rPr>
          <w:rStyle w:val="BoldColored"/>
        </w:rPr>
        <w:t>cache local</w:t>
      </w:r>
      <w:r>
        <w:rPr/>
        <w:t xml:space="preserve"> no cliente. Quando você faz pull de um artefato, cada bloco (camada) é armazenado no disco local. No próximo pull — da mesma imagem ou de outra que compartilhe camadas — o cliente verifica o hash e usa o cache em vez de baixar novamente.</w:t>
      </w:r>
    </w:p>
    <w:p>
      <w:pPr>
        <w:pStyle w:val="Heading3"/>
        <w:rPr/>
      </w:pPr>
      <w:bookmarkStart w:id="28" w:name="cache-local-transparente-e-universal"/>
      <w:r>
        <w:rPr/>
        <w:t>Cache Local: Transparente e Universal</w:t>
      </w:r>
    </w:p>
    <w:p>
      <w:pPr>
        <w:pStyle w:val="Normal"/>
        <w:numPr>
          <w:ilvl w:val="0"/>
          <w:numId w:val="14"/>
        </w:numPr>
        <w:rPr/>
      </w:pPr>
      <w:r>
        <w:rPr>
          <w:rStyle w:val="VerbatimChar"/>
        </w:rPr>
        <w:t>npm install</w:t>
      </w:r>
      <w:r>
        <w:rPr/>
        <w:t xml:space="preserve"> é lento na primeira vez (baixa tudo para </w:t>
      </w:r>
      <w:r>
        <w:rPr>
          <w:rStyle w:val="VerbatimChar"/>
        </w:rPr>
        <w:t>~/.npm</w:t>
      </w:r>
      <w:r>
        <w:rPr/>
        <w:t>) e rápido nas seguintes</w:t>
      </w:r>
    </w:p>
    <w:p>
      <w:pPr>
        <w:pStyle w:val="Normal"/>
        <w:numPr>
          <w:ilvl w:val="0"/>
          <w:numId w:val="3"/>
        </w:numPr>
        <w:rPr/>
      </w:pPr>
      <w:r>
        <w:rPr/>
      </w:r>
    </w:p>
    <w:p>
      <w:pPr>
        <w:pStyle w:val="Normal"/>
        <w:numPr>
          <w:ilvl w:val="0"/>
          <w:numId w:val="14"/>
        </w:numPr>
        <w:rPr/>
      </w:pPr>
      <w:r>
        <w:rPr>
          <w:rStyle w:val="VerbatimChar"/>
        </w:rPr>
        <w:t>apt install</w:t>
      </w:r>
      <w:r>
        <w:rPr/>
        <w:t xml:space="preserve"> baixa pacotes para </w:t>
      </w:r>
      <w:r>
        <w:rPr>
          <w:rStyle w:val="VerbatimChar"/>
        </w:rPr>
        <w:t>/var/cache/apt/archives</w:t>
      </w:r>
      <w:r>
        <w:rPr/>
        <w:t xml:space="preserve"> e reusa em reinstalações</w:t>
      </w:r>
    </w:p>
    <w:p>
      <w:pPr>
        <w:pStyle w:val="Normal"/>
        <w:numPr>
          <w:ilvl w:val="0"/>
          <w:numId w:val="3"/>
        </w:numPr>
        <w:rPr/>
      </w:pPr>
      <w:r>
        <w:rPr/>
      </w:r>
    </w:p>
    <w:p>
      <w:pPr>
        <w:pStyle w:val="Normal"/>
        <w:numPr>
          <w:ilvl w:val="0"/>
          <w:numId w:val="14"/>
        </w:numPr>
        <w:rPr/>
      </w:pPr>
      <w:r>
        <w:rPr>
          <w:rStyle w:val="VerbatimChar"/>
        </w:rPr>
        <w:t>docker pull</w:t>
      </w:r>
      <w:r>
        <w:rPr/>
        <w:t xml:space="preserve"> baixa camadas para o cache local — o cache nativo do mecanismo de containers</w:t>
      </w:r>
    </w:p>
    <w:p>
      <w:pPr>
        <w:pStyle w:val="Normal"/>
        <w:numPr>
          <w:ilvl w:val="0"/>
          <w:numId w:val="3"/>
        </w:numPr>
        <w:rPr/>
      </w:pPr>
      <w:r>
        <w:rPr/>
      </w:r>
    </w:p>
    <w:p>
      <w:pPr>
        <w:pStyle w:val="FirstParagraph"/>
        <w:rPr/>
      </w:pPr>
      <w:r>
        <w:rPr/>
        <w:t xml:space="preserve">O cache é </w:t>
      </w:r>
      <w:r>
        <w:rPr>
          <w:rStyle w:val="BoldColored"/>
        </w:rPr>
        <w:t>transparente</w:t>
      </w:r>
      <w:r>
        <w:rPr/>
        <w:t>: você não precisa ativar nada. O cliente (mecanismo de containers, npm, apt) gerencia o cache automaticamente, verificando o hash de cada bloco antes de baixar.</w:t>
      </w:r>
    </w:p>
    <w:p>
      <w:pPr>
        <w:pStyle w:val="Figure"/>
        <w:rPr/>
      </w:pPr>
      <w:r>
        <w:rPr/>
        <w:drawing>
          <wp:inline distT="0" distB="0" distL="0" distR="0">
            <wp:extent cx="6184900" cy="1797050"/>
            <wp:effectExtent l="0" t="0" r="0" b="0"/>
            <wp:docPr id="29" name="Image6" descr="Diagrama: Cache local — primeiro pull vs segundo p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a: Cache local — primeiro pull vs segundo pull"/>
                    <pic:cNvPicPr>
                      <a:picLocks noChangeAspect="1" noChangeArrowheads="1"/>
                    </pic:cNvPicPr>
                  </pic:nvPicPr>
                  <pic:blipFill>
                    <a:blip r:embed="rId8"/>
                    <a:stretch>
                      <a:fillRect/>
                    </a:stretch>
                  </pic:blipFill>
                  <pic:spPr bwMode="auto">
                    <a:xfrm>
                      <a:off x="0" y="0"/>
                      <a:ext cx="6184900" cy="1797050"/>
                    </a:xfrm>
                    <a:prstGeom prst="rect">
                      <a:avLst/>
                    </a:prstGeom>
                    <a:noFill/>
                  </pic:spPr>
                </pic:pic>
              </a:graphicData>
            </a:graphic>
          </wp:inline>
        </w:drawing>
      </w:r>
      <w:bookmarkEnd w:id="28"/>
    </w:p>
    <w:p>
      <w:pPr>
        <w:pStyle w:val="Heading3"/>
        <w:rPr/>
      </w:pPr>
      <w:bookmarkStart w:id="29" w:name="implicação-prática-para-cicd"/>
      <w:r>
        <w:rPr/>
        <w:t>Implicação Prática para CI/CD</w:t>
      </w:r>
    </w:p>
    <w:p>
      <w:pPr>
        <w:pStyle w:val="FirstParagraph"/>
        <w:rPr/>
      </w:pPr>
      <w:r>
        <w:rPr/>
        <w:t>Em pipelines de CI/CD automatizados, o cache de camadas de imagem é o que separa um build de 10 minutos de um de 30 segundos. Se o pipeline tem cache disponível (ou usa estratégias de reutilização de camadas de um build anterior), as camadas base são carregadas do cache, não baixadas da internet. Este princípio — evitar transferir o que já foi transferido antes — é a base de toda otimização de pipeline de containers.</w:t>
      </w:r>
    </w:p>
    <w:p>
      <w:pPr>
        <w:pStyle w:val="BlockText"/>
        <w:rPr/>
      </w:pPr>
      <w:r>
        <w:rPr>
          <w:i/>
          <w:iCs/>
        </w:rPr>
        <w:t>“</w:t>
      </w:r>
      <w:r>
        <w:rPr>
          <w:i/>
          <w:iCs/>
        </w:rPr>
        <w:t>Caching de distribuição é o motivo pelo qual o segundo pull é instantâneo. Ele não baixou mais rápido — ele simplesmente não baixou nada. O cache local já tinha tudo.”</w:t>
      </w:r>
      <w:bookmarkEnd w:id="29"/>
    </w:p>
    <w:p>
      <w:pPr>
        <w:pStyle w:val="Heading3"/>
        <w:rPr/>
      </w:pPr>
      <w:bookmarkStart w:id="30" w:name="quick-check-5"/>
      <w:r>
        <w:rPr/>
        <w:t>Quick Check 5</w:t>
      </w:r>
    </w:p>
    <w:p>
      <w:pPr>
        <w:pStyle w:val="FirstParagraph"/>
        <w:rPr/>
      </w:pPr>
      <w:r>
        <w:rPr>
          <w:rStyle w:val="BoldColored"/>
        </w:rPr>
        <w:t xml:space="preserve">1. Por que o segundo </w:t>
      </w:r>
      <w:r>
        <w:rPr>
          <w:rStyle w:val="VerbatimBoldColored"/>
        </w:rPr>
        <w:t>pull</w:t>
      </w:r>
      <w:r>
        <w:rPr>
          <w:rStyle w:val="BoldColored"/>
        </w:rPr>
        <w:t xml:space="preserve"> da mesma imagem é instantâneo?</w:t>
      </w:r>
      <w:r>
        <w:rPr/>
        <w:t xml:space="preserve"> </w:t>
      </w:r>
      <w:r>
        <w:rPr>
          <w:rStyle w:val="BoldColored"/>
        </w:rPr>
        <w:t>Resposta:</w:t>
      </w:r>
      <w:r>
        <w:rPr/>
        <w:t xml:space="preserve"> Porque as camadas da imagem já estão em cache local. O mecanismo de containers verifica o hash de cada camada no cache antes de fazer o download — como os hashes coincidem, zero bytes são transferidos.</w:t>
      </w:r>
    </w:p>
    <w:p>
      <w:pPr>
        <w:pStyle w:val="BodyText"/>
        <w:rPr/>
      </w:pPr>
      <w:r>
        <w:rPr>
          <w:rStyle w:val="BoldColored"/>
        </w:rPr>
        <w:t>2. Como o cache de camadas acelera pipelines de CI/CD?</w:t>
      </w:r>
      <w:r>
        <w:rPr/>
        <w:t xml:space="preserve"> </w:t>
      </w:r>
      <w:r>
        <w:rPr>
          <w:rStyle w:val="BoldColored"/>
        </w:rPr>
        <w:t>Resposta:</w:t>
      </w:r>
      <w:r>
        <w:rPr/>
        <w:t xml:space="preserve"> Se o runner de CI/CD mantém cache local entre execuções, as camadas base não precisam ser baixadas a cada execução do pipeline. Apenas as camadas alteradas (código fonte, dependências novas) são baixadas, reduzindo o tempo de execução de minutos para segundos.</w:t>
      </w:r>
    </w:p>
    <w:p>
      <w:pPr>
        <w:pStyle w:val="Normal"/>
        <w:rPr/>
      </w:pPr>
      <w:r>
        <w:rPr/>
        <mc:AlternateContent>
          <mc:Choice Requires="wps">
            <w:drawing>
              <wp:inline distT="0" distB="0" distL="0" distR="0">
                <wp:extent cx="619188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p>
    <w:p>
      <w:pPr>
        <w:pStyle w:val="BodyText"/>
        <w:rPr/>
      </w:pPr>
      <w:r>
        <w:rPr>
          <w:rStyle w:val="BoldColored"/>
        </w:rPr>
        <w:t>APLICAÇÃO: Do Registry Local ao Pipeline Automatizado</w:t>
      </w:r>
    </w:p>
    <w:p>
      <w:pPr>
        <w:pStyle w:val="BlockText"/>
        <w:rPr/>
      </w:pPr>
      <w:r>
        <w:rPr>
          <w:i/>
          <w:iCs/>
        </w:rPr>
        <w:t>“</w:t>
      </w:r>
      <w:r>
        <w:rPr>
          <w:i/>
          <w:iCs/>
        </w:rPr>
        <w:t>Agora que você entende os mecanismos universais — distribuição de artefatos, versionamento semântico, registries como catálogo, transferência delta com imutabilidade e caching local — vamos conectá-los à prática. Você vai subir um registry local, depois escalar para o Docker Hub na nuvem, e por fim automatizar todo o pipeline com GitHub Actions. A mesma mecânica de push/pull, agora turbinada por automação.”</w:t>
      </w:r>
    </w:p>
    <w:p>
      <w:pPr>
        <w:pStyle w:val="Normal"/>
        <w:rPr/>
      </w:pPr>
      <w:r>
        <w:rPr/>
        <mc:AlternateContent>
          <mc:Choice Requires="wps">
            <w:drawing>
              <wp:inline distT="0" distB="0" distL="0" distR="0">
                <wp:extent cx="619188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30"/>
    </w:p>
    <w:p>
      <w:pPr>
        <w:pStyle w:val="Heading2"/>
        <w:rPr/>
      </w:pPr>
      <w:bookmarkStart w:id="31" w:name="X2ca49967a35ee778321bce5313c1aca20a6145b"/>
      <w:r>
        <w:rPr/>
        <w:t>6. O Problema — Como o Colega Usa a Stack da Aula 02?</w:t>
      </w:r>
    </w:p>
    <w:p>
      <w:pPr>
        <w:pStyle w:val="FirstParagraph"/>
        <w:rPr/>
      </w:pPr>
      <w:r>
        <w:rPr/>
        <w:t xml:space="preserve">Sua stack da Aula 02 está funcionando. A API Express com PostgreSQL roda perfeitamente no seu computador. Agora um colega de time precisa rodar </w:t>
      </w:r>
      <w:r>
        <w:rPr>
          <w:rStyle w:val="BoldColored"/>
        </w:rPr>
        <w:t>exatamente a mesma stack</w:t>
      </w:r>
      <w:r>
        <w:rPr/>
        <w:t xml:space="preserve"> na máquina dele. Como você entrega?</w:t>
      </w:r>
    </w:p>
    <w:p>
      <w:pPr>
        <w:pStyle w:val="Heading3"/>
        <w:rPr/>
      </w:pPr>
      <w:bookmarkStart w:id="32" w:name="as-opções-frágeis-recordação-da-seção-1"/>
      <w:r>
        <w:rPr/>
        <w:t>As Opções Frágeis (Recordação da Seção 1)</w:t>
      </w:r>
    </w:p>
    <w:p>
      <w:pPr>
        <w:pStyle w:val="FirstParagraph"/>
        <w:rPr/>
      </w:pPr>
      <w:r>
        <w:rPr/>
        <w:t xml:space="preserve">Como vimos na Seção 1, distribuir uma imagem sem registry leva a três abordagens frágeis: </w:t>
      </w:r>
      <w:r>
        <w:rPr>
          <w:rStyle w:val="BoldColored"/>
        </w:rPr>
        <w:t>zipar</w:t>
      </w:r>
      <w:r>
        <w:rPr/>
        <w:t xml:space="preserve"> (arquivo grande, sem rastreabilidade), </w:t>
      </w:r>
      <w:r>
        <w:rPr>
          <w:rStyle w:val="BoldColored"/>
        </w:rPr>
        <w:t>reconstruir do git</w:t>
      </w:r>
      <w:r>
        <w:rPr/>
        <w:t xml:space="preserve"> (depende do ambiente de cada máquina) e </w:t>
      </w:r>
      <w:r>
        <w:rPr>
          <w:rStyle w:val="BoldColored"/>
        </w:rPr>
        <w:t>seguir um README</w:t>
      </w:r>
      <w:r>
        <w:rPr/>
        <w:t xml:space="preserve"> (dezenas de passos manuais sujeitos a erro). Nenhuma delas garante que o colega receba o artefato byte a byte idêntico ao que você construiu.</w:t>
      </w:r>
    </w:p>
    <w:p>
      <w:pPr>
        <w:pStyle w:val="Figure"/>
        <w:rPr/>
      </w:pPr>
      <w:r>
        <w:rPr/>
        <w:drawing>
          <wp:inline distT="0" distB="0" distL="0" distR="0">
            <wp:extent cx="6184900" cy="469900"/>
            <wp:effectExtent l="0" t="0" r="0" b="0"/>
            <wp:docPr id="34" name="Image7" descr="Diagrama: Como o colega usa a stack — com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Diagrama: Como o colega usa a stack — com Registry"/>
                    <pic:cNvPicPr>
                      <a:picLocks noChangeAspect="1" noChangeArrowheads="1"/>
                    </pic:cNvPicPr>
                  </pic:nvPicPr>
                  <pic:blipFill>
                    <a:blip r:embed="rId9"/>
                    <a:stretch>
                      <a:fillRect/>
                    </a:stretch>
                  </pic:blipFill>
                  <pic:spPr bwMode="auto">
                    <a:xfrm>
                      <a:off x="0" y="0"/>
                      <a:ext cx="6184900" cy="469900"/>
                    </a:xfrm>
                    <a:prstGeom prst="rect">
                      <a:avLst/>
                    </a:prstGeom>
                    <a:noFill/>
                  </pic:spPr>
                </pic:pic>
              </a:graphicData>
            </a:graphic>
          </wp:inline>
        </w:drawing>
      </w:r>
      <w:bookmarkEnd w:id="32"/>
    </w:p>
    <w:p>
      <w:pPr>
        <w:pStyle w:val="Heading3"/>
        <w:rPr/>
      </w:pPr>
      <w:bookmarkStart w:id="33" w:name="a-solução"/>
      <w:r>
        <w:rPr/>
        <w:t>A Solução</w:t>
      </w:r>
    </w:p>
    <w:p>
      <w:pPr>
        <w:pStyle w:val="FirstParagraph"/>
        <w:rPr/>
      </w:pPr>
      <w:r>
        <w:rPr/>
        <w:t xml:space="preserve">E se você pudesse publicar a imagem pronta — com tudo instalado, configurado e testado — em um servidor central? E se o colega pudesse baixar essa imagem exata com um </w:t>
      </w:r>
      <w:r>
        <w:rPr>
          <w:rStyle w:val="BoldColored"/>
        </w:rPr>
        <w:t>único comando</w:t>
      </w:r>
      <w:r>
        <w:rPr/>
        <w:t xml:space="preserve">, sem builds, sem </w:t>
      </w:r>
      <w:r>
        <w:rPr>
          <w:rStyle w:val="VerbatimChar"/>
        </w:rPr>
        <w:t>npm install</w:t>
      </w:r>
      <w:r>
        <w:rPr/>
        <w:t>, sem surpresas?</w:t>
      </w:r>
    </w:p>
    <w:p>
      <w:pPr>
        <w:pStyle w:val="BodyText"/>
        <w:rPr/>
      </w:pPr>
      <w:r>
        <w:rPr/>
        <w:t xml:space="preserve">Isso é </w:t>
      </w:r>
      <w:r>
        <w:rPr>
          <w:rStyle w:val="BoldColored"/>
        </w:rPr>
        <w:t>Docker Registry</w:t>
      </w:r>
      <w:r>
        <w:rPr/>
        <w:t>.</w:t>
      </w:r>
      <w:bookmarkEnd w:id="33"/>
    </w:p>
    <w:p>
      <w:pPr>
        <w:pStyle w:val="Heading3"/>
        <w:rPr/>
      </w:pPr>
      <w:bookmarkStart w:id="34" w:name="conexão-com-a-seção-1-fundamentos"/>
      <w:r>
        <w:rPr/>
        <w:t>Conexão com a Seção 1 (FUNDAMENTOS)</w:t>
      </w:r>
    </w:p>
    <w:p>
      <w:pPr>
        <w:pStyle w:val="FirstParagraph"/>
        <w:rPr/>
      </w:pPr>
      <w:r>
        <w:rPr/>
        <w:t>Este é exatamente o problema universal de distribuição de artefatos que você estudou na Seção 1. A falta de um registry transforma compartilhar um ambiente em dezenas de passos manuais. O registry resolve: push uma vez, pull em qualquer lugar.</w:t>
      </w:r>
      <w:bookmarkEnd w:id="34"/>
    </w:p>
    <w:p>
      <w:pPr>
        <w:pStyle w:val="Heading3"/>
        <w:rPr/>
      </w:pPr>
      <w:bookmarkStart w:id="35" w:name="quick-check-6"/>
      <w:r>
        <w:rPr/>
        <w:t>Quick Check 6</w:t>
      </w:r>
    </w:p>
    <w:p>
      <w:pPr>
        <w:pStyle w:val="FirstParagraph"/>
        <w:rPr/>
      </w:pPr>
      <w:r>
        <w:rPr>
          <w:rStyle w:val="BoldColored"/>
        </w:rPr>
        <w:t>1. Quais são os três problemas das abordagens “zip”, “git rebuild” e “README” para compartilhar a stack da Aula 02?</w:t>
      </w:r>
      <w:r>
        <w:rPr/>
        <w:t xml:space="preserve"> </w:t>
      </w:r>
      <w:r>
        <w:rPr>
          <w:rStyle w:val="BoldColored"/>
        </w:rPr>
        <w:t>Resposta:</w:t>
      </w:r>
      <w:r>
        <w:rPr/>
        <w:t xml:space="preserve"> (1) Falta de rastreabilidade — não há versão clara do artefato. (2) Dependência do ambiente de cada máquina — o build pode produzir resultados diferentes. (3) Fragilidade — dezenas de passos manuais sujeitos a erro, sem garantia de reprodutibilidade.</w:t>
      </w:r>
    </w:p>
    <w:p>
      <w:pPr>
        <w:pStyle w:val="BodyText"/>
        <w:rPr/>
      </w:pPr>
      <w:r>
        <w:rPr>
          <w:rStyle w:val="BoldColored"/>
        </w:rPr>
        <w:t>2. Como um registry resolve o problema de compartilhar uma stack com o time?</w:t>
      </w:r>
      <w:r>
        <w:rPr/>
        <w:t xml:space="preserve"> </w:t>
      </w:r>
      <w:r>
        <w:rPr>
          <w:rStyle w:val="BoldColored"/>
        </w:rPr>
        <w:t>Resposta:</w:t>
      </w:r>
      <w:r>
        <w:rPr/>
        <w:t xml:space="preserve"> Com registry, você publica a imagem pronta (push) uma única vez. Qualquer pessoa ou máquina autorizada baixa a versão exata com um único comando (pull). Sem rebuild, sem </w:t>
      </w:r>
      <w:r>
        <w:rPr>
          <w:rStyle w:val="VerbatimChar"/>
        </w:rPr>
        <w:t>npm install</w:t>
      </w:r>
      <w:r>
        <w:rPr/>
        <w:t>, sem surpresas.</w:t>
      </w:r>
    </w:p>
    <w:p>
      <w:pPr>
        <w:pStyle w:val="Normal"/>
        <w:rPr/>
      </w:pPr>
      <w:r>
        <w:rPr/>
        <mc:AlternateContent>
          <mc:Choice Requires="wps">
            <w:drawing>
              <wp:inline distT="0" distB="0" distL="0" distR="0">
                <wp:extent cx="619188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5"/>
    </w:p>
    <w:p>
      <w:pPr>
        <w:pStyle w:val="Heading2"/>
        <w:rPr/>
      </w:pPr>
      <w:bookmarkStart w:id="36" w:name="X95fe145839bbe1115813ec2c7645960191476cf"/>
      <w:r>
        <w:rPr/>
        <w:t>7. A Experiência — Push/Pull Real com Registry Local</w:t>
      </w:r>
    </w:p>
    <w:p>
      <w:pPr>
        <w:pStyle w:val="FirstParagraph"/>
        <w:rPr/>
      </w:pPr>
      <w:r>
        <w:rPr/>
        <w:t>Chegou a hora de colocar a mão na massa. Você vai executar o fluxo completo de distribuição: subir um registry local, versionar sua imagem com SemVer, publicar (push), simular outra máquina (rmi + pull) e rodar a imagem baixada.</w:t>
      </w:r>
    </w:p>
    <w:p>
      <w:pPr>
        <w:pStyle w:val="Heading3"/>
        <w:rPr/>
      </w:pPr>
      <w:bookmarkStart w:id="37" w:name="pré-requisitos"/>
      <w:r>
        <w:rPr/>
        <w:t>Pré-requisitos</w:t>
      </w:r>
    </w:p>
    <w:p>
      <w:pPr>
        <w:pStyle w:val="Normal"/>
        <w:numPr>
          <w:ilvl w:val="0"/>
          <w:numId w:val="14"/>
        </w:numPr>
        <w:rPr/>
      </w:pPr>
      <w:r>
        <w:rPr/>
        <w:t xml:space="preserve">A stack da Aula 02 funcionando: </w:t>
      </w:r>
      <w:r>
        <w:rPr>
          <w:rStyle w:val="VerbatimChar"/>
        </w:rPr>
        <w:t>docker-compose.yml</w:t>
      </w:r>
      <w:r>
        <w:rPr/>
        <w:t xml:space="preserve"> com API + PostgreSQL</w:t>
      </w:r>
    </w:p>
    <w:p>
      <w:pPr>
        <w:pStyle w:val="Normal"/>
        <w:numPr>
          <w:ilvl w:val="0"/>
          <w:numId w:val="3"/>
        </w:numPr>
        <w:rPr/>
      </w:pPr>
      <w:r>
        <w:rPr/>
      </w:r>
    </w:p>
    <w:p>
      <w:pPr>
        <w:pStyle w:val="Normal"/>
        <w:numPr>
          <w:ilvl w:val="0"/>
          <w:numId w:val="14"/>
        </w:numPr>
        <w:rPr/>
      </w:pPr>
      <w:r>
        <w:rPr/>
        <w:t>Dockerfile multi-stage da Aula 01 no diretório do projeto</w:t>
      </w:r>
    </w:p>
    <w:p>
      <w:pPr>
        <w:pStyle w:val="Normal"/>
        <w:numPr>
          <w:ilvl w:val="0"/>
          <w:numId w:val="3"/>
        </w:numPr>
        <w:rPr/>
      </w:pPr>
      <w:r>
        <w:rPr/>
      </w:r>
    </w:p>
    <w:p>
      <w:pPr>
        <w:pStyle w:val="Normal"/>
        <w:numPr>
          <w:ilvl w:val="0"/>
          <w:numId w:val="14"/>
        </w:numPr>
        <w:rPr/>
      </w:pPr>
      <w:r>
        <w:rPr/>
        <w:t>Porta 5000 livre no seu computador</w:t>
      </w:r>
    </w:p>
    <w:p>
      <w:pPr>
        <w:pStyle w:val="Normal"/>
        <w:numPr>
          <w:ilvl w:val="0"/>
          <w:numId w:val="3"/>
        </w:numPr>
        <w:rPr/>
      </w:pPr>
      <w:r>
        <w:rPr/>
      </w:r>
      <w:bookmarkEnd w:id="37"/>
    </w:p>
    <w:p>
      <w:pPr>
        <w:pStyle w:val="Heading3"/>
        <w:rPr/>
      </w:pPr>
      <w:bookmarkStart w:id="38" w:name="ato-1-subir-o-registry"/>
      <w:r>
        <w:rPr/>
        <w:t>Ato 1 — Subir o Registry</w:t>
      </w:r>
    </w:p>
    <w:p>
      <w:pPr>
        <w:pStyle w:val="FirstParagraph"/>
        <w:rPr/>
      </w:pPr>
      <w:r>
        <w:rPr/>
        <w:t xml:space="preserve">Adicione o serviço </w:t>
      </w:r>
      <w:r>
        <w:rPr>
          <w:rStyle w:val="VerbatimChar"/>
        </w:rPr>
        <w:t>registry:2</w:t>
      </w:r>
      <w:r>
        <w:rPr/>
        <w:t xml:space="preserve"> ao seu </w:t>
      </w:r>
      <w:r>
        <w:rPr>
          <w:rStyle w:val="VerbatimChar"/>
        </w:rPr>
        <w:t>docker-compose.yml</w:t>
      </w:r>
      <w:r>
        <w:rPr/>
        <w:t>:</w:t>
      </w:r>
    </w:p>
    <w:p>
      <w:pPr>
        <w:pStyle w:val="SourceCode"/>
        <w:ind w:hanging="36" w:left="36"/>
        <w:rPr/>
      </w:pPr>
      <w:r>
        <w:rPr>
          <w:rStyle w:val="AttributeTok"/>
        </w:rPr>
        <w:t xml:space="preserve"> </w:t>
      </w:r>
      <w:r>
        <w:rPr/>
        <w:br/>
      </w:r>
      <w:r>
        <w:rPr>
          <w:rStyle w:val="AttributeTok"/>
        </w:rPr>
        <w:t xml:space="preserve"> </w:t>
      </w:r>
      <w:r>
        <w:rPr>
          <w:rStyle w:val="FunctionTok"/>
        </w:rPr>
        <w:t>services</w:t>
      </w:r>
      <w:r>
        <w:rPr>
          <w:rStyle w:val="KeywordTok"/>
        </w:rPr>
        <w:t>:</w:t>
      </w:r>
      <w:r>
        <w:rPr/>
        <w:br/>
      </w:r>
      <w:r>
        <w:rPr>
          <w:rStyle w:val="CommentTok"/>
        </w:rPr>
        <w:t xml:space="preserve">   # ... seus serviços existentes (api-dev, api-prod, db) ...</w:t>
      </w:r>
      <w:r>
        <w:rPr/>
        <w:br/>
      </w:r>
      <w:r>
        <w:rPr>
          <w:rStyle w:val="AttributeTok"/>
        </w:rPr>
        <w:t xml:space="preserve">   </w:t>
      </w:r>
      <w:r>
        <w:rPr>
          <w:rStyle w:val="FunctionTok"/>
        </w:rPr>
        <w:t>registry</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registry:2</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"5000:5000"</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registry-data:/var/lib/registry</w:t>
      </w:r>
      <w:r>
        <w:rPr/>
        <w:br/>
      </w:r>
      <w:r>
        <w:rPr>
          <w:rStyle w:val="AttributeTok"/>
        </w:rPr>
        <w:t xml:space="preserve"> </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FunctionTok"/>
        </w:rPr>
        <w:t>pgdata</w:t>
      </w:r>
      <w:r>
        <w:rPr>
          <w:rStyle w:val="KeywordTok"/>
        </w:rPr>
        <w:t>:</w:t>
      </w:r>
      <w:r>
        <w:rPr>
          <w:rStyle w:val="CommentTok"/>
        </w:rPr>
        <w:t xml:space="preserve">           # Já existe da Aula 02 — NÃO remova</w:t>
      </w:r>
      <w:r>
        <w:rPr/>
        <w:br/>
      </w:r>
      <w:r>
        <w:rPr>
          <w:rStyle w:val="AttributeTok"/>
        </w:rPr>
        <w:t xml:space="preserve">   </w:t>
      </w:r>
      <w:r>
        <w:rPr>
          <w:rStyle w:val="FunctionTok"/>
        </w:rPr>
        <w:t>registry-data</w:t>
      </w:r>
      <w:r>
        <w:rPr>
          <w:rStyle w:val="KeywordTok"/>
        </w:rPr>
        <w:t>:</w:t>
      </w:r>
      <w:r>
        <w:rPr>
          <w:rStyle w:val="CommentTok"/>
        </w:rPr>
        <w:t xml:space="preserve">    # NOVO — adicione esta linha</w:t>
      </w:r>
      <w:r>
        <w:rPr/>
        <w:br/>
      </w:r>
      <w:r>
        <w:rPr>
          <w:rStyle w:val="AttributeTok"/>
        </w:rPr>
        <w:t xml:space="preserve"> </w:t>
      </w:r>
    </w:p>
    <w:p>
      <w:pPr>
        <w:pStyle w:val="FirstParagraph"/>
        <w:rPr/>
      </w:pPr>
      <w:r>
        <w:rPr/>
      </w:r>
    </w:p>
    <w:p>
      <w:pPr>
        <w:pStyle w:val="BodyText"/>
        <w:rPr/>
      </w:pPr>
      <w:r>
        <w:rPr/>
        <w:t>Agora suba apenas o registry:</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compose up </w:t>
      </w:r>
      <w:r>
        <w:rPr>
          <w:rStyle w:val="AttributeTok"/>
        </w:rPr>
        <w:t>-d</w:t>
      </w:r>
      <w:r>
        <w:rPr>
          <w:rStyle w:val="NormalTok"/>
        </w:rPr>
        <w:t xml:space="preserve"> registry</w:t>
      </w:r>
      <w:r>
        <w:rPr/>
        <w:br/>
      </w:r>
      <w:r>
        <w:rPr>
          <w:rStyle w:val="NormalTok"/>
        </w:rPr>
        <w:t xml:space="preserve"> </w:t>
      </w:r>
    </w:p>
    <w:p>
      <w:pPr>
        <w:pStyle w:val="FirstParagraph"/>
        <w:rPr/>
      </w:pPr>
      <w:r>
        <w:rPr/>
      </w:r>
    </w:p>
    <w:p>
      <w:pPr>
        <w:pStyle w:val="BodyText"/>
        <w:rPr/>
      </w:pPr>
      <w:r>
        <w:rPr>
          <w:rStyle w:val="BoldColored"/>
        </w:rPr>
        <w:t>Verificação:</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compose ps</w:t>
      </w:r>
      <w:r>
        <w:rPr/>
        <w:br/>
      </w:r>
      <w:r>
        <w:rPr>
          <w:rStyle w:val="NormalTok"/>
        </w:rPr>
        <w:t xml:space="preserve"> </w:t>
      </w:r>
    </w:p>
    <w:p>
      <w:pPr>
        <w:pStyle w:val="FirstParagraph"/>
        <w:rPr/>
      </w:pPr>
      <w:r>
        <w:rPr/>
      </w:r>
    </w:p>
    <w:p>
      <w:pPr>
        <w:pStyle w:val="BodyText"/>
        <w:rPr/>
      </w:pPr>
      <w:r>
        <w:rPr>
          <w:rStyle w:val="BoldColored"/>
        </w:rPr>
        <w:t>Output esperado:</w:t>
      </w:r>
      <w:r>
        <w:rPr/>
        <w:t xml:space="preserve"> o serviço </w:t>
      </w:r>
      <w:r>
        <w:rPr>
          <w:rStyle w:val="VerbatimChar"/>
        </w:rPr>
        <w:t>registry</w:t>
      </w:r>
      <w:r>
        <w:rPr/>
        <w:t xml:space="preserve"> aparece como </w:t>
      </w:r>
      <w:r>
        <w:rPr>
          <w:rStyle w:val="VerbatimChar"/>
        </w:rPr>
        <w:t>Up</w:t>
      </w:r>
      <w:r>
        <w:rPr/>
        <w:t>. Você pode verificar que o registry está respondendo:</w:t>
      </w:r>
    </w:p>
    <w:p>
      <w:pPr>
        <w:pStyle w:val="SourceCode"/>
        <w:ind w:hanging="36" w:left="36"/>
        <w:rPr/>
      </w:pPr>
      <w:r>
        <w:rPr>
          <w:rStyle w:val="NormalTok"/>
        </w:rPr>
        <w:t xml:space="preserve"> </w:t>
      </w:r>
      <w:r>
        <w:rPr/>
        <w:br/>
      </w:r>
      <w:r>
        <w:rPr>
          <w:rStyle w:val="NormalTok"/>
        </w:rPr>
        <w:t xml:space="preserve"> </w:t>
      </w:r>
      <w:r>
        <w:rPr>
          <w:rStyle w:val="ExtensionTok"/>
        </w:rPr>
        <w:t>curl</w:t>
      </w:r>
      <w:r>
        <w:rPr>
          <w:rStyle w:val="NormalTok"/>
        </w:rPr>
        <w:t xml:space="preserve"> http://localhost:5000/v2/</w:t>
      </w:r>
      <w:r>
        <w:rPr/>
        <w:br/>
      </w:r>
      <w:r>
        <w:rPr>
          <w:rStyle w:val="NormalTok"/>
        </w:rPr>
        <w:t xml:space="preserve"> </w:t>
      </w:r>
    </w:p>
    <w:p>
      <w:pPr>
        <w:pStyle w:val="FirstParagraph"/>
        <w:rPr/>
      </w:pPr>
      <w:r>
        <w:rPr/>
      </w:r>
    </w:p>
    <w:p>
      <w:pPr>
        <w:pStyle w:val="BodyText"/>
        <w:rPr/>
      </w:pPr>
      <w:r>
        <w:rPr>
          <w:rStyle w:val="BoldColored"/>
        </w:rPr>
        <w:t>Output esperado:</w:t>
      </w:r>
      <w:r>
        <w:rPr/>
        <w:t xml:space="preserve"> </w:t>
      </w:r>
      <w:r>
        <w:rPr>
          <w:rStyle w:val="VerbatimChar"/>
        </w:rPr>
        <w:t>{}</w:t>
      </w:r>
      <w:r>
        <w:rPr/>
        <w:t xml:space="preserve"> — resposta vazia, mas o registry está vivo.</w:t>
      </w:r>
      <w:bookmarkEnd w:id="38"/>
    </w:p>
    <w:p>
      <w:pPr>
        <w:pStyle w:val="Heading3"/>
        <w:rPr/>
      </w:pPr>
      <w:bookmarkStart w:id="39" w:name="ato-2-versionar-e-publicar"/>
      <w:r>
        <w:rPr/>
        <w:t>Ato 2 — Versionar e Publicar</w:t>
      </w:r>
    </w:p>
    <w:p>
      <w:pPr>
        <w:pStyle w:val="FirstParagraph"/>
        <w:rPr/>
      </w:pPr>
      <w:r>
        <w:rPr/>
        <w:t>Construa a imagem da API com uma tag SemVer:</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build </w:t>
      </w:r>
      <w:r>
        <w:rPr>
          <w:rStyle w:val="AttributeTok"/>
        </w:rPr>
        <w:t>-t</w:t>
      </w:r>
      <w:r>
        <w:rPr>
          <w:rStyle w:val="NormalTok"/>
        </w:rPr>
        <w:t xml:space="preserve"> app:1.0.0 .</w:t>
      </w:r>
      <w:r>
        <w:rPr/>
        <w:br/>
      </w:r>
      <w:r>
        <w:rPr>
          <w:rStyle w:val="NormalTok"/>
        </w:rPr>
        <w:t xml:space="preserve"> </w:t>
      </w:r>
    </w:p>
    <w:p>
      <w:pPr>
        <w:pStyle w:val="FirstParagraph"/>
        <w:rPr/>
      </w:pPr>
      <w:r>
        <w:rPr/>
      </w:r>
    </w:p>
    <w:p>
      <w:pPr>
        <w:pStyle w:val="BodyText"/>
        <w:rPr/>
      </w:pPr>
      <w:r>
        <w:rPr/>
        <w:t>Tagueie a imagem para o registry local:</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tag app:1.0.0 localhost:5000/app:1.0.0</w:t>
      </w:r>
      <w:r>
        <w:rPr/>
        <w:br/>
      </w:r>
      <w:r>
        <w:rPr>
          <w:rStyle w:val="NormalTok"/>
        </w:rPr>
        <w:t xml:space="preserve"> </w:t>
      </w:r>
    </w:p>
    <w:p>
      <w:pPr>
        <w:pStyle w:val="FirstParagraph"/>
        <w:rPr/>
      </w:pPr>
      <w:r>
        <w:rPr/>
      </w:r>
    </w:p>
    <w:p>
      <w:pPr>
        <w:pStyle w:val="BodyText"/>
        <w:rPr/>
      </w:pPr>
      <w:r>
        <w:rPr/>
        <w:t>Publique (push) a imagem para o registry:</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push localhost:5000/app:1.0.0</w:t>
      </w:r>
      <w:r>
        <w:rPr/>
        <w:br/>
      </w:r>
      <w:r>
        <w:rPr>
          <w:rStyle w:val="NormalTok"/>
        </w:rPr>
        <w:t xml:space="preserve"> </w:t>
      </w:r>
    </w:p>
    <w:p>
      <w:pPr>
        <w:pStyle w:val="FirstParagraph"/>
        <w:rPr/>
      </w:pPr>
      <w:r>
        <w:rPr/>
      </w:r>
    </w:p>
    <w:p>
      <w:pPr>
        <w:pStyle w:val="BodyText"/>
        <w:rPr/>
      </w:pPr>
      <w:r>
        <w:rPr>
          <w:rStyle w:val="BoldColored"/>
        </w:rPr>
        <w:t>Nota:</w:t>
      </w:r>
      <w:r>
        <w:rPr/>
        <w:t xml:space="preserve"> os hashes abaixo são ilustrativos e truncados. No seu terminal, você verá hashes SHA-256 completos de 64 caracteres.</w:t>
      </w:r>
    </w:p>
    <w:p>
      <w:pPr>
        <w:pStyle w:val="BodyText"/>
        <w:rPr/>
      </w:pPr>
      <w:r>
        <w:rPr/>
      </w:r>
    </w:p>
    <w:p>
      <w:pPr>
        <w:pStyle w:val="BodyText"/>
        <w:rPr/>
      </w:pPr>
      <w:r>
        <w:rPr>
          <w:rStyle w:val="BoldColored"/>
        </w:rPr>
        <w:t>Output esperado:</w:t>
      </w:r>
    </w:p>
    <w:p>
      <w:pPr>
        <w:pStyle w:val="SourceCode"/>
        <w:ind w:hanging="36" w:left="36"/>
        <w:rPr/>
      </w:pPr>
      <w:r>
        <w:rPr>
          <w:rStyle w:val="VerbatimChar"/>
        </w:rPr>
        <w:t xml:space="preserve"> </w:t>
      </w:r>
      <w:r>
        <w:rPr/>
        <w:br/>
      </w:r>
      <w:r>
        <w:rPr>
          <w:rStyle w:val="VerbatimChar"/>
        </w:rPr>
        <w:t xml:space="preserve"> The push refers to repository [localhost:5000/app]</w:t>
      </w:r>
      <w:r>
        <w:rPr/>
        <w:br/>
      </w:r>
      <w:r>
        <w:rPr>
          <w:rStyle w:val="VerbatimChar"/>
        </w:rPr>
        <w:t xml:space="preserve"> 5f4a8e2d9c3b: Pushed</w:t>
      </w:r>
      <w:r>
        <w:rPr/>
        <w:br/>
      </w:r>
      <w:r>
        <w:rPr>
          <w:rStyle w:val="VerbatimChar"/>
        </w:rPr>
        <w:t xml:space="preserve"> 3a7b1c8d9e2f: Pushed</w:t>
      </w:r>
      <w:r>
        <w:rPr/>
        <w:br/>
      </w:r>
      <w:r>
        <w:rPr>
          <w:rStyle w:val="VerbatimChar"/>
        </w:rPr>
        <w:t xml:space="preserve"> 9d2e4f8a1b3c: Pushed</w:t>
      </w:r>
      <w:r>
        <w:rPr/>
        <w:br/>
      </w:r>
      <w:r>
        <w:rPr>
          <w:rStyle w:val="VerbatimChar"/>
        </w:rPr>
        <w:t xml:space="preserve"> c1ec31eb5944: Layer already exists</w:t>
      </w:r>
      <w:r>
        <w:rPr/>
        <w:br/>
      </w:r>
      <w:r>
        <w:rPr>
          <w:rStyle w:val="VerbatimChar"/>
        </w:rPr>
        <w:t xml:space="preserve"> 1.0.0: digest: sha256:a1b2c3d4e5f6... size: 1784</w:t>
      </w:r>
      <w:r>
        <w:rPr/>
        <w:br/>
      </w:r>
      <w:r>
        <w:rPr>
          <w:rStyle w:val="VerbatimChar"/>
        </w:rPr>
        <w:t xml:space="preserve"> </w:t>
      </w:r>
    </w:p>
    <w:p>
      <w:pPr>
        <w:pStyle w:val="FirstParagraph"/>
        <w:rPr/>
      </w:pPr>
      <w:r>
        <w:rPr/>
      </w:r>
    </w:p>
    <w:p>
      <w:pPr>
        <w:pStyle w:val="BodyText"/>
        <w:rPr/>
      </w:pPr>
      <w:r>
        <w:rPr/>
        <w:t xml:space="preserve">Observe: as camadas base (Alpine, Node.js) que você já tinha em cache local mostram </w:t>
      </w:r>
      <w:r>
        <w:rPr>
          <w:rStyle w:val="BoldColored"/>
        </w:rPr>
        <w:t>“Layer already exists”</w:t>
      </w:r>
      <w:r>
        <w:rPr/>
        <w:t xml:space="preserve"> — o registry já as tem. Apenas as camadas novas (código, dependências específicas) foram efetivamente enviadas. Isso é a </w:t>
      </w:r>
      <w:r>
        <w:rPr>
          <w:rStyle w:val="BoldColored"/>
        </w:rPr>
        <w:t>transferência delta</w:t>
      </w:r>
      <w:r>
        <w:rPr/>
        <w:t xml:space="preserve"> da Seção 4 em ação.</w:t>
      </w:r>
      <w:bookmarkEnd w:id="39"/>
    </w:p>
    <w:p>
      <w:pPr>
        <w:pStyle w:val="Heading3"/>
        <w:rPr/>
      </w:pPr>
      <w:bookmarkStart w:id="40" w:name="ato-3-simular-outra-máquina"/>
      <w:r>
        <w:rPr/>
        <w:t>Ato 3 — Simular “Outra Máquina”</w:t>
      </w:r>
    </w:p>
    <w:p>
      <w:pPr>
        <w:pStyle w:val="FirstParagraph"/>
        <w:rPr/>
      </w:pPr>
      <w:r>
        <w:rPr/>
        <w:t>Remova a imagem local para simular que você está em uma máquina diferente:</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rmi localhost:5000/app:1.0.0 app:1.0.0</w:t>
      </w:r>
      <w:r>
        <w:rPr/>
        <w:br/>
      </w:r>
      <w:r>
        <w:rPr>
          <w:rStyle w:val="NormalTok"/>
        </w:rPr>
        <w:t xml:space="preserve"> </w:t>
      </w:r>
    </w:p>
    <w:p>
      <w:pPr>
        <w:pStyle w:val="FirstParagraph"/>
        <w:rPr/>
      </w:pPr>
      <w:r>
        <w:rPr/>
      </w:r>
    </w:p>
    <w:p>
      <w:pPr>
        <w:pStyle w:val="BodyText"/>
        <w:rPr/>
      </w:pPr>
      <w:r>
        <w:rPr/>
        <w:t>Agora faça pull da imagem do registry:</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pull localhost:5000/app:1.0.0</w:t>
      </w:r>
      <w:r>
        <w:rPr/>
        <w:br/>
      </w:r>
      <w:r>
        <w:rPr>
          <w:rStyle w:val="NormalTok"/>
        </w:rPr>
        <w:t xml:space="preserve"> </w:t>
      </w:r>
    </w:p>
    <w:p>
      <w:pPr>
        <w:pStyle w:val="FirstParagraph"/>
        <w:rPr/>
      </w:pPr>
      <w:r>
        <w:rPr/>
      </w:r>
    </w:p>
    <w:p>
      <w:pPr>
        <w:pStyle w:val="BodyText"/>
        <w:rPr/>
      </w:pPr>
      <w:r>
        <w:rPr>
          <w:rStyle w:val="BoldColored"/>
        </w:rPr>
        <w:t>Output esperado:</w:t>
      </w:r>
    </w:p>
    <w:p>
      <w:pPr>
        <w:pStyle w:val="SourceCode"/>
        <w:ind w:hanging="36" w:left="36"/>
        <w:rPr/>
      </w:pPr>
      <w:r>
        <w:rPr>
          <w:rStyle w:val="VerbatimChar"/>
        </w:rPr>
        <w:t xml:space="preserve"> </w:t>
      </w:r>
      <w:r>
        <w:rPr/>
        <w:br/>
      </w:r>
      <w:r>
        <w:rPr>
          <w:rStyle w:val="VerbatimChar"/>
        </w:rPr>
        <w:t xml:space="preserve"> 1.0.0: Pulling from app</w:t>
      </w:r>
      <w:r>
        <w:rPr/>
        <w:br/>
      </w:r>
      <w:r>
        <w:rPr>
          <w:rStyle w:val="VerbatimChar"/>
        </w:rPr>
        <w:t xml:space="preserve"> 5f4a8e2d9c3b: Already exists</w:t>
      </w:r>
      <w:r>
        <w:rPr/>
        <w:br/>
      </w:r>
      <w:r>
        <w:rPr>
          <w:rStyle w:val="VerbatimChar"/>
        </w:rPr>
        <w:t xml:space="preserve"> 3a7b1c8d9e2f: Already exists</w:t>
      </w:r>
      <w:r>
        <w:rPr/>
        <w:br/>
      </w:r>
      <w:r>
        <w:rPr>
          <w:rStyle w:val="VerbatimChar"/>
        </w:rPr>
        <w:t xml:space="preserve"> 9d2e4f8a1b3c: Already exists</w:t>
      </w:r>
      <w:r>
        <w:rPr/>
        <w:br/>
      </w:r>
      <w:r>
        <w:rPr>
          <w:rStyle w:val="VerbatimChar"/>
        </w:rPr>
        <w:t xml:space="preserve"> c1ec31eb5944: Already exists</w:t>
      </w:r>
      <w:r>
        <w:rPr/>
        <w:br/>
      </w:r>
      <w:r>
        <w:rPr>
          <w:rStyle w:val="VerbatimChar"/>
        </w:rPr>
        <w:t xml:space="preserve"> digest: sha256:a1b2c3d4e5f6... size: 1784</w:t>
      </w:r>
      <w:r>
        <w:rPr/>
        <w:br/>
      </w:r>
      <w:r>
        <w:rPr>
          <w:rStyle w:val="VerbatimChar"/>
        </w:rPr>
        <w:t xml:space="preserve"> </w:t>
      </w:r>
    </w:p>
    <w:p>
      <w:pPr>
        <w:pStyle w:val="FirstParagraph"/>
        <w:rPr/>
      </w:pPr>
      <w:r>
        <w:rPr/>
      </w:r>
    </w:p>
    <w:p>
      <w:pPr>
        <w:pStyle w:val="BlockText"/>
        <w:rPr/>
      </w:pPr>
      <w:r>
        <w:rPr>
          <w:rStyle w:val="BoldColored"/>
        </w:rPr>
        <w:t>Nota:</w:t>
      </w:r>
      <w:r>
        <w:rPr/>
        <w:t xml:space="preserve"> O cache local do Docker Engine ainda retém as camadas em disco mesmo após </w:t>
      </w:r>
      <w:r>
        <w:rPr>
          <w:rStyle w:val="VerbatimChar"/>
        </w:rPr>
        <w:t>docker rmi</w:t>
      </w:r>
      <w:r>
        <w:rPr/>
        <w:t xml:space="preserve"> — por isso o pull mostra “Already exists”. Em uma máquina sem cache, as camadas seriam efetivamente baixadas. Execute a stack completa:</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compose up </w:t>
      </w:r>
      <w:r>
        <w:rPr>
          <w:rStyle w:val="AttributeTok"/>
        </w:rPr>
        <w:t>-d</w:t>
      </w:r>
      <w:r>
        <w:rPr/>
        <w:br/>
      </w:r>
      <w:r>
        <w:rPr>
          <w:rStyle w:val="NormalTok"/>
        </w:rPr>
        <w:t xml:space="preserve"> </w:t>
      </w:r>
      <w:r>
        <w:rPr>
          <w:rStyle w:val="ExtensionTok"/>
        </w:rPr>
        <w:t>curl</w:t>
      </w:r>
      <w:r>
        <w:rPr>
          <w:rStyle w:val="NormalTok"/>
        </w:rPr>
        <w:t xml:space="preserve"> http://localhost:3000</w:t>
      </w:r>
      <w:r>
        <w:rPr/>
        <w:br/>
      </w:r>
      <w:r>
        <w:rPr>
          <w:rStyle w:val="NormalTok"/>
        </w:rPr>
        <w:t xml:space="preserve"> </w:t>
      </w:r>
    </w:p>
    <w:p>
      <w:pPr>
        <w:pStyle w:val="FirstParagraph"/>
        <w:rPr/>
      </w:pPr>
      <w:r>
        <w:rPr/>
      </w:r>
    </w:p>
    <w:p>
      <w:pPr>
        <w:pStyle w:val="BodyText"/>
        <w:rPr/>
      </w:pPr>
      <w:r>
        <w:rPr>
          <w:rStyle w:val="BoldColored"/>
        </w:rPr>
        <w:t>Output esperado:</w:t>
      </w:r>
      <w:r>
        <w:rPr/>
        <w:t xml:space="preserve"> </w:t>
      </w:r>
      <w:r>
        <w:rPr>
          <w:rStyle w:val="VerbatimChar"/>
        </w:rPr>
        <w:t>{"message":"API com PostgreSQL funcionando!","dbTime":"2026-06-15T..."}</w:t>
      </w:r>
      <w:r>
        <w:rPr/>
        <w:t xml:space="preserve"> — a aplicação roda idêntica, baixada do registry.</w:t>
      </w:r>
    </w:p>
    <w:p>
      <w:pPr>
        <w:pStyle w:val="Figure"/>
        <w:rPr/>
      </w:pPr>
      <w:r>
        <w:rPr/>
        <w:drawing>
          <wp:inline distT="0" distB="0" distL="0" distR="0">
            <wp:extent cx="6184900" cy="4949190"/>
            <wp:effectExtent l="0" t="0" r="0" b="0"/>
            <wp:docPr id="37" name="Image8" descr="Diagrama: Sequência build → tag → push → rmi → pull →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descr="Diagrama: Sequência build → tag → push → rmi → pull → run"/>
                    <pic:cNvPicPr>
                      <a:picLocks noChangeAspect="1" noChangeArrowheads="1"/>
                    </pic:cNvPicPr>
                  </pic:nvPicPr>
                  <pic:blipFill>
                    <a:blip r:embed="rId10"/>
                    <a:stretch>
                      <a:fillRect/>
                    </a:stretch>
                  </pic:blipFill>
                  <pic:spPr bwMode="auto">
                    <a:xfrm>
                      <a:off x="0" y="0"/>
                      <a:ext cx="6184900" cy="4949190"/>
                    </a:xfrm>
                    <a:prstGeom prst="rect">
                      <a:avLst/>
                    </a:prstGeom>
                    <a:noFill/>
                  </pic:spPr>
                </pic:pic>
              </a:graphicData>
            </a:graphic>
          </wp:inline>
        </w:drawing>
      </w:r>
      <w:bookmarkEnd w:id="40"/>
    </w:p>
    <w:p>
      <w:pPr>
        <w:pStyle w:val="Heading3"/>
        <w:rPr/>
      </w:pPr>
      <w:bookmarkStart w:id="41" w:name="o-paralelo-triplo"/>
      <w:r>
        <w:rPr/>
        <w:t>O Paralelo Triplo</w:t>
      </w:r>
    </w:p>
    <w:p>
      <w:pPr>
        <w:pStyle w:val="BlockText"/>
        <w:rPr/>
      </w:pPr>
      <w:r>
        <w:rPr>
          <w:i/>
          <w:iCs/>
        </w:rPr>
        <w:t>“</w:t>
      </w:r>
      <w:r>
        <w:rPr>
          <w:rStyle w:val="VerbatimChar"/>
          <w:i/>
          <w:iCs/>
        </w:rPr>
        <w:t>docker push</w:t>
      </w:r>
      <w:r>
        <w:rPr>
          <w:i/>
          <w:iCs/>
        </w:rPr>
        <w:t xml:space="preserve"> está para imagens como </w:t>
      </w:r>
      <w:r>
        <w:rPr>
          <w:rStyle w:val="VerbatimChar"/>
          <w:i/>
          <w:iCs/>
        </w:rPr>
        <w:t>git push</w:t>
      </w:r>
      <w:r>
        <w:rPr>
          <w:i/>
          <w:iCs/>
        </w:rPr>
        <w:t xml:space="preserve"> está para código. </w:t>
      </w:r>
      <w:r>
        <w:rPr>
          <w:rStyle w:val="VerbatimChar"/>
          <w:i/>
          <w:iCs/>
        </w:rPr>
        <w:t>docker pull</w:t>
      </w:r>
      <w:r>
        <w:rPr>
          <w:i/>
          <w:iCs/>
        </w:rPr>
        <w:t xml:space="preserve"> é o </w:t>
      </w:r>
      <w:r>
        <w:rPr>
          <w:rStyle w:val="VerbatimChar"/>
          <w:i/>
          <w:iCs/>
        </w:rPr>
        <w:t>npm ci</w:t>
      </w:r>
      <w:r>
        <w:rPr>
          <w:i/>
          <w:iCs/>
        </w:rPr>
        <w:t xml:space="preserve"> de ambiente completo — reconstrói tudo, não só as dependências. E </w:t>
      </w:r>
      <w:r>
        <w:rPr>
          <w:rStyle w:val="VerbatimChar"/>
          <w:i/>
          <w:iCs/>
        </w:rPr>
        <w:t>docker tag</w:t>
      </w:r>
      <w:r>
        <w:rPr>
          <w:i/>
          <w:iCs/>
        </w:rPr>
        <w:t xml:space="preserve"> é o </w:t>
      </w:r>
      <w:r>
        <w:rPr>
          <w:rStyle w:val="VerbatimChar"/>
          <w:i/>
          <w:iCs/>
        </w:rPr>
        <w:t>git tag</w:t>
      </w:r>
      <w:r>
        <w:rPr>
          <w:i/>
          <w:iCs/>
        </w:rPr>
        <w:t xml:space="preserve"> — você nomeia uma versão específica para referência futura.”</w:t>
      </w:r>
      <w:bookmarkEnd w:id="41"/>
    </w:p>
    <w:p>
      <w:pPr>
        <w:pStyle w:val="Heading3"/>
        <w:rPr/>
      </w:pPr>
      <w:bookmarkStart w:id="42" w:name="reconhecimento-da-limitação"/>
      <w:r>
        <w:rPr/>
        <w:t>Reconhecimento da Limitação</w:t>
      </w:r>
    </w:p>
    <w:p>
      <w:pPr>
        <w:pStyle w:val="FirstParagraph"/>
        <w:rPr/>
      </w:pPr>
      <w:r>
        <w:rPr/>
        <w:t xml:space="preserve">Você acabou de simular “outra máquina” removendo a imagem local e puxando do registry. Em um cenário real, o registry estaria em um servidor acessível pela rede (não </w:t>
      </w:r>
      <w:r>
        <w:rPr>
          <w:rStyle w:val="VerbatimChar"/>
        </w:rPr>
        <w:t>localhost</w:t>
      </w:r>
      <w:r>
        <w:rPr/>
        <w:t xml:space="preserve">), e o colega de time faria </w:t>
      </w:r>
      <w:r>
        <w:rPr>
          <w:rStyle w:val="VerbatimChar"/>
        </w:rPr>
        <w:t>docker pull registry.da-empresa.com/app:1.0.0</w:t>
      </w:r>
      <w:r>
        <w:rPr/>
        <w:t xml:space="preserve"> da máquina dele. Mas o </w:t>
      </w:r>
      <w:r>
        <w:rPr>
          <w:rStyle w:val="BoldColored"/>
        </w:rPr>
        <w:t>fluxo é idêntico</w:t>
      </w:r>
      <w:r>
        <w:rPr/>
        <w:t xml:space="preserve"> — push em uma ponta, pull na outra.</w:t>
      </w:r>
      <w:bookmarkEnd w:id="42"/>
    </w:p>
    <w:p>
      <w:pPr>
        <w:pStyle w:val="Heading3"/>
        <w:rPr/>
      </w:pPr>
      <w:bookmarkStart w:id="43" w:name="troubleshooting"/>
      <w:r>
        <w:rPr/>
        <w:t>Troubleshooting</w:t>
      </w:r>
    </w:p>
    <w:p>
      <w:pPr>
        <w:pStyle w:val="Normal"/>
        <w:numPr>
          <w:ilvl w:val="0"/>
          <w:numId w:val="14"/>
        </w:numPr>
        <w:rPr/>
      </w:pPr>
      <w:r>
        <w:rPr>
          <w:rStyle w:val="VerbatimChar"/>
        </w:rPr>
        <w:t>curl: (7) Failed to connect to localhost port 5000: Connection refused</w:t>
      </w:r>
      <w:r>
        <w:rPr/>
        <w:t xml:space="preserve"> — o registry não está rodando. Execute </w:t>
      </w:r>
      <w:r>
        <w:rPr>
          <w:rStyle w:val="VerbatimChar"/>
        </w:rPr>
        <w:t>docker compose up -d registry</w:t>
      </w:r>
      <w:r>
        <w:rPr/>
        <w:t xml:space="preserve"> e verifique com </w:t>
      </w:r>
      <w:r>
        <w:rPr>
          <w:rStyle w:val="VerbatimChar"/>
        </w:rPr>
        <w:t>docker compose ps</w:t>
      </w:r>
      <w:r>
        <w:rPr/>
        <w:t>.</w:t>
      </w:r>
    </w:p>
    <w:p>
      <w:pPr>
        <w:pStyle w:val="Normal"/>
        <w:numPr>
          <w:ilvl w:val="0"/>
          <w:numId w:val="3"/>
        </w:numPr>
        <w:rPr/>
      </w:pPr>
      <w:r>
        <w:rPr/>
      </w:r>
    </w:p>
    <w:p>
      <w:pPr>
        <w:pStyle w:val="Normal"/>
        <w:numPr>
          <w:ilvl w:val="0"/>
          <w:numId w:val="14"/>
        </w:numPr>
        <w:rPr/>
      </w:pPr>
      <w:r>
        <w:rPr>
          <w:rStyle w:val="VerbatimChar"/>
        </w:rPr>
        <w:t>manifest unknown: manifest unknown</w:t>
      </w:r>
      <w:r>
        <w:rPr/>
        <w:t xml:space="preserve"> — a tag que você tentou puxar não existe no registry. Verifique o nome: foi </w:t>
      </w:r>
      <w:r>
        <w:rPr>
          <w:rStyle w:val="VerbatimChar"/>
        </w:rPr>
        <w:t>localhost:5000/app:1.0.0</w:t>
      </w:r>
      <w:r>
        <w:rPr/>
        <w:t>? Você esqueceu de fazer push?</w:t>
      </w:r>
    </w:p>
    <w:p>
      <w:pPr>
        <w:pStyle w:val="Normal"/>
        <w:numPr>
          <w:ilvl w:val="0"/>
          <w:numId w:val="3"/>
        </w:numPr>
        <w:rPr/>
      </w:pPr>
      <w:r>
        <w:rPr/>
      </w:r>
    </w:p>
    <w:p>
      <w:pPr>
        <w:pStyle w:val="Normal"/>
        <w:numPr>
          <w:ilvl w:val="0"/>
          <w:numId w:val="14"/>
        </w:numPr>
        <w:rPr/>
      </w:pPr>
      <w:r>
        <w:rPr>
          <w:rStyle w:val="VerbatimChar"/>
        </w:rPr>
        <w:t>Error response from daemon: pull access denied for localhost:5000/app</w:t>
      </w:r>
      <w:r>
        <w:rPr/>
        <w:t xml:space="preserve"> — o registry pode estar configurado como HTTP (sem TLS). Adicione </w:t>
      </w:r>
      <w:r>
        <w:rPr>
          <w:rStyle w:val="VerbatimChar"/>
        </w:rPr>
        <w:t>"insecure-registries": ["localhost:5000"]</w:t>
      </w:r>
      <w:r>
        <w:rPr/>
        <w:t xml:space="preserve"> no </w:t>
      </w:r>
      <w:r>
        <w:rPr>
          <w:rStyle w:val="VerbatimChar"/>
        </w:rPr>
        <w:t>/etc/docker/daemon.json</w:t>
      </w:r>
      <w:r>
        <w:rPr/>
        <w:t xml:space="preserve"> e reinicie o daemon.</w:t>
      </w:r>
    </w:p>
    <w:p>
      <w:pPr>
        <w:pStyle w:val="Normal"/>
        <w:numPr>
          <w:ilvl w:val="0"/>
          <w:numId w:val="3"/>
        </w:numPr>
        <w:rPr/>
      </w:pPr>
      <w:r>
        <w:rPr/>
      </w:r>
    </w:p>
    <w:p>
      <w:pPr>
        <w:pStyle w:val="Normal"/>
        <w:numPr>
          <w:ilvl w:val="0"/>
          <w:numId w:val="14"/>
        </w:numPr>
        <w:rPr/>
      </w:pPr>
      <w:r>
        <w:rPr>
          <w:rStyle w:val="VerbatimChar"/>
        </w:rPr>
        <w:t>denied: requested access to the resource is denied</w:t>
      </w:r>
      <w:r>
        <w:rPr/>
        <w:t xml:space="preserve"> — o registry pode estar configurado com autenticação. Veja as perguntas sobre htpasswd no FAQ.</w:t>
      </w:r>
    </w:p>
    <w:p>
      <w:pPr>
        <w:pStyle w:val="Normal"/>
        <w:numPr>
          <w:ilvl w:val="0"/>
          <w:numId w:val="3"/>
        </w:numPr>
        <w:rPr/>
      </w:pPr>
      <w:r>
        <w:rPr/>
      </w:r>
      <w:bookmarkEnd w:id="43"/>
    </w:p>
    <w:p>
      <w:pPr>
        <w:pStyle w:val="Heading3"/>
        <w:rPr/>
      </w:pPr>
      <w:bookmarkStart w:id="44" w:name="quick-check-7"/>
      <w:r>
        <w:rPr/>
        <w:t>Quick Check 7</w:t>
      </w:r>
    </w:p>
    <w:p>
      <w:pPr>
        <w:pStyle w:val="FirstParagraph"/>
        <w:rPr/>
      </w:pPr>
      <w:r>
        <w:rPr>
          <w:rStyle w:val="BoldColored"/>
        </w:rPr>
        <w:t xml:space="preserve">1. Qual a função do comando </w:t>
      </w:r>
      <w:r>
        <w:rPr>
          <w:rStyle w:val="VerbatimBoldColored"/>
        </w:rPr>
        <w:t>docker tag app:1.0.0 localhost:5000/app:1.0.0</w:t>
      </w:r>
      <w:r>
        <w:rPr>
          <w:rStyle w:val="BoldColored"/>
        </w:rPr>
        <w:t>?</w:t>
      </w:r>
      <w:r>
        <w:rPr/>
        <w:t xml:space="preserve"> </w:t>
      </w:r>
      <w:r>
        <w:rPr>
          <w:rStyle w:val="BoldColored"/>
        </w:rPr>
        <w:t>Resposta:</w:t>
      </w:r>
      <w:r>
        <w:rPr/>
        <w:t xml:space="preserve"> Criar uma nova referência (tag) para a imagem </w:t>
      </w:r>
      <w:r>
        <w:rPr>
          <w:rStyle w:val="VerbatimChar"/>
        </w:rPr>
        <w:t>app:1.0.0</w:t>
      </w:r>
      <w:r>
        <w:rPr/>
        <w:t xml:space="preserve"> apontando para o registry em </w:t>
      </w:r>
      <w:r>
        <w:rPr>
          <w:rStyle w:val="VerbatimChar"/>
        </w:rPr>
        <w:t>localhost:5000</w:t>
      </w:r>
      <w:r>
        <w:rPr/>
        <w:t xml:space="preserve">. O </w:t>
      </w:r>
      <w:r>
        <w:rPr>
          <w:rStyle w:val="VerbatimChar"/>
        </w:rPr>
        <w:t>docker tag</w:t>
      </w:r>
      <w:r>
        <w:rPr/>
        <w:t xml:space="preserve"> não altera a imagem — apenas adiciona um alias que informa ao Docker onde publicar a imagem no próximo </w:t>
      </w:r>
      <w:r>
        <w:rPr>
          <w:rStyle w:val="VerbatimChar"/>
        </w:rPr>
        <w:t>docker push</w:t>
      </w:r>
      <w:r>
        <w:rPr/>
        <w:t>.</w:t>
      </w:r>
    </w:p>
    <w:p>
      <w:pPr>
        <w:pStyle w:val="BodyText"/>
        <w:rPr/>
      </w:pPr>
      <w:r>
        <w:rPr>
          <w:rStyle w:val="BoldColored"/>
        </w:rPr>
        <w:t xml:space="preserve">2. O que significa “Layer already exists” no output do </w:t>
      </w:r>
      <w:r>
        <w:rPr>
          <w:rStyle w:val="VerbatimBoldColored"/>
        </w:rPr>
        <w:t>docker push</w:t>
      </w:r>
      <w:r>
        <w:rPr>
          <w:rStyle w:val="BoldColored"/>
        </w:rPr>
        <w:t>?</w:t>
      </w:r>
      <w:r>
        <w:rPr/>
        <w:t xml:space="preserve"> </w:t>
      </w:r>
      <w:r>
        <w:rPr>
          <w:rStyle w:val="BoldColored"/>
        </w:rPr>
        <w:t>Resposta:</w:t>
      </w:r>
      <w:r>
        <w:rPr/>
        <w:t xml:space="preserve"> Significa que a camada já está armazenada no registry (o hash SHA-256 daquela camada já existe no servidor). O Docker não precisa reenviá-la — é a transferência delta em ação, evitando tráfego desnecessário.</w:t>
      </w:r>
    </w:p>
    <w:p>
      <w:pPr>
        <w:pStyle w:val="Normal"/>
        <w:rPr/>
      </w:pPr>
      <w:r>
        <w:rPr/>
        <mc:AlternateContent>
          <mc:Choice Requires="wps">
            <w:drawing>
              <wp:inline distT="0" distB="0" distL="0" distR="0">
                <wp:extent cx="619188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44"/>
    </w:p>
    <w:p>
      <w:pPr>
        <w:pStyle w:val="Heading2"/>
        <w:rPr/>
      </w:pPr>
      <w:bookmarkStart w:id="45" w:name="Xa368b7a7035e416ec6d9d58fae161c86fa98c7b"/>
      <w:r>
        <w:rPr/>
        <w:t>8. Docker Hub — Do Localhost para a Nuvem Real</w:t>
      </w:r>
    </w:p>
    <w:p>
      <w:pPr>
        <w:pStyle w:val="FirstParagraph"/>
        <w:rPr/>
      </w:pPr>
      <w:r>
        <w:rPr/>
        <w:t>Você fez push e pull no registry local (</w:t>
      </w:r>
      <w:r>
        <w:rPr>
          <w:rStyle w:val="VerbatimChar"/>
        </w:rPr>
        <w:t>localhost:5000</w:t>
      </w:r>
      <w:r>
        <w:rPr/>
        <w:t xml:space="preserve">). Agora vai dar o próximo passo: publicar sua imagem em um </w:t>
      </w:r>
      <w:r>
        <w:rPr>
          <w:rStyle w:val="BoldColored"/>
        </w:rPr>
        <w:t>registry cloud real</w:t>
      </w:r>
      <w:r>
        <w:rPr/>
        <w:t xml:space="preserve"> — o Docker Hub. Enquanto o registry local só existe na sua máquina, o Docker Hub está disponível para qualquer pessoa no mundo.</w:t>
      </w:r>
    </w:p>
    <w:p>
      <w:pPr>
        <w:pStyle w:val="Heading3"/>
        <w:rPr/>
      </w:pPr>
      <w:bookmarkStart w:id="46" w:name="criação-de-conta-no-docker-hub"/>
      <w:r>
        <w:rPr/>
        <w:t>8.1 Criação de Conta no Docker Hub</w:t>
      </w:r>
    </w:p>
    <w:p>
      <w:pPr>
        <w:pStyle w:val="FirstParagraph"/>
        <w:rPr/>
      </w:pPr>
      <w:r>
        <w:rPr/>
        <w:t>Antes de publicar, você precisa de uma conta no Docker Hub:</w:t>
      </w:r>
    </w:p>
    <w:p>
      <w:pPr>
        <w:pStyle w:val="Normal"/>
        <w:numPr>
          <w:ilvl w:val="0"/>
          <w:numId w:val="86"/>
        </w:numPr>
        <w:rPr/>
      </w:pPr>
      <w:r>
        <w:rPr/>
        <w:t xml:space="preserve">Acesse </w:t>
      </w:r>
      <w:hyperlink r:id="rId11">
        <w:r>
          <w:rPr>
            <w:rStyle w:val="Hyperlink"/>
          </w:rPr>
          <w:t>hub.docker.com</w:t>
        </w:r>
      </w:hyperlink>
      <w:r>
        <w:rPr/>
        <w:t xml:space="preserve"> e clique em </w:t>
      </w:r>
      <w:r>
        <w:rPr>
          <w:rStyle w:val="BoldColored"/>
        </w:rPr>
        <w:t>Sign Up</w:t>
      </w:r>
      <w:r>
        <w:rPr/>
        <w:t xml:space="preserve"> (ou </w:t>
      </w:r>
      <w:r>
        <w:rPr>
          <w:rStyle w:val="BoldColored"/>
        </w:rPr>
        <w:t>Sign In</w:t>
      </w:r>
      <w:r>
        <w:rPr/>
        <w:t xml:space="preserve"> se já tiver conta)</w:t>
      </w:r>
    </w:p>
    <w:p>
      <w:pPr>
        <w:pStyle w:val="Normal"/>
        <w:numPr>
          <w:ilvl w:val="0"/>
          <w:numId w:val="3"/>
        </w:numPr>
        <w:rPr/>
      </w:pPr>
      <w:r>
        <w:rPr/>
      </w:r>
    </w:p>
    <w:p>
      <w:pPr>
        <w:pStyle w:val="Normal"/>
        <w:numPr>
          <w:ilvl w:val="0"/>
          <w:numId w:val="25"/>
        </w:numPr>
        <w:rPr/>
      </w:pPr>
      <w:r>
        <w:rPr/>
        <w:t xml:space="preserve">Preencha: </w:t>
      </w:r>
      <w:r>
        <w:rPr>
          <w:rStyle w:val="BoldColored"/>
        </w:rPr>
        <w:t>Username</w:t>
      </w:r>
      <w:r>
        <w:rPr/>
        <w:t xml:space="preserve"> (seu namespace pessoal — anote!), </w:t>
      </w:r>
      <w:r>
        <w:rPr>
          <w:rStyle w:val="BoldColored"/>
        </w:rPr>
        <w:t>Email</w:t>
      </w:r>
      <w:r>
        <w:rPr/>
        <w:t xml:space="preserve">, </w:t>
      </w:r>
      <w:r>
        <w:rPr>
          <w:rStyle w:val="BoldColored"/>
        </w:rPr>
        <w:t>Password</w:t>
      </w:r>
    </w:p>
    <w:p>
      <w:pPr>
        <w:pStyle w:val="Normal"/>
        <w:numPr>
          <w:ilvl w:val="0"/>
          <w:numId w:val="3"/>
        </w:numPr>
        <w:rPr/>
      </w:pPr>
      <w:r>
        <w:rPr/>
      </w:r>
    </w:p>
    <w:p>
      <w:pPr>
        <w:pStyle w:val="Normal"/>
        <w:numPr>
          <w:ilvl w:val="0"/>
          <w:numId w:val="25"/>
        </w:numPr>
        <w:rPr/>
      </w:pPr>
      <w:r>
        <w:rPr/>
        <w:t>Verifique seu e-mail (clique no link que o Docker Hub envia)</w:t>
      </w:r>
    </w:p>
    <w:p>
      <w:pPr>
        <w:pStyle w:val="Normal"/>
        <w:numPr>
          <w:ilvl w:val="0"/>
          <w:numId w:val="3"/>
        </w:numPr>
        <w:rPr/>
      </w:pPr>
      <w:r>
        <w:rPr/>
      </w:r>
    </w:p>
    <w:p>
      <w:pPr>
        <w:pStyle w:val="Normal"/>
        <w:numPr>
          <w:ilvl w:val="0"/>
          <w:numId w:val="25"/>
        </w:numPr>
        <w:rPr/>
      </w:pPr>
      <w:r>
        <w:rPr/>
        <w:t>Faça login no hub.docker.com</w:t>
      </w:r>
    </w:p>
    <w:p>
      <w:pPr>
        <w:pStyle w:val="Normal"/>
        <w:numPr>
          <w:ilvl w:val="0"/>
          <w:numId w:val="3"/>
        </w:numPr>
        <w:rPr/>
      </w:pPr>
      <w:r>
        <w:rPr/>
      </w:r>
    </w:p>
    <w:p>
      <w:pPr>
        <w:pStyle w:val="FirstParagraph"/>
        <w:rPr/>
      </w:pPr>
      <w:r>
        <w:rPr>
          <w:rStyle w:val="BoldColored"/>
        </w:rPr>
        <w:t>Seu namespace pessoal</w:t>
      </w:r>
      <w:r>
        <w:rPr/>
        <w:t xml:space="preserve"> é o username que você escolheu — é ele que vai aparecer no lugar de </w:t>
      </w:r>
      <w:r>
        <w:rPr>
          <w:rStyle w:val="VerbatimChar"/>
        </w:rPr>
        <w:t>localhost:5000</w:t>
      </w:r>
      <w:r>
        <w:rPr/>
        <w:t xml:space="preserve"> nos comandos de push. Exemplo: se seu username é </w:t>
      </w:r>
      <w:r>
        <w:rPr>
          <w:rStyle w:val="VerbatimChar"/>
        </w:rPr>
        <w:t>maria</w:t>
      </w:r>
      <w:r>
        <w:rPr/>
        <w:t xml:space="preserve">, o namespace é </w:t>
      </w:r>
      <w:r>
        <w:rPr>
          <w:rStyle w:val="VerbatimChar"/>
        </w:rPr>
        <w:t>maria</w:t>
      </w:r>
      <w:r>
        <w:rPr/>
        <w:t>.</w:t>
      </w:r>
      <w:bookmarkEnd w:id="46"/>
    </w:p>
    <w:p>
      <w:pPr>
        <w:pStyle w:val="Heading3"/>
        <w:rPr/>
      </w:pPr>
      <w:bookmarkStart w:id="47" w:name="autenticação-com-token-nunca-use-senha"/>
      <w:r>
        <w:rPr/>
        <w:t>8.2 Autenticação com Token (Nunca Use Senha!)</w:t>
      </w:r>
    </w:p>
    <w:p>
      <w:pPr>
        <w:pStyle w:val="FirstParagraph"/>
        <w:rPr/>
      </w:pPr>
      <w:r>
        <w:rPr/>
        <w:t xml:space="preserve">O Docker Hub recomenda autenticação via </w:t>
      </w:r>
      <w:r>
        <w:rPr>
          <w:rStyle w:val="BoldColored"/>
        </w:rPr>
        <w:t>token de acesso</w:t>
      </w:r>
      <w:r>
        <w:rPr/>
        <w:t>, não senha. O token é uma senha de uso específico que você pode revogar independentemente da sua conta.</w:t>
      </w:r>
    </w:p>
    <w:p>
      <w:pPr>
        <w:pStyle w:val="BodyText"/>
        <w:rPr/>
      </w:pPr>
      <w:r>
        <w:rPr/>
      </w:r>
    </w:p>
    <w:p>
      <w:pPr>
        <w:pStyle w:val="BodyText"/>
        <w:rPr/>
      </w:pPr>
      <w:r>
        <w:rPr>
          <w:rStyle w:val="BoldColored"/>
        </w:rPr>
        <w:t>Passo 1 — Criar um token no Docker Hub:</w:t>
      </w:r>
    </w:p>
    <w:p>
      <w:pPr>
        <w:pStyle w:val="Normal"/>
        <w:numPr>
          <w:ilvl w:val="0"/>
          <w:numId w:val="14"/>
        </w:numPr>
        <w:rPr/>
      </w:pPr>
      <w:r>
        <w:rPr/>
        <w:t>Acesse hub.docker.com → Account Settings (ícone do perfil, canto superior direito)</w:t>
      </w:r>
    </w:p>
    <w:p>
      <w:pPr>
        <w:pStyle w:val="Normal"/>
        <w:numPr>
          <w:ilvl w:val="0"/>
          <w:numId w:val="3"/>
        </w:numPr>
        <w:rPr/>
      </w:pPr>
      <w:r>
        <w:rPr/>
      </w:r>
    </w:p>
    <w:p>
      <w:pPr>
        <w:pStyle w:val="Normal"/>
        <w:numPr>
          <w:ilvl w:val="0"/>
          <w:numId w:val="14"/>
        </w:numPr>
        <w:rPr/>
      </w:pPr>
      <w:r>
        <w:rPr/>
        <w:t xml:space="preserve">Vá em </w:t>
      </w:r>
      <w:r>
        <w:rPr>
          <w:rStyle w:val="BoldColored"/>
        </w:rPr>
        <w:t>Security</w:t>
      </w:r>
      <w:r>
        <w:rPr/>
        <w:t xml:space="preserve"> → </w:t>
      </w:r>
      <w:r>
        <w:rPr>
          <w:rStyle w:val="BoldColored"/>
        </w:rPr>
        <w:t>New Access Token</w:t>
      </w:r>
    </w:p>
    <w:p>
      <w:pPr>
        <w:pStyle w:val="Normal"/>
        <w:numPr>
          <w:ilvl w:val="0"/>
          <w:numId w:val="3"/>
        </w:numPr>
        <w:rPr/>
      </w:pPr>
      <w:r>
        <w:rPr/>
      </w:r>
    </w:p>
    <w:p>
      <w:pPr>
        <w:pStyle w:val="Normal"/>
        <w:numPr>
          <w:ilvl w:val="0"/>
          <w:numId w:val="14"/>
        </w:numPr>
        <w:rPr/>
      </w:pPr>
      <w:r>
        <w:rPr/>
        <w:t xml:space="preserve">Dê um nome ao token (ex: </w:t>
      </w:r>
      <w:r>
        <w:rPr>
          <w:rStyle w:val="VerbatimChar"/>
        </w:rPr>
        <w:t>github-actions-token</w:t>
      </w:r>
      <w:r>
        <w:rPr/>
        <w:t xml:space="preserve"> ou </w:t>
      </w:r>
      <w:r>
        <w:rPr>
          <w:rStyle w:val="VerbatimChar"/>
        </w:rPr>
        <w:t>dev-machine</w:t>
      </w:r>
      <w:r>
        <w:rPr/>
        <w:t>)</w:t>
      </w:r>
    </w:p>
    <w:p>
      <w:pPr>
        <w:pStyle w:val="Normal"/>
        <w:numPr>
          <w:ilvl w:val="0"/>
          <w:numId w:val="3"/>
        </w:numPr>
        <w:rPr/>
      </w:pPr>
      <w:r>
        <w:rPr/>
      </w:r>
    </w:p>
    <w:p>
      <w:pPr>
        <w:pStyle w:val="Normal"/>
        <w:numPr>
          <w:ilvl w:val="0"/>
          <w:numId w:val="14"/>
        </w:numPr>
        <w:rPr/>
      </w:pPr>
      <w:r>
        <w:rPr/>
        <w:t xml:space="preserve">Selecione a permissão </w:t>
      </w:r>
      <w:r>
        <w:rPr>
          <w:rStyle w:val="BoldColored"/>
        </w:rPr>
        <w:t>Read &amp; Write</w:t>
      </w:r>
      <w:r>
        <w:rPr/>
        <w:t xml:space="preserve"> (para poder fazer push)</w:t>
      </w:r>
    </w:p>
    <w:p>
      <w:pPr>
        <w:pStyle w:val="Normal"/>
        <w:numPr>
          <w:ilvl w:val="0"/>
          <w:numId w:val="3"/>
        </w:numPr>
        <w:rPr/>
      </w:pPr>
      <w:r>
        <w:rPr/>
      </w:r>
    </w:p>
    <w:p>
      <w:pPr>
        <w:pStyle w:val="Normal"/>
        <w:numPr>
          <w:ilvl w:val="0"/>
          <w:numId w:val="14"/>
        </w:numPr>
        <w:rPr/>
      </w:pPr>
      <w:r>
        <w:rPr/>
        <w:t xml:space="preserve">Clique em </w:t>
      </w:r>
      <w:r>
        <w:rPr>
          <w:rStyle w:val="BoldColored"/>
        </w:rPr>
        <w:t>Generate</w:t>
      </w:r>
      <w:r>
        <w:rPr/>
        <w:t xml:space="preserve"> e </w:t>
      </w:r>
      <w:r>
        <w:rPr>
          <w:rStyle w:val="BoldColored"/>
        </w:rPr>
        <w:t>copie o token</w:t>
      </w:r>
      <w:r>
        <w:rPr/>
        <w:t xml:space="preserve"> — ele só aparece uma vez!</w:t>
      </w:r>
    </w:p>
    <w:p>
      <w:pPr>
        <w:pStyle w:val="Normal"/>
        <w:numPr>
          <w:ilvl w:val="0"/>
          <w:numId w:val="3"/>
        </w:numPr>
        <w:rPr/>
      </w:pPr>
      <w:r>
        <w:rPr/>
      </w:r>
    </w:p>
    <w:p>
      <w:pPr>
        <w:pStyle w:val="FirstParagraph"/>
        <w:rPr/>
      </w:pPr>
      <w:r>
        <w:rPr/>
      </w:r>
    </w:p>
    <w:p>
      <w:pPr>
        <w:pStyle w:val="BodyText"/>
        <w:rPr/>
      </w:pPr>
      <w:r>
        <w:rPr>
          <w:rStyle w:val="BoldColored"/>
        </w:rPr>
        <w:t>Passo 2 — Autenticar no terminal:</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login </w:t>
      </w:r>
      <w:r>
        <w:rPr>
          <w:rStyle w:val="AttributeTok"/>
        </w:rPr>
        <w:t>-u</w:t>
      </w:r>
      <w:r>
        <w:rPr>
          <w:rStyle w:val="NormalTok"/>
        </w:rPr>
        <w:t xml:space="preserve"> SEU_USERNAME</w:t>
      </w:r>
      <w:r>
        <w:rPr/>
        <w:br/>
      </w:r>
      <w:r>
        <w:rPr>
          <w:rStyle w:val="NormalTok"/>
        </w:rPr>
        <w:t xml:space="preserve"> </w:t>
      </w:r>
    </w:p>
    <w:p>
      <w:pPr>
        <w:pStyle w:val="FirstParagraph"/>
        <w:rPr/>
      </w:pPr>
      <w:r>
        <w:rPr/>
      </w:r>
    </w:p>
    <w:p>
      <w:pPr>
        <w:pStyle w:val="BodyText"/>
        <w:rPr/>
      </w:pPr>
      <w:r>
        <w:rPr/>
        <w:t xml:space="preserve">Quando o terminal pedir a senha, </w:t>
      </w:r>
      <w:r>
        <w:rPr>
          <w:rStyle w:val="BoldColored"/>
        </w:rPr>
        <w:t>cole o token</w:t>
      </w:r>
      <w:r>
        <w:rPr/>
        <w:t xml:space="preserve"> (não a senha da sua conta).</w:t>
      </w:r>
    </w:p>
    <w:p>
      <w:pPr>
        <w:pStyle w:val="BodyText"/>
        <w:rPr/>
      </w:pPr>
      <w:r>
        <w:rPr/>
      </w:r>
    </w:p>
    <w:p>
      <w:pPr>
        <w:pStyle w:val="BodyText"/>
        <w:rPr/>
      </w:pPr>
      <w:r>
        <w:rPr>
          <w:rStyle w:val="BoldColored"/>
        </w:rPr>
        <w:t>Output esperado:</w:t>
      </w:r>
    </w:p>
    <w:p>
      <w:pPr>
        <w:pStyle w:val="SourceCode"/>
        <w:ind w:hanging="36" w:left="36"/>
        <w:rPr/>
      </w:pPr>
      <w:r>
        <w:rPr>
          <w:rStyle w:val="VerbatimChar"/>
        </w:rPr>
        <w:t xml:space="preserve"> </w:t>
      </w:r>
      <w:r>
        <w:rPr/>
        <w:br/>
      </w:r>
      <w:r>
        <w:rPr>
          <w:rStyle w:val="VerbatimChar"/>
        </w:rPr>
        <w:t xml:space="preserve"> Login Succeeded</w:t>
      </w:r>
      <w:r>
        <w:rPr/>
        <w:br/>
      </w:r>
      <w:r>
        <w:rPr>
          <w:rStyle w:val="VerbatimChar"/>
        </w:rPr>
        <w:t xml:space="preserve"> </w:t>
      </w:r>
    </w:p>
    <w:p>
      <w:pPr>
        <w:pStyle w:val="FirstParagraph"/>
        <w:rPr/>
      </w:pPr>
      <w:r>
        <w:rPr/>
      </w:r>
    </w:p>
    <w:p>
      <w:pPr>
        <w:pStyle w:val="BodyText"/>
        <w:rPr/>
      </w:pPr>
      <w:r>
        <w:rPr/>
        <w:t xml:space="preserve">O Docker salva as credenciais em </w:t>
      </w:r>
      <w:r>
        <w:rPr>
          <w:rStyle w:val="VerbatimChar"/>
        </w:rPr>
        <w:t>~/.docker/config.json</w:t>
      </w:r>
      <w:r>
        <w:rPr/>
        <w:t xml:space="preserve"> — você não precisa repetir o login a menos que faça </w:t>
      </w:r>
      <w:r>
        <w:rPr>
          <w:rStyle w:val="VerbatimChar"/>
        </w:rPr>
        <w:t>docker logout</w:t>
      </w:r>
      <w:r>
        <w:rPr/>
        <w:t>.</w:t>
      </w:r>
      <w:bookmarkEnd w:id="47"/>
    </w:p>
    <w:p>
      <w:pPr>
        <w:pStyle w:val="Heading3"/>
        <w:rPr/>
      </w:pPr>
      <w:bookmarkStart w:id="48" w:name="primeiro-push-para-o-docker-hub"/>
      <w:r>
        <w:rPr/>
        <w:t>8.3 Primeiro Push para o Docker Hub</w:t>
      </w:r>
    </w:p>
    <w:p>
      <w:pPr>
        <w:pStyle w:val="FirstParagraph"/>
        <w:rPr/>
      </w:pPr>
      <w:r>
        <w:rPr/>
        <w:t>Agora que você está autenticado, publique sua imagem no Docker Hub:</w:t>
      </w:r>
    </w:p>
    <w:p>
      <w:pPr>
        <w:pStyle w:val="SourceCode"/>
        <w:ind w:hanging="36" w:left="36"/>
        <w:rPr/>
      </w:pPr>
      <w:r>
        <w:rPr>
          <w:rStyle w:val="NormalTok"/>
        </w:rPr>
        <w:t xml:space="preserve"> </w:t>
      </w:r>
      <w:r>
        <w:rPr/>
        <w:br/>
      </w:r>
      <w:r>
        <w:rPr>
          <w:rStyle w:val="NormalTok"/>
        </w:rPr>
        <w:t xml:space="preserve"> </w:t>
      </w:r>
      <w:r>
        <w:rPr>
          <w:rStyle w:val="CommentTok"/>
        </w:rPr>
        <w:t># Tagueie a imagem com seu namespace pessoal</w:t>
      </w:r>
      <w:r>
        <w:rPr/>
        <w:br/>
      </w:r>
      <w:r>
        <w:rPr>
          <w:rStyle w:val="NormalTok"/>
        </w:rPr>
        <w:t xml:space="preserve"> </w:t>
      </w:r>
      <w:r>
        <w:rPr>
          <w:rStyle w:val="ExtensionTok"/>
        </w:rPr>
        <w:t>docker</w:t>
      </w:r>
      <w:r>
        <w:rPr>
          <w:rStyle w:val="NormalTok"/>
        </w:rPr>
        <w:t xml:space="preserve"> tag app:1.0.0 SEU_USERNAME/app:1.0.0</w:t>
      </w:r>
      <w:r>
        <w:rPr/>
        <w:br/>
      </w:r>
      <w:r>
        <w:rPr>
          <w:rStyle w:val="NormalTok"/>
        </w:rPr>
        <w:t xml:space="preserve"> </w:t>
      </w:r>
      <w:r>
        <w:rPr/>
        <w:br/>
      </w:r>
      <w:r>
        <w:rPr>
          <w:rStyle w:val="NormalTok"/>
        </w:rPr>
        <w:t xml:space="preserve"> </w:t>
      </w:r>
      <w:r>
        <w:rPr>
          <w:rStyle w:val="CommentTok"/>
        </w:rPr>
        <w:t># Publique no Docker Hub</w:t>
      </w:r>
      <w:r>
        <w:rPr/>
        <w:br/>
      </w:r>
      <w:r>
        <w:rPr>
          <w:rStyle w:val="NormalTok"/>
        </w:rPr>
        <w:t xml:space="preserve"> </w:t>
      </w:r>
      <w:r>
        <w:rPr>
          <w:rStyle w:val="ExtensionTok"/>
        </w:rPr>
        <w:t>docker</w:t>
      </w:r>
      <w:r>
        <w:rPr>
          <w:rStyle w:val="NormalTok"/>
        </w:rPr>
        <w:t xml:space="preserve"> push SEU_USERNAME/app:1.0.0</w:t>
      </w:r>
      <w:r>
        <w:rPr/>
        <w:br/>
      </w:r>
      <w:r>
        <w:rPr>
          <w:rStyle w:val="NormalTok"/>
        </w:rPr>
        <w:t xml:space="preserve"> </w:t>
      </w:r>
    </w:p>
    <w:p>
      <w:pPr>
        <w:pStyle w:val="FirstParagraph"/>
        <w:rPr/>
      </w:pPr>
      <w:r>
        <w:rPr/>
      </w:r>
    </w:p>
    <w:p>
      <w:pPr>
        <w:pStyle w:val="BodyText"/>
        <w:rPr/>
      </w:pPr>
      <w:r>
        <w:rPr>
          <w:rStyle w:val="BoldColored"/>
        </w:rPr>
        <w:t>Output esperado:</w:t>
      </w:r>
    </w:p>
    <w:p>
      <w:pPr>
        <w:pStyle w:val="SourceCode"/>
        <w:ind w:hanging="36" w:left="36"/>
        <w:rPr/>
      </w:pPr>
      <w:r>
        <w:rPr>
          <w:rStyle w:val="VerbatimChar"/>
        </w:rPr>
        <w:t xml:space="preserve"> </w:t>
      </w:r>
      <w:r>
        <w:rPr/>
        <w:br/>
      </w:r>
      <w:r>
        <w:rPr>
          <w:rStyle w:val="VerbatimChar"/>
        </w:rPr>
        <w:t xml:space="preserve"> The push refers to repository [docker.io/SEU_USERNAME/app]</w:t>
      </w:r>
      <w:r>
        <w:rPr/>
        <w:br/>
      </w:r>
      <w:r>
        <w:rPr>
          <w:rStyle w:val="VerbatimChar"/>
        </w:rPr>
        <w:t xml:space="preserve"> 5f4a8e2d9c3b: Pushed</w:t>
      </w:r>
      <w:r>
        <w:rPr/>
        <w:br/>
      </w:r>
      <w:r>
        <w:rPr>
          <w:rStyle w:val="VerbatimChar"/>
        </w:rPr>
        <w:t xml:space="preserve"> 3a7b1c8d9e2f: Pushed</w:t>
      </w:r>
      <w:r>
        <w:rPr/>
        <w:br/>
      </w:r>
      <w:r>
        <w:rPr>
          <w:rStyle w:val="VerbatimChar"/>
        </w:rPr>
        <w:t xml:space="preserve"> 9d2e4f8a1b3c: Pushed</w:t>
      </w:r>
      <w:r>
        <w:rPr/>
        <w:br/>
      </w:r>
      <w:r>
        <w:rPr>
          <w:rStyle w:val="VerbatimChar"/>
        </w:rPr>
        <w:t xml:space="preserve"> c1ec31eb5944: Pushed</w:t>
      </w:r>
      <w:r>
        <w:rPr/>
        <w:br/>
      </w:r>
      <w:r>
        <w:rPr>
          <w:rStyle w:val="VerbatimChar"/>
        </w:rPr>
        <w:t xml:space="preserve"> 1.0.0: digest: sha256:a1b2c3d4e5f6... size: 1784</w:t>
      </w:r>
      <w:r>
        <w:rPr/>
        <w:br/>
      </w:r>
      <w:r>
        <w:rPr>
          <w:rStyle w:val="VerbatimChar"/>
        </w:rPr>
        <w:t xml:space="preserve"> </w:t>
      </w:r>
    </w:p>
    <w:p>
      <w:pPr>
        <w:pStyle w:val="FirstParagraph"/>
        <w:rPr/>
      </w:pPr>
      <w:r>
        <w:rPr/>
      </w:r>
    </w:p>
    <w:p>
      <w:pPr>
        <w:pStyle w:val="BodyText"/>
        <w:rPr/>
      </w:pPr>
      <w:r>
        <w:rPr>
          <w:rStyle w:val="BoldColored"/>
        </w:rPr>
        <w:t>Verificação no navegador:</w:t>
      </w:r>
    </w:p>
    <w:p>
      <w:pPr>
        <w:pStyle w:val="BodyText"/>
        <w:rPr/>
      </w:pPr>
      <w:r>
        <w:rPr/>
        <w:t xml:space="preserve">Acesse </w:t>
      </w:r>
      <w:r>
        <w:rPr>
          <w:rStyle w:val="VerbatimChar"/>
        </w:rPr>
        <w:t>https://hub.docker.com/r/SEU_USERNAME/app</w:t>
      </w:r>
      <w:r>
        <w:rPr/>
        <w:t xml:space="preserve">. Você verá seu repositório com a tag </w:t>
      </w:r>
      <w:r>
        <w:rPr>
          <w:rStyle w:val="VerbatimChar"/>
        </w:rPr>
        <w:t>1.0.0</w:t>
      </w:r>
      <w:r>
        <w:rPr/>
        <w:t xml:space="preserve"> publicada. Sua imagem está disponível para qualquer pessoa do mundo fazer </w:t>
      </w:r>
      <w:r>
        <w:rPr>
          <w:rStyle w:val="VerbatimChar"/>
        </w:rPr>
        <w:t>docker pull SEU_USERNAME/app:1.0.0</w:t>
      </w:r>
      <w:r>
        <w:rPr/>
        <w:t>.</w:t>
      </w:r>
      <w:bookmarkEnd w:id="48"/>
    </w:p>
    <w:p>
      <w:pPr>
        <w:pStyle w:val="Heading3"/>
        <w:rPr/>
      </w:pPr>
      <w:bookmarkStart w:id="49" w:name="X1b676004125f93b8a5ab57ea88b61a3dfe1b72f"/>
      <w:r>
        <w:rPr/>
        <w:t>8.4 Namespaces, Repositórios Públicos vs Privados</w:t>
      </w:r>
    </w:p>
    <w:p>
      <w:pPr>
        <w:pStyle w:val="FirstParagraph"/>
        <w:rPr/>
      </w:pPr>
      <w:r>
        <w:rPr/>
        <w:t xml:space="preserve">O Docker Hub organiza imagens em </w:t>
      </w:r>
      <w:r>
        <w:rPr>
          <w:rStyle w:val="BoldColored"/>
        </w:rPr>
        <w:t>namespaces</w:t>
      </w:r>
      <w:r>
        <w:rPr/>
        <w:t xml:space="preserve"> (também chamados de repositórios de alto nível):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437"/>
        <w:gridCol w:w="2438"/>
        <w:gridCol w:w="2438"/>
        <w:gridCol w:w="2439"/>
      </w:tblGrid>
      <w:tr>
        <w:trPr>
          <w:tblHeader w:val="true"/>
        </w:trPr>
        <w:tc>
          <w:tcPr>
            <w:tcW w:w="243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Tipo</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Exemplo</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Quem pode fazer pull</w:t>
            </w:r>
          </w:p>
        </w:tc>
        <w:tc>
          <w:tcPr>
            <w:tcW w:w="2439"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Quem pode fazer push</w:t>
            </w:r>
          </w:p>
        </w:tc>
      </w:tr>
      <w:tr>
        <w:trPr/>
        <w:tc>
          <w:tcPr>
            <w:tcW w:w="2437"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Official Images</w:t>
            </w:r>
          </w:p>
        </w:tc>
        <w:tc>
          <w:tcPr>
            <w:tcW w:w="2438"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library/node</w:t>
            </w:r>
            <w:r>
              <w:rPr>
                <w:rFonts w:eastAsia="Cambria" w:cs=""/>
                <w:kern w:val="0"/>
                <w:szCs w:val="24"/>
                <w:lang w:val="en-US" w:eastAsia="en-US" w:bidi="ar-SA"/>
              </w:rPr>
              <w:t xml:space="preserve">, </w:t>
            </w:r>
            <w:r>
              <w:rPr>
                <w:rStyle w:val="VerbatimChar"/>
                <w:rFonts w:eastAsia="Cambria" w:cs=""/>
                <w:kern w:val="0"/>
                <w:szCs w:val="24"/>
                <w:lang w:val="en-US" w:eastAsia="en-US" w:bidi="ar-SA"/>
              </w:rPr>
              <w:t>library/nginx</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Todos (público)</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Apenas Docker Inc. + mantenedores</w:t>
            </w:r>
          </w:p>
        </w:tc>
      </w:tr>
      <w:tr>
        <w:trPr/>
        <w:tc>
          <w:tcPr>
            <w:tcW w:w="2437"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Verified Publishers</w:t>
            </w:r>
          </w:p>
        </w:tc>
        <w:tc>
          <w:tcPr>
            <w:tcW w:w="2438"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bitnami/postgresql</w:t>
            </w:r>
            <w:r>
              <w:rPr>
                <w:rFonts w:eastAsia="Cambria" w:cs=""/>
                <w:kern w:val="0"/>
                <w:szCs w:val="24"/>
                <w:lang w:val="en-US" w:eastAsia="en-US" w:bidi="ar-SA"/>
              </w:rPr>
              <w:t xml:space="preserve">, </w:t>
            </w:r>
            <w:r>
              <w:rPr>
                <w:rStyle w:val="VerbatimChar"/>
                <w:rFonts w:eastAsia="Cambria" w:cs=""/>
                <w:kern w:val="0"/>
                <w:szCs w:val="24"/>
                <w:lang w:val="en-US" w:eastAsia="en-US" w:bidi="ar-SA"/>
              </w:rPr>
              <w:t>microsoft/mssql</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Todos (público)</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Apenas a organização verificada</w:t>
            </w:r>
          </w:p>
        </w:tc>
      </w:tr>
      <w:tr>
        <w:trPr/>
        <w:tc>
          <w:tcPr>
            <w:tcW w:w="2437"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Usuário (público)</w:t>
            </w:r>
          </w:p>
        </w:tc>
        <w:tc>
          <w:tcPr>
            <w:tcW w:w="2438"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SEU_USERNAME/app</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Todos (público)</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Apenas você ou membros da org</w:t>
            </w:r>
          </w:p>
        </w:tc>
      </w:tr>
      <w:tr>
        <w:trPr/>
        <w:tc>
          <w:tcPr>
            <w:tcW w:w="2437"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Usuário (privado)</w:t>
            </w:r>
          </w:p>
        </w:tc>
        <w:tc>
          <w:tcPr>
            <w:tcW w:w="2438"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SEU_USERNAME/app</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Apenas você (1 repo grátis)</w:t>
            </w:r>
          </w:p>
        </w:tc>
        <w:tc>
          <w:tcPr>
            <w:tcW w:w="2439"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Apenas você</w:t>
            </w:r>
          </w:p>
        </w:tc>
      </w:tr>
    </w:tbl>
    <w:p>
      <w:pPr>
        <w:pStyle w:val="BodyText"/>
        <w:rPr/>
      </w:pPr>
      <w:r>
        <w:rPr/>
        <w:t xml:space="preserve">No plano gratuito do Docker Hub, você tem: - </w:t>
      </w:r>
      <w:r>
        <w:rPr>
          <w:rStyle w:val="BoldColored"/>
        </w:rPr>
        <w:t>Repositórios públicos</w:t>
      </w:r>
      <w:r>
        <w:rPr/>
        <w:t xml:space="preserve">: ilimitados — qualquer um pode baixar sua imagem - </w:t>
      </w:r>
      <w:r>
        <w:rPr>
          <w:rStyle w:val="BoldColored"/>
        </w:rPr>
        <w:t>Repositórios privados</w:t>
      </w:r>
      <w:r>
        <w:rPr/>
        <w:t>: 1 grátis — você controla quem pode baixar</w:t>
      </w:r>
      <w:bookmarkEnd w:id="49"/>
    </w:p>
    <w:p>
      <w:pPr>
        <w:pStyle w:val="Heading3"/>
        <w:rPr/>
      </w:pPr>
      <w:bookmarkStart w:id="50" w:name="nomenclatura-canônica-revisitada"/>
      <w:r>
        <w:rPr/>
        <w:t>Nomenclatura Canônica — Revisitada</w:t>
      </w:r>
    </w:p>
    <w:p>
      <w:pPr>
        <w:pStyle w:val="FirstParagraph"/>
        <w:rPr/>
      </w:pPr>
      <w:r>
        <w:rPr/>
        <w:t>A nomenclatura que você viu na Seção 3 agora faz sentido completo:</w:t>
      </w:r>
    </w:p>
    <w:p>
      <w:pPr>
        <w:pStyle w:val="SourceCode"/>
        <w:ind w:hanging="36" w:left="36"/>
        <w:rPr/>
      </w:pPr>
      <w:r>
        <w:rPr>
          <w:rStyle w:val="VerbatimChar"/>
        </w:rPr>
        <w:t xml:space="preserve"> </w:t>
      </w:r>
      <w:r>
        <w:rPr/>
        <w:br/>
      </w:r>
      <w:r>
        <w:rPr>
          <w:rStyle w:val="VerbatimChar"/>
        </w:rPr>
        <w:t xml:space="preserve"> docker.io/SEU_USERNAME/app:1.0.0</w:t>
      </w:r>
      <w:r>
        <w:rPr/>
        <w:br/>
      </w:r>
      <w:r>
        <w:rPr>
          <w:rStyle w:val="VerbatimChar"/>
        </w:rPr>
        <w:t xml:space="preserve">   ↑         ↑        ↑     ↑</w:t>
      </w:r>
      <w:r>
        <w:rPr/>
        <w:br/>
      </w:r>
      <w:r>
        <w:rPr>
          <w:rStyle w:val="VerbatimChar"/>
        </w:rPr>
        <w:t xml:space="preserve"> registry  namespace  repo  tag</w:t>
      </w:r>
      <w:r>
        <w:rPr/>
        <w:br/>
      </w:r>
      <w:r>
        <w:rPr>
          <w:rStyle w:val="VerbatimChar"/>
        </w:rPr>
        <w:t xml:space="preserve"> </w:t>
      </w:r>
    </w:p>
    <w:p>
      <w:pPr>
        <w:pStyle w:val="FirstParagraph"/>
        <w:rPr/>
      </w:pPr>
      <w:r>
        <w:rPr/>
      </w:r>
    </w:p>
    <w:p>
      <w:pPr>
        <w:pStyle w:val="BodyText"/>
        <w:rPr/>
      </w:pPr>
      <w:r>
        <w:rPr/>
        <w:t xml:space="preserve">O fluxo </w:t>
      </w:r>
      <w:r>
        <w:rPr>
          <w:rStyle w:val="VerbatimChar"/>
        </w:rPr>
        <w:t>build → tag → push → pull → run</w:t>
      </w:r>
      <w:r>
        <w:rPr/>
        <w:t xml:space="preserve"> é </w:t>
      </w:r>
      <w:r>
        <w:rPr>
          <w:rStyle w:val="BoldColored"/>
        </w:rPr>
        <w:t>idêntico</w:t>
      </w:r>
      <w:r>
        <w:rPr/>
        <w:t xml:space="preserve"> para Docker Hub, registry local, GitHub Container Registry, Amazon ECR — só muda o hostname (registry).</w:t>
      </w:r>
    </w:p>
    <w:p>
      <w:pPr>
        <w:pStyle w:val="SourceCode"/>
        <w:ind w:hanging="36" w:left="36"/>
        <w:rPr/>
      </w:pPr>
      <w:r>
        <w:rPr>
          <w:rStyle w:val="NormalTok"/>
        </w:rPr>
        <w:t xml:space="preserve"> </w:t>
      </w:r>
      <w:r>
        <w:rPr/>
        <w:br/>
      </w:r>
      <w:r>
        <w:rPr>
          <w:rStyle w:val="NormalTok"/>
        </w:rPr>
        <w:t xml:space="preserve"> </w:t>
      </w:r>
      <w:r>
        <w:rPr>
          <w:rStyle w:val="CommentTok"/>
        </w:rPr>
        <w:t># Registry local</w:t>
      </w:r>
      <w:r>
        <w:rPr/>
        <w:br/>
      </w:r>
      <w:r>
        <w:rPr>
          <w:rStyle w:val="NormalTok"/>
        </w:rPr>
        <w:t xml:space="preserve"> </w:t>
      </w:r>
      <w:r>
        <w:rPr>
          <w:rStyle w:val="ExtensionTok"/>
        </w:rPr>
        <w:t>docker</w:t>
      </w:r>
      <w:r>
        <w:rPr>
          <w:rStyle w:val="NormalTok"/>
        </w:rPr>
        <w:t xml:space="preserve"> push localhost:5000/app:1.0.0</w:t>
      </w:r>
      <w:r>
        <w:rPr/>
        <w:br/>
      </w:r>
      <w:r>
        <w:rPr>
          <w:rStyle w:val="NormalTok"/>
        </w:rPr>
        <w:t xml:space="preserve"> </w:t>
      </w:r>
      <w:r>
        <w:rPr/>
        <w:br/>
      </w:r>
      <w:r>
        <w:rPr>
          <w:rStyle w:val="NormalTok"/>
        </w:rPr>
        <w:t xml:space="preserve"> </w:t>
      </w:r>
      <w:r>
        <w:rPr>
          <w:rStyle w:val="CommentTok"/>
        </w:rPr>
        <w:t># Docker Hub</w:t>
      </w:r>
      <w:r>
        <w:rPr/>
        <w:br/>
      </w:r>
      <w:r>
        <w:rPr>
          <w:rStyle w:val="NormalTok"/>
        </w:rPr>
        <w:t xml:space="preserve"> </w:t>
      </w:r>
      <w:r>
        <w:rPr>
          <w:rStyle w:val="ExtensionTok"/>
        </w:rPr>
        <w:t>docker</w:t>
      </w:r>
      <w:r>
        <w:rPr>
          <w:rStyle w:val="NormalTok"/>
        </w:rPr>
        <w:t xml:space="preserve"> push SEU_USERNAME/app:1.0.0</w:t>
      </w:r>
      <w:r>
        <w:rPr/>
        <w:br/>
      </w:r>
      <w:r>
        <w:rPr>
          <w:rStyle w:val="NormalTok"/>
        </w:rPr>
        <w:t xml:space="preserve"> </w:t>
      </w:r>
      <w:r>
        <w:rPr/>
        <w:br/>
      </w:r>
      <w:r>
        <w:rPr>
          <w:rStyle w:val="NormalTok"/>
        </w:rPr>
        <w:t xml:space="preserve"> </w:t>
      </w:r>
      <w:r>
        <w:rPr>
          <w:rStyle w:val="CommentTok"/>
        </w:rPr>
        <w:t># GitHub Container Registry</w:t>
      </w:r>
      <w:r>
        <w:rPr/>
        <w:br/>
      </w:r>
      <w:r>
        <w:rPr>
          <w:rStyle w:val="NormalTok"/>
        </w:rPr>
        <w:t xml:space="preserve"> </w:t>
      </w:r>
      <w:r>
        <w:rPr>
          <w:rStyle w:val="ExtensionTok"/>
        </w:rPr>
        <w:t>docker</w:t>
      </w:r>
      <w:r>
        <w:rPr>
          <w:rStyle w:val="NormalTok"/>
        </w:rPr>
        <w:t xml:space="preserve"> push ghcr.io/SEU_USERNAME/app:1.0.0</w:t>
      </w:r>
      <w:r>
        <w:rPr/>
        <w:br/>
      </w:r>
      <w:r>
        <w:rPr>
          <w:rStyle w:val="NormalTok"/>
        </w:rPr>
        <w:t xml:space="preserve"> </w:t>
      </w:r>
    </w:p>
    <w:p>
      <w:pPr>
        <w:pStyle w:val="FirstParagraph"/>
        <w:rPr/>
      </w:pPr>
      <w:r>
        <w:rPr/>
      </w:r>
    </w:p>
    <w:p>
      <w:pPr>
        <w:pStyle w:val="BodyText"/>
        <w:rPr/>
      </w:pPr>
      <w:r>
        <w:rPr>
          <w:rStyle w:val="BoldColored"/>
        </w:rPr>
        <w:t>Mão na Massa — Verifique no Navegador:</w:t>
      </w:r>
    </w:p>
    <w:p>
      <w:pPr>
        <w:pStyle w:val="Normal"/>
        <w:numPr>
          <w:ilvl w:val="0"/>
          <w:numId w:val="4"/>
        </w:numPr>
        <w:rPr/>
      </w:pPr>
      <w:r>
        <w:rPr/>
        <w:t xml:space="preserve">Acesse </w:t>
      </w:r>
      <w:r>
        <w:rPr>
          <w:rStyle w:val="VerbatimChar"/>
        </w:rPr>
        <w:t>https://hub.docker.com/r/SEU_USERNAME/app</w:t>
      </w:r>
    </w:p>
    <w:p>
      <w:pPr>
        <w:pStyle w:val="Normal"/>
        <w:numPr>
          <w:ilvl w:val="0"/>
          <w:numId w:val="3"/>
        </w:numPr>
        <w:rPr/>
      </w:pPr>
      <w:r>
        <w:rPr/>
      </w:r>
    </w:p>
    <w:p>
      <w:pPr>
        <w:pStyle w:val="Normal"/>
        <w:numPr>
          <w:ilvl w:val="0"/>
          <w:numId w:val="4"/>
        </w:numPr>
        <w:rPr/>
      </w:pPr>
      <w:r>
        <w:rPr/>
        <w:t xml:space="preserve">Confirme que a tag </w:t>
      </w:r>
      <w:r>
        <w:rPr>
          <w:rStyle w:val="VerbatimChar"/>
        </w:rPr>
        <w:t>1.0.0</w:t>
      </w:r>
      <w:r>
        <w:rPr/>
        <w:t xml:space="preserve"> aparece na lista de tags</w:t>
      </w:r>
    </w:p>
    <w:p>
      <w:pPr>
        <w:pStyle w:val="Normal"/>
        <w:numPr>
          <w:ilvl w:val="0"/>
          <w:numId w:val="3"/>
        </w:numPr>
        <w:rPr/>
      </w:pPr>
      <w:r>
        <w:rPr/>
      </w:r>
    </w:p>
    <w:p>
      <w:pPr>
        <w:pStyle w:val="Normal"/>
        <w:numPr>
          <w:ilvl w:val="0"/>
          <w:numId w:val="4"/>
        </w:numPr>
        <w:rPr/>
      </w:pPr>
      <w:r>
        <w:rPr/>
        <w:t>Explore a aba “Settings” — repare que você pode mudar o repositório de público para privado</w:t>
      </w:r>
    </w:p>
    <w:p>
      <w:pPr>
        <w:pStyle w:val="Normal"/>
        <w:numPr>
          <w:ilvl w:val="0"/>
          <w:numId w:val="3"/>
        </w:numPr>
        <w:rPr/>
      </w:pPr>
      <w:r>
        <w:rPr/>
      </w:r>
      <w:bookmarkEnd w:id="50"/>
    </w:p>
    <w:p>
      <w:pPr>
        <w:pStyle w:val="Heading3"/>
        <w:rPr/>
      </w:pPr>
      <w:bookmarkStart w:id="51" w:name="conexão-com-a-seção-1-fundamentos-1"/>
      <w:r>
        <w:rPr/>
        <w:t>Conexão com a Seção 1 (FUNDAMENTOS)</w:t>
      </w:r>
    </w:p>
    <w:p>
      <w:pPr>
        <w:pStyle w:val="FirstParagraph"/>
        <w:rPr/>
      </w:pPr>
      <w:r>
        <w:rPr/>
        <w:t xml:space="preserve">O Docker Hub é a implementação concreta do conceito de </w:t>
      </w:r>
      <w:r>
        <w:rPr>
          <w:rStyle w:val="BoldColored"/>
        </w:rPr>
        <w:t>registry universal</w:t>
      </w:r>
      <w:r>
        <w:rPr/>
        <w:t xml:space="preserve"> que você estudou na Seção 1. Ele faz push, pull e search — as três operações fundamentais — só que em escala global.</w:t>
      </w:r>
      <w:bookmarkEnd w:id="51"/>
    </w:p>
    <w:p>
      <w:pPr>
        <w:pStyle w:val="Heading3"/>
        <w:rPr/>
      </w:pPr>
      <w:bookmarkStart w:id="52" w:name="quick-check-8"/>
      <w:r>
        <w:rPr/>
        <w:t>Quick Check 8</w:t>
      </w:r>
    </w:p>
    <w:p>
      <w:pPr>
        <w:pStyle w:val="FirstParagraph"/>
        <w:rPr/>
      </w:pPr>
      <w:r>
        <w:rPr>
          <w:rStyle w:val="BoldColored"/>
        </w:rPr>
        <w:t xml:space="preserve">1. Qual a diferença entre usar senha e usar token no </w:t>
      </w:r>
      <w:r>
        <w:rPr>
          <w:rStyle w:val="VerbatimBoldColored"/>
        </w:rPr>
        <w:t>docker login</w:t>
      </w:r>
      <w:r>
        <w:rPr>
          <w:rStyle w:val="BoldColored"/>
        </w:rPr>
        <w:t>?</w:t>
      </w:r>
      <w:r>
        <w:rPr/>
        <w:t xml:space="preserve"> </w:t>
      </w:r>
      <w:r>
        <w:rPr>
          <w:rStyle w:val="BoldColored"/>
        </w:rPr>
        <w:t>Resposta:</w:t>
      </w:r>
      <w:r>
        <w:rPr/>
        <w:t xml:space="preserve"> O token é uma credencial de uso específico que você pode revogar independentemente da sua conta. Se o token vazar, você revoga só ele — não precisa trocar a senha da sua conta. O Docker Hub recomenda tokens para autenticação programática (CLI, CI/CD).</w:t>
      </w:r>
    </w:p>
    <w:p>
      <w:pPr>
        <w:pStyle w:val="BodyText"/>
        <w:rPr/>
      </w:pPr>
      <w:r>
        <w:rPr>
          <w:rStyle w:val="BoldColored"/>
        </w:rPr>
        <w:t>2. No plano gratuito do Docker Hub, quantos repositórios privados você pode ter?</w:t>
      </w:r>
      <w:r>
        <w:rPr/>
        <w:t xml:space="preserve"> </w:t>
      </w:r>
      <w:r>
        <w:rPr>
          <w:rStyle w:val="BoldColored"/>
        </w:rPr>
        <w:t>Resposta:</w:t>
      </w:r>
      <w:r>
        <w:rPr/>
        <w:t xml:space="preserve"> 1 repositório privado grátis. Repositórios públicos são ilimitados. Para mais repositórios privados, é necessário um plano pago.</w:t>
      </w:r>
    </w:p>
    <w:p>
      <w:pPr>
        <w:pStyle w:val="Normal"/>
        <w:rPr/>
      </w:pPr>
      <w:r>
        <w:rPr/>
        <mc:AlternateContent>
          <mc:Choice Requires="wps">
            <w:drawing>
              <wp:inline distT="0" distB="0" distL="0" distR="0">
                <wp:extent cx="619188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52"/>
    </w:p>
    <w:p>
      <w:pPr>
        <w:pStyle w:val="Heading2"/>
        <w:rPr/>
      </w:pPr>
      <w:bookmarkStart w:id="53" w:name="X78b0000d31201f8ef584e12cc07cf1f92142c47"/>
      <w:r>
        <w:rPr/>
        <w:t>9. Versionamento de Imagens — SemVer, :latest e Digest</w:t>
      </w:r>
    </w:p>
    <w:p>
      <w:pPr>
        <w:pStyle w:val="FirstParagraph"/>
        <w:rPr/>
      </w:pPr>
      <w:r>
        <w:rPr/>
        <w:t xml:space="preserve">Na Seção 7, você usou </w:t>
      </w:r>
      <w:r>
        <w:rPr>
          <w:rStyle w:val="VerbatimChar"/>
        </w:rPr>
        <w:t>app:1.0.0</w:t>
      </w:r>
      <w:r>
        <w:rPr/>
        <w:t xml:space="preserve"> — uma tag SemVer. Mas o que acontece quando você publicar a versão </w:t>
      </w:r>
      <w:r>
        <w:rPr>
          <w:rStyle w:val="VerbatimChar"/>
        </w:rPr>
        <w:t>1.0.1</w:t>
      </w:r>
      <w:r>
        <w:rPr/>
        <w:t xml:space="preserve">? E o que significa </w:t>
      </w:r>
      <w:r>
        <w:rPr>
          <w:rStyle w:val="VerbatimChar"/>
        </w:rPr>
        <w:t>:latest</w:t>
      </w:r>
      <w:r>
        <w:rPr/>
        <w:t xml:space="preserve">? E como ter certeza </w:t>
      </w:r>
      <w:r>
        <w:rPr>
          <w:rStyle w:val="BoldColored"/>
        </w:rPr>
        <w:t>absoluta</w:t>
      </w:r>
      <w:r>
        <w:rPr/>
        <w:t xml:space="preserve"> de que a imagem baixada é idêntica à publicada?</w:t>
      </w:r>
    </w:p>
    <w:p>
      <w:pPr>
        <w:pStyle w:val="Heading3"/>
        <w:rPr/>
      </w:pPr>
      <w:bookmarkStart w:id="54" w:name="tags-semver-para-imagens"/>
      <w:r>
        <w:rPr/>
        <w:t>Tags SemVer para Imagens</w:t>
      </w:r>
    </w:p>
    <w:p>
      <w:pPr>
        <w:pStyle w:val="FirstParagraph"/>
        <w:rPr/>
      </w:pPr>
      <w:r>
        <w:rPr/>
        <w:t xml:space="preserve">Assim como você usa SemVer no </w:t>
      </w:r>
      <w:r>
        <w:rPr>
          <w:rStyle w:val="VerbatimChar"/>
        </w:rPr>
        <w:t>package.json</w:t>
      </w:r>
      <w:r>
        <w:rPr/>
        <w:t xml:space="preserve"> para versionar pacotes npm, você usa SemVer nas tags de imagem para versionar ambientes completos:</w:t>
      </w:r>
    </w:p>
    <w:p>
      <w:pPr>
        <w:pStyle w:val="Normal"/>
        <w:numPr>
          <w:ilvl w:val="0"/>
          <w:numId w:val="14"/>
        </w:numPr>
        <w:rPr/>
      </w:pPr>
      <w:r>
        <w:rPr>
          <w:rStyle w:val="VerbatimBoldColored"/>
        </w:rPr>
        <w:t>app:1.0.0</w:t>
      </w:r>
      <w:r>
        <w:rPr/>
        <w:t xml:space="preserve"> — versão exata. Imutável (na prática, tags podem ser sobrescritas — mas não devem). Usada em produção.</w:t>
      </w:r>
    </w:p>
    <w:p>
      <w:pPr>
        <w:pStyle w:val="Normal"/>
        <w:numPr>
          <w:ilvl w:val="0"/>
          <w:numId w:val="3"/>
        </w:numPr>
        <w:rPr/>
      </w:pPr>
      <w:r>
        <w:rPr/>
      </w:r>
    </w:p>
    <w:p>
      <w:pPr>
        <w:pStyle w:val="Normal"/>
        <w:numPr>
          <w:ilvl w:val="0"/>
          <w:numId w:val="14"/>
        </w:numPr>
        <w:rPr/>
      </w:pPr>
      <w:r>
        <w:rPr>
          <w:rStyle w:val="VerbatimBoldColored"/>
        </w:rPr>
        <w:t>app:1.0</w:t>
      </w:r>
      <w:r>
        <w:rPr/>
        <w:t xml:space="preserve"> — “a versão 1.0.x mais recente”. Útil para “quero patches de segurança, mas não breaking changes”.</w:t>
      </w:r>
    </w:p>
    <w:p>
      <w:pPr>
        <w:pStyle w:val="Normal"/>
        <w:numPr>
          <w:ilvl w:val="0"/>
          <w:numId w:val="3"/>
        </w:numPr>
        <w:rPr/>
      </w:pPr>
      <w:r>
        <w:rPr/>
      </w:r>
    </w:p>
    <w:p>
      <w:pPr>
        <w:pStyle w:val="Normal"/>
        <w:numPr>
          <w:ilvl w:val="0"/>
          <w:numId w:val="14"/>
        </w:numPr>
        <w:rPr/>
      </w:pPr>
      <w:r>
        <w:rPr>
          <w:rStyle w:val="VerbatimBoldColored"/>
        </w:rPr>
        <w:t>app:1</w:t>
      </w:r>
      <w:r>
        <w:rPr/>
        <w:t xml:space="preserve"> — “a versão 1.x.x mais recente”. Flexível, mas arriscado.</w:t>
      </w:r>
    </w:p>
    <w:p>
      <w:pPr>
        <w:pStyle w:val="Normal"/>
        <w:numPr>
          <w:ilvl w:val="0"/>
          <w:numId w:val="3"/>
        </w:numPr>
        <w:rPr/>
      </w:pPr>
      <w:r>
        <w:rPr/>
      </w:r>
    </w:p>
    <w:p>
      <w:pPr>
        <w:pStyle w:val="Normal"/>
        <w:numPr>
          <w:ilvl w:val="0"/>
          <w:numId w:val="14"/>
        </w:numPr>
        <w:rPr/>
      </w:pPr>
      <w:r>
        <w:rPr>
          <w:rStyle w:val="VerbatimBoldColored"/>
        </w:rPr>
        <w:t>app:latest</w:t>
      </w:r>
      <w:r>
        <w:rPr/>
        <w:t xml:space="preserve"> — “a versão mais recente publicada, seja qual for”. Útil em desenvolvimento, mas </w:t>
      </w:r>
      <w:r>
        <w:rPr>
          <w:rStyle w:val="BoldColored"/>
        </w:rPr>
        <w:t>nunca em produção</w:t>
      </w:r>
      <w:r>
        <w:rPr/>
        <w:t>.</w:t>
      </w:r>
    </w:p>
    <w:p>
      <w:pPr>
        <w:pStyle w:val="Normal"/>
        <w:numPr>
          <w:ilvl w:val="0"/>
          <w:numId w:val="3"/>
        </w:numPr>
        <w:rPr/>
      </w:pPr>
      <w:r>
        <w:rPr/>
      </w:r>
    </w:p>
    <w:p>
      <w:pPr>
        <w:pStyle w:val="Normal"/>
        <w:numPr>
          <w:ilvl w:val="0"/>
          <w:numId w:val="14"/>
        </w:numPr>
        <w:rPr/>
      </w:pPr>
      <w:r>
        <w:rPr>
          <w:rStyle w:val="VerbatimBoldColored"/>
        </w:rPr>
        <w:t>app:staging</w:t>
      </w:r>
      <w:r>
        <w:rPr/>
        <w:t xml:space="preserve"> — tag de ambiente que se move conforme novas versões são promovidas para staging.</w:t>
      </w:r>
    </w:p>
    <w:p>
      <w:pPr>
        <w:pStyle w:val="Normal"/>
        <w:numPr>
          <w:ilvl w:val="0"/>
          <w:numId w:val="3"/>
        </w:numPr>
        <w:rPr/>
      </w:pPr>
      <w:r>
        <w:rPr/>
      </w:r>
    </w:p>
    <w:p>
      <w:pPr>
        <w:pStyle w:val="Normal"/>
        <w:numPr>
          <w:ilvl w:val="0"/>
          <w:numId w:val="14"/>
        </w:numPr>
        <w:rPr/>
      </w:pPr>
      <w:r>
        <w:rPr>
          <w:rStyle w:val="VerbatimBoldColored"/>
        </w:rPr>
        <w:t>app:production</w:t>
      </w:r>
      <w:r>
        <w:rPr/>
        <w:t xml:space="preserve"> — tag de ambiente, promovida apenas após validação.</w:t>
      </w:r>
    </w:p>
    <w:p>
      <w:pPr>
        <w:pStyle w:val="Normal"/>
        <w:numPr>
          <w:ilvl w:val="0"/>
          <w:numId w:val="3"/>
        </w:numPr>
        <w:rPr/>
      </w:pPr>
      <w:r>
        <w:rPr/>
      </w:r>
      <w:bookmarkEnd w:id="54"/>
    </w:p>
    <w:p>
      <w:pPr>
        <w:pStyle w:val="Heading3"/>
        <w:rPr/>
      </w:pPr>
      <w:bookmarkStart w:id="55" w:name="latest-o-perigo-silencioso"/>
      <w:r>
        <w:rPr/>
        <w:t>:latest — O Perigo Silencioso</w:t>
      </w:r>
    </w:p>
    <w:p>
      <w:pPr>
        <w:pStyle w:val="FirstParagraph"/>
        <w:rPr/>
      </w:pPr>
      <w:r>
        <w:rPr>
          <w:rStyle w:val="VerbatimChar"/>
        </w:rPr>
        <w:t>app:latest</w:t>
      </w:r>
      <w:r>
        <w:rPr/>
        <w:t xml:space="preserve"> não comunica </w:t>
      </w:r>
      <w:r>
        <w:rPr>
          <w:rStyle w:val="BoldColored"/>
        </w:rPr>
        <w:t>nada</w:t>
      </w:r>
      <w:r>
        <w:rPr/>
        <w:t xml:space="preserve"> sobre o conteúdo. É um ponteiro mutável — ontem apontava para </w:t>
      </w:r>
      <w:r>
        <w:rPr>
          <w:rStyle w:val="VerbatimChar"/>
        </w:rPr>
        <w:t>app:1.0.0</w:t>
      </w:r>
      <w:r>
        <w:rPr/>
        <w:t xml:space="preserve">, hoje aponta para </w:t>
      </w:r>
      <w:r>
        <w:rPr>
          <w:rStyle w:val="VerbatimChar"/>
        </w:rPr>
        <w:t>app:2.0.0</w:t>
      </w:r>
      <w:r>
        <w:rPr/>
        <w:t>, e você não sabe qual versão está rodando.</w:t>
      </w:r>
    </w:p>
    <w:p>
      <w:pPr>
        <w:pStyle w:val="BlockText"/>
        <w:rPr/>
      </w:pPr>
      <w:r>
        <w:rPr>
          <w:i/>
          <w:iCs/>
        </w:rPr>
        <w:t>“</w:t>
      </w:r>
      <w:r>
        <w:rPr>
          <w:rStyle w:val="VerbatimChar"/>
          <w:i/>
          <w:iCs/>
        </w:rPr>
        <w:t>:latest</w:t>
      </w:r>
      <w:r>
        <w:rPr>
          <w:i/>
          <w:iCs/>
        </w:rPr>
        <w:t xml:space="preserve"> é como fazer deploy sem </w:t>
      </w:r>
      <w:r>
        <w:rPr>
          <w:rStyle w:val="VerbatimChar"/>
          <w:i/>
          <w:iCs/>
        </w:rPr>
        <w:t>package-lock.json</w:t>
      </w:r>
      <w:r>
        <w:rPr>
          <w:i/>
          <w:iCs/>
        </w:rPr>
        <w:t xml:space="preserve">. Você não sabe exatamente o que está rodando. O build que passou nos testes pode não ser o mesmo que está em produção — se alguém publicou uma nova versão enquanto você dormia, </w:t>
      </w:r>
      <w:r>
        <w:rPr>
          <w:rStyle w:val="VerbatimChar"/>
          <w:i/>
          <w:iCs/>
        </w:rPr>
        <w:t>:latest</w:t>
      </w:r>
      <w:r>
        <w:rPr>
          <w:i/>
          <w:iCs/>
        </w:rPr>
        <w:t xml:space="preserve"> mudou silenciosamente.”</w:t>
      </w:r>
      <w:bookmarkEnd w:id="55"/>
    </w:p>
    <w:p>
      <w:pPr>
        <w:pStyle w:val="Heading3"/>
        <w:rPr/>
      </w:pPr>
      <w:bookmarkStart w:id="56" w:name="digest-a-identidade-absoluta"/>
      <w:r>
        <w:rPr/>
        <w:t>Digest — A Identidade Absoluta</w:t>
      </w:r>
    </w:p>
    <w:p>
      <w:pPr>
        <w:pStyle w:val="FirstParagraph"/>
        <w:rPr/>
      </w:pPr>
      <w:r>
        <w:rPr/>
        <w:t xml:space="preserve">Toda imagem tem um </w:t>
      </w:r>
      <w:r>
        <w:rPr>
          <w:rStyle w:val="BoldColored"/>
        </w:rPr>
        <w:t>digest</w:t>
      </w:r>
      <w:r>
        <w:rPr/>
        <w:t xml:space="preserve"> SHA-256 (</w:t>
      </w:r>
      <w:r>
        <w:rPr>
          <w:rStyle w:val="VerbatimChar"/>
        </w:rPr>
        <w:t>sha256:abc123...</w:t>
      </w:r>
      <w:r>
        <w:rPr/>
        <w:t xml:space="preserve">). Diferente da tag (que é um label mutável), o digest é </w:t>
      </w:r>
      <w:r>
        <w:rPr>
          <w:rStyle w:val="BoldColored"/>
        </w:rPr>
        <w:t>derivado do conteúdo</w:t>
      </w:r>
      <w:r>
        <w:rPr/>
        <w:t xml:space="preserve"> — imutável por definição.</w:t>
      </w:r>
    </w:p>
    <w:p>
      <w:pPr>
        <w:pStyle w:val="SourceCode"/>
        <w:ind w:hanging="36" w:left="36"/>
        <w:rPr/>
      </w:pPr>
      <w:r>
        <w:rPr>
          <w:rStyle w:val="NormalTok"/>
        </w:rPr>
        <w:t xml:space="preserve"> </w:t>
      </w:r>
      <w:r>
        <w:rPr/>
        <w:br/>
      </w:r>
      <w:r>
        <w:rPr>
          <w:rStyle w:val="NormalTok"/>
        </w:rPr>
        <w:t xml:space="preserve"> </w:t>
      </w:r>
      <w:r>
        <w:rPr>
          <w:rStyle w:val="CommentTok"/>
        </w:rPr>
        <w:t># Pull por digest (garantia byte a byte)</w:t>
      </w:r>
      <w:r>
        <w:rPr/>
        <w:br/>
      </w:r>
      <w:r>
        <w:rPr>
          <w:rStyle w:val="NormalTok"/>
        </w:rPr>
        <w:t xml:space="preserve"> </w:t>
      </w:r>
      <w:r>
        <w:rPr>
          <w:rStyle w:val="ExtensionTok"/>
        </w:rPr>
        <w:t>docker</w:t>
      </w:r>
      <w:r>
        <w:rPr>
          <w:rStyle w:val="NormalTok"/>
        </w:rPr>
        <w:t xml:space="preserve"> pull localhost:5000/app@sha256:a1b2c3d4e5f6...</w:t>
      </w:r>
      <w:r>
        <w:rPr/>
        <w:br/>
      </w:r>
      <w:r>
        <w:rPr>
          <w:rStyle w:val="NormalTok"/>
        </w:rPr>
        <w:t xml:space="preserve"> </w:t>
      </w:r>
    </w:p>
    <w:p>
      <w:pPr>
        <w:pStyle w:val="FirstParagraph"/>
        <w:rPr/>
      </w:pPr>
      <w:r>
        <w:rPr/>
      </w:r>
    </w:p>
    <w:p>
      <w:pPr>
        <w:pStyle w:val="BodyText"/>
        <w:rPr/>
      </w:pPr>
      <w:r>
        <w:rPr>
          <w:rStyle w:val="BoldColored"/>
        </w:rPr>
        <w:t>Tags são para humanos</w:t>
      </w:r>
      <w:r>
        <w:rPr/>
        <w:t xml:space="preserve"> — comunicam o que mudou (MAJOR.MINOR.PATCH). </w:t>
      </w:r>
      <w:r>
        <w:rPr>
          <w:rStyle w:val="BoldColored"/>
        </w:rPr>
        <w:t>Digests são para máquinas</w:t>
      </w:r>
      <w:r>
        <w:rPr/>
        <w:t xml:space="preserve"> — garantem a imagem exata em CI/CD, Kubernetes, scripts de deploy.</w:t>
      </w:r>
      <w:bookmarkEnd w:id="56"/>
    </w:p>
    <w:p>
      <w:pPr>
        <w:pStyle w:val="Heading3"/>
        <w:rPr/>
      </w:pPr>
      <w:bookmarkStart w:id="57" w:name="quando-usar-cada-tipo-de-tag"/>
      <w:r>
        <w:rPr/>
        <w:t>Quando Usar Cada Tipo de Tag</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437"/>
        <w:gridCol w:w="2438"/>
        <w:gridCol w:w="2438"/>
        <w:gridCol w:w="2439"/>
      </w:tblGrid>
      <w:tr>
        <w:trPr>
          <w:tblHeader w:val="true"/>
        </w:trPr>
        <w:tc>
          <w:tcPr>
            <w:tcW w:w="243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Tag</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Uso</w:t>
            </w:r>
          </w:p>
        </w:tc>
        <w:tc>
          <w:tcPr>
            <w:tcW w:w="2438"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Risco</w:t>
            </w:r>
          </w:p>
        </w:tc>
        <w:tc>
          <w:tcPr>
            <w:tcW w:w="2439"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Exemplo</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:latest</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Desenvolvimento local</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Alto — não sabe qual versão</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app:latest</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:1.0</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Staging (patches automáticos)</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Médio — pode incluir mudanças não testadas</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app:1.0</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:1.0.1</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Produção</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Baixo — versão exata e auditável</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app:1.0.1</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:staging</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Ambiente de staging</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Médio — promovido manualmente</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app:staging</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:production</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Ambiente de produção</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Baixo — promovido após testes</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app:production</w:t>
            </w:r>
          </w:p>
        </w:tc>
      </w:tr>
      <w:tr>
        <w:trPr/>
        <w:tc>
          <w:tcPr>
            <w:tcW w:w="2437"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@sha256:...</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Kubernetes / CI/CD</w:t>
            </w:r>
          </w:p>
        </w:tc>
        <w:tc>
          <w:tcPr>
            <w:tcW w:w="2438"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Zero — garantia criptográfica</w:t>
            </w:r>
          </w:p>
        </w:tc>
        <w:tc>
          <w:tcPr>
            <w:tcW w:w="2439"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app@sha256:a1b2...</w:t>
            </w:r>
          </w:p>
        </w:tc>
      </w:tr>
    </w:tbl>
    <w:p>
      <w:pPr>
        <w:pStyle w:val="BodyText"/>
        <w:rPr/>
      </w:pPr>
      <w:r>
        <w:rPr/>
      </w:r>
    </w:p>
    <w:p>
      <w:pPr>
        <w:pStyle w:val="BodyText"/>
        <w:rPr/>
      </w:pPr>
      <w:r>
        <w:rPr>
          <w:rStyle w:val="BoldColored"/>
        </w:rPr>
        <w:t>Mão na Massa — Trabalhando com Digest:</w:t>
      </w:r>
    </w:p>
    <w:p>
      <w:pPr>
        <w:pStyle w:val="Normal"/>
        <w:numPr>
          <w:ilvl w:val="0"/>
          <w:numId w:val="4"/>
        </w:numPr>
        <w:rPr/>
      </w:pPr>
      <w:r>
        <w:rPr/>
        <w:t>Veja o digest de cada imagem local:</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images </w:t>
      </w:r>
      <w:r>
        <w:rPr>
          <w:rStyle w:val="AttributeTok"/>
        </w:rPr>
        <w:t>--digests</w:t>
      </w:r>
      <w:r>
        <w:rPr/>
        <w:br/>
      </w:r>
      <w:r>
        <w:rPr>
          <w:rStyle w:val="NormalTok"/>
        </w:rPr>
        <w:t xml:space="preserve"> </w:t>
      </w:r>
    </w:p>
    <w:p>
      <w:pPr>
        <w:pStyle w:val="FirstParagraph"/>
        <w:rPr/>
      </w:pPr>
      <w:r>
        <w:rPr/>
      </w:r>
    </w:p>
    <w:p>
      <w:pPr>
        <w:pStyle w:val="Normal"/>
        <w:numPr>
          <w:ilvl w:val="0"/>
          <w:numId w:val="4"/>
        </w:numPr>
        <w:rPr/>
      </w:pPr>
      <w:r>
        <w:rPr/>
        <w:t>Extraia o digest da sua imagem publicada:</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FunctionTok"/>
        </w:rPr>
        <w:t>sudo</w:t>
      </w:r>
      <w:r>
        <w:rPr>
          <w:rStyle w:val="NormalTok"/>
        </w:rPr>
        <w:t xml:space="preserve"> apt install </w:t>
      </w:r>
      <w:r>
        <w:rPr>
          <w:rStyle w:val="AttributeTok"/>
        </w:rPr>
        <w:t>-y</w:t>
      </w:r>
      <w:r>
        <w:rPr>
          <w:rStyle w:val="NormalTok"/>
        </w:rPr>
        <w:t xml:space="preserve"> jq</w:t>
      </w:r>
      <w:r>
        <w:rPr/>
        <w:br/>
      </w:r>
      <w:r>
        <w:rPr>
          <w:rStyle w:val="NormalTok"/>
        </w:rPr>
        <w:t xml:space="preserve"> </w:t>
      </w:r>
      <w:r>
        <w:rPr>
          <w:rStyle w:val="ExtensionTok"/>
        </w:rPr>
        <w:t>docker</w:t>
      </w:r>
      <w:r>
        <w:rPr>
          <w:rStyle w:val="NormalTok"/>
        </w:rPr>
        <w:t xml:space="preserve"> inspect localhost:5000/app:1.0.0 </w:t>
      </w:r>
      <w:r>
        <w:rPr>
          <w:rStyle w:val="KeywordTok"/>
        </w:rPr>
        <w:t>|</w:t>
      </w:r>
      <w:r>
        <w:rPr>
          <w:rStyle w:val="NormalTok"/>
        </w:rPr>
        <w:t xml:space="preserve"> </w:t>
      </w:r>
      <w:r>
        <w:rPr>
          <w:rStyle w:val="ExtensionTok"/>
        </w:rPr>
        <w:t>jq</w:t>
      </w:r>
      <w:r>
        <w:rPr>
          <w:rStyle w:val="NormalTok"/>
        </w:rPr>
        <w:t xml:space="preserve"> </w:t>
      </w:r>
      <w:r>
        <w:rPr>
          <w:rStyle w:val="StringTok"/>
        </w:rPr>
        <w:t>'.[0].RepoDigests'</w:t>
      </w:r>
      <w:r>
        <w:rPr/>
        <w:br/>
      </w:r>
      <w:r>
        <w:rPr>
          <w:rStyle w:val="NormalTok"/>
        </w:rPr>
        <w:t xml:space="preserve"> </w:t>
      </w:r>
    </w:p>
    <w:p>
      <w:pPr>
        <w:pStyle w:val="FirstParagraph"/>
        <w:rPr/>
      </w:pPr>
      <w:r>
        <w:rPr/>
      </w:r>
    </w:p>
    <w:p>
      <w:pPr>
        <w:pStyle w:val="BodyText"/>
        <w:rPr/>
      </w:pPr>
      <w:r>
        <w:rPr>
          <w:rStyle w:val="BoldColored"/>
        </w:rPr>
        <w:t>Output esperado:</w:t>
      </w:r>
      <w:r>
        <w:rPr/>
        <w:t xml:space="preserve"> algo como </w:t>
      </w:r>
      <w:r>
        <w:rPr>
          <w:rStyle w:val="VerbatimChar"/>
        </w:rPr>
        <w:t>["localhost:5000/app@sha256:a1b2c3d4e5f6..."]</w:t>
      </w:r>
    </w:p>
    <w:p>
      <w:pPr>
        <w:pStyle w:val="Normal"/>
        <w:numPr>
          <w:ilvl w:val="0"/>
          <w:numId w:val="4"/>
        </w:numPr>
        <w:rPr/>
      </w:pPr>
      <w:r>
        <w:rPr/>
        <w:t>Faça pull pelo digest:</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pull localhost:5000/app@sha256:a1b2c3d4e5f6...</w:t>
      </w:r>
      <w:r>
        <w:rPr/>
        <w:br/>
      </w:r>
      <w:r>
        <w:rPr>
          <w:rStyle w:val="NormalTok"/>
        </w:rPr>
        <w:t xml:space="preserve"> </w:t>
      </w:r>
    </w:p>
    <w:p>
      <w:pPr>
        <w:pStyle w:val="FirstParagraph"/>
        <w:rPr/>
      </w:pPr>
      <w:r>
        <w:rPr/>
      </w:r>
    </w:p>
    <w:p>
      <w:pPr>
        <w:pStyle w:val="Normal"/>
        <w:numPr>
          <w:ilvl w:val="0"/>
          <w:numId w:val="4"/>
        </w:numPr>
        <w:rPr/>
      </w:pPr>
      <w:r>
        <w:rPr/>
        <w:t xml:space="preserve">Crie e publique a tag </w:t>
      </w:r>
      <w:r>
        <w:rPr>
          <w:rStyle w:val="VerbatimChar"/>
        </w:rPr>
        <w:t>:latest</w:t>
      </w:r>
      <w:r>
        <w:rPr/>
        <w:t>:</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tag app:1.0.0 localhost:5000/app:latest</w:t>
      </w:r>
      <w:r>
        <w:rPr/>
        <w:br/>
      </w:r>
      <w:r>
        <w:rPr>
          <w:rStyle w:val="NormalTok"/>
        </w:rPr>
        <w:t xml:space="preserve"> </w:t>
      </w:r>
      <w:r>
        <w:rPr>
          <w:rStyle w:val="ExtensionTok"/>
        </w:rPr>
        <w:t>docker</w:t>
      </w:r>
      <w:r>
        <w:rPr>
          <w:rStyle w:val="NormalTok"/>
        </w:rPr>
        <w:t xml:space="preserve"> push localhost:5000/app:latest</w:t>
      </w:r>
      <w:r>
        <w:rPr/>
        <w:br/>
      </w:r>
      <w:r>
        <w:rPr>
          <w:rStyle w:val="NormalTok"/>
        </w:rPr>
        <w:t xml:space="preserve"> </w:t>
      </w:r>
    </w:p>
    <w:p>
      <w:pPr>
        <w:pStyle w:val="FirstParagraph"/>
        <w:rPr/>
      </w:pPr>
      <w:r>
        <w:rPr/>
      </w:r>
    </w:p>
    <w:p>
      <w:pPr>
        <w:pStyle w:val="Normal"/>
        <w:numPr>
          <w:ilvl w:val="0"/>
          <w:numId w:val="4"/>
        </w:numPr>
        <w:rPr/>
      </w:pPr>
      <w:r>
        <w:rPr/>
        <w:t xml:space="preserve">Reflita: se alguém publicar </w:t>
      </w:r>
      <w:r>
        <w:rPr>
          <w:rStyle w:val="VerbatimChar"/>
        </w:rPr>
        <w:t>app:1.0.1</w:t>
      </w:r>
      <w:r>
        <w:rPr/>
        <w:t xml:space="preserve"> e sobrescrever </w:t>
      </w:r>
      <w:r>
        <w:rPr>
          <w:rStyle w:val="VerbatimChar"/>
        </w:rPr>
        <w:t>:latest</w:t>
      </w:r>
      <w:r>
        <w:rPr/>
        <w:t>, qual versão está rodando em produção?</w:t>
      </w:r>
    </w:p>
    <w:p>
      <w:pPr>
        <w:pStyle w:val="Normal"/>
        <w:numPr>
          <w:ilvl w:val="0"/>
          <w:numId w:val="3"/>
        </w:numPr>
        <w:rPr/>
      </w:pPr>
      <w:r>
        <w:rPr/>
      </w:r>
      <w:bookmarkEnd w:id="57"/>
    </w:p>
    <w:p>
      <w:pPr>
        <w:pStyle w:val="Heading3"/>
        <w:rPr/>
      </w:pPr>
      <w:bookmarkStart w:id="58" w:name="conexão-com-a-seção-2-fundamentos-semver"/>
      <w:r>
        <w:rPr/>
        <w:t>Conexão com a Seção 2 (FUNDAMENTOS — SemVer)</w:t>
      </w:r>
    </w:p>
    <w:p>
      <w:pPr>
        <w:pStyle w:val="FirstParagraph"/>
        <w:rPr/>
      </w:pPr>
      <w:r>
        <w:rPr/>
        <w:t>SemVer + Digest = comunicação completa. A tag diz “o que mudou” (MAJOR.MINOR.PATCH). O digest garante “é exatamente esta versão”. Juntos, eliminam toda ambiguidade na distribuição de imagens.</w:t>
      </w:r>
      <w:bookmarkEnd w:id="58"/>
    </w:p>
    <w:p>
      <w:pPr>
        <w:pStyle w:val="Heading3"/>
        <w:rPr/>
      </w:pPr>
      <w:bookmarkStart w:id="59" w:name="quick-check-9"/>
      <w:r>
        <w:rPr/>
        <w:t>Quick Check 9</w:t>
      </w:r>
    </w:p>
    <w:p>
      <w:pPr>
        <w:pStyle w:val="FirstParagraph"/>
        <w:rPr/>
      </w:pPr>
      <w:r>
        <w:rPr>
          <w:rStyle w:val="BoldColored"/>
        </w:rPr>
        <w:t xml:space="preserve">1. Por que </w:t>
      </w:r>
      <w:r>
        <w:rPr>
          <w:rStyle w:val="VerbatimBoldColored"/>
        </w:rPr>
        <w:t>:latest</w:t>
      </w:r>
      <w:r>
        <w:rPr>
          <w:rStyle w:val="BoldColored"/>
        </w:rPr>
        <w:t xml:space="preserve"> não é seguro para produção?</w:t>
      </w:r>
      <w:r>
        <w:rPr/>
        <w:t xml:space="preserve"> </w:t>
      </w:r>
      <w:r>
        <w:rPr>
          <w:rStyle w:val="BoldColored"/>
        </w:rPr>
        <w:t>Resposta:</w:t>
      </w:r>
      <w:r>
        <w:rPr/>
        <w:t xml:space="preserve"> Porque </w:t>
      </w:r>
      <w:r>
        <w:rPr>
          <w:rStyle w:val="VerbatimChar"/>
        </w:rPr>
        <w:t>:latest</w:t>
      </w:r>
      <w:r>
        <w:rPr/>
        <w:t xml:space="preserve"> é um ponteiro mutável — pode mudar silenciosamente sem que ninguém perceba. O build que passou nos testes hoje pode ser diferente do que está em produção amanhã se alguém publicar uma nova versão com a tag </w:t>
      </w:r>
      <w:r>
        <w:rPr>
          <w:rStyle w:val="VerbatimChar"/>
        </w:rPr>
        <w:t>:latest</w:t>
      </w:r>
      <w:r>
        <w:rPr/>
        <w:t xml:space="preserve">. É como fazer deploy sem </w:t>
      </w:r>
      <w:r>
        <w:rPr>
          <w:rStyle w:val="VerbatimChar"/>
        </w:rPr>
        <w:t>package-lock.json</w:t>
      </w:r>
      <w:r>
        <w:rPr/>
        <w:t>.</w:t>
      </w:r>
    </w:p>
    <w:p>
      <w:pPr>
        <w:pStyle w:val="BodyText"/>
        <w:rPr/>
      </w:pPr>
      <w:r>
        <w:rPr>
          <w:rStyle w:val="BoldColored"/>
        </w:rPr>
        <w:t>2. Qual a diferença entre uma tag (</w:t>
      </w:r>
      <w:r>
        <w:rPr>
          <w:rStyle w:val="VerbatimBoldColored"/>
        </w:rPr>
        <w:t>:1.0.0</w:t>
      </w:r>
      <w:r>
        <w:rPr>
          <w:rStyle w:val="BoldColored"/>
        </w:rPr>
        <w:t>) e um digest (</w:t>
      </w:r>
      <w:r>
        <w:rPr>
          <w:rStyle w:val="VerbatimBoldColored"/>
        </w:rPr>
        <w:t>@sha256:abc...</w:t>
      </w:r>
      <w:r>
        <w:rPr>
          <w:rStyle w:val="BoldColored"/>
        </w:rPr>
        <w:t>)?</w:t>
      </w:r>
      <w:r>
        <w:rPr/>
        <w:t xml:space="preserve"> </w:t>
      </w:r>
      <w:r>
        <w:rPr>
          <w:rStyle w:val="BoldColored"/>
        </w:rPr>
        <w:t>Resposta:</w:t>
      </w:r>
      <w:r>
        <w:rPr/>
        <w:t xml:space="preserve"> A tag é um label mutável que pode ser sobrescrito para apontar para uma versão diferente. O digest é um identificador imutável derivado criptograficamente do conteúdo — garante byte a byte que a imagem baixada é exatamente a mesma que foi publicada. Tags são para humanos; digests são para máquinas.</w:t>
      </w:r>
    </w:p>
    <w:p>
      <w:pPr>
        <w:pStyle w:val="Normal"/>
        <w:rPr/>
      </w:pPr>
      <w:r>
        <w:rPr/>
        <mc:AlternateContent>
          <mc:Choice Requires="wps">
            <w:drawing>
              <wp:inline distT="0" distB="0" distL="0" distR="0">
                <wp:extent cx="619188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9"/>
    </w:p>
    <w:p>
      <w:pPr>
        <w:pStyle w:val="Heading2"/>
        <w:rPr/>
      </w:pPr>
      <w:bookmarkStart w:id="60" w:name="introdução-ao-cicd-com-github-actions"/>
      <w:r>
        <w:rPr/>
        <w:t>10. Introdução ao CI/CD com GitHub Actions</w:t>
      </w:r>
    </w:p>
    <w:p>
      <w:pPr>
        <w:pStyle w:val="FirstParagraph"/>
        <w:rPr/>
      </w:pPr>
      <w:r>
        <w:rPr/>
        <w:t xml:space="preserve">Você já sabe fazer o pipeline manual: </w:t>
      </w:r>
      <w:r>
        <w:rPr>
          <w:rStyle w:val="VerbatimChar"/>
        </w:rPr>
        <w:t>docker build -t app:1.0.0 .</w:t>
      </w:r>
      <w:r>
        <w:rPr/>
        <w:t xml:space="preserve"> → </w:t>
      </w:r>
      <w:r>
        <w:rPr>
          <w:rStyle w:val="VerbatimChar"/>
        </w:rPr>
        <w:t>docker push SEU_USERNAME/app:1.0.0</w:t>
      </w:r>
      <w:r>
        <w:rPr/>
        <w:t xml:space="preserve">. Funciona, mas </w:t>
      </w:r>
      <w:r>
        <w:rPr>
          <w:rStyle w:val="BoldColored"/>
        </w:rPr>
        <w:t>você precisa executar manualmente</w:t>
      </w:r>
      <w:r>
        <w:rPr/>
        <w:t xml:space="preserve"> a cada nova versão. E se você pudesse ensinar um robô a fazer isso automaticamente a cada </w:t>
      </w:r>
      <w:r>
        <w:rPr>
          <w:rStyle w:val="VerbatimChar"/>
        </w:rPr>
        <w:t>git push</w:t>
      </w:r>
      <w:r>
        <w:rPr/>
        <w:t>?</w:t>
      </w:r>
    </w:p>
    <w:p>
      <w:pPr>
        <w:pStyle w:val="Heading3"/>
        <w:rPr/>
      </w:pPr>
      <w:bookmarkStart w:id="61" w:name="o-que-é-cicd"/>
      <w:r>
        <w:rPr/>
        <w:t>10.1 O que é CI/CD?</w:t>
      </w:r>
    </w:p>
    <w:p>
      <w:pPr>
        <w:pStyle w:val="FirstParagraph"/>
        <w:rPr/>
      </w:pPr>
      <w:r>
        <w:rPr>
          <w:rStyle w:val="BoldColored"/>
        </w:rPr>
        <w:t>CI/CD</w:t>
      </w:r>
      <w:r>
        <w:rPr/>
        <w:t xml:space="preserve"> (Continuous Integration / Continuous Delivery) é a prática de automatizar as etapas de build, teste e entrega do software:</w:t>
      </w:r>
    </w:p>
    <w:p>
      <w:pPr>
        <w:pStyle w:val="Normal"/>
        <w:numPr>
          <w:ilvl w:val="0"/>
          <w:numId w:val="14"/>
        </w:numPr>
        <w:rPr/>
      </w:pPr>
      <w:r>
        <w:rPr>
          <w:rStyle w:val="BoldColored"/>
        </w:rPr>
        <w:t>Continuous Integration (CI)</w:t>
      </w:r>
      <w:r>
        <w:rPr/>
        <w:t xml:space="preserve">: a cada </w:t>
      </w:r>
      <w:r>
        <w:rPr>
          <w:rStyle w:val="VerbatimChar"/>
        </w:rPr>
        <w:t>git push</w:t>
      </w:r>
      <w:r>
        <w:rPr/>
        <w:t xml:space="preserve">, o código é integrado, testado e buildado automaticamente. Ninguém precisa lembrar de rodar </w:t>
      </w:r>
      <w:r>
        <w:rPr>
          <w:rStyle w:val="VerbatimChar"/>
        </w:rPr>
        <w:t>npm test</w:t>
      </w:r>
      <w:r>
        <w:rPr/>
        <w:t xml:space="preserve"> antes de commitar — o robô faz.</w:t>
      </w:r>
    </w:p>
    <w:p>
      <w:pPr>
        <w:pStyle w:val="Normal"/>
        <w:numPr>
          <w:ilvl w:val="0"/>
          <w:numId w:val="3"/>
        </w:numPr>
        <w:rPr/>
      </w:pPr>
      <w:r>
        <w:rPr/>
      </w:r>
    </w:p>
    <w:p>
      <w:pPr>
        <w:pStyle w:val="Normal"/>
        <w:numPr>
          <w:ilvl w:val="0"/>
          <w:numId w:val="14"/>
        </w:numPr>
        <w:rPr/>
      </w:pPr>
      <w:r>
        <w:rPr>
          <w:rStyle w:val="BoldColored"/>
        </w:rPr>
        <w:t>Continuous Delivery (CD)</w:t>
      </w:r>
      <w:r>
        <w:rPr/>
        <w:t>: após o build passar nos testes, a imagem é publicada no registry automaticamente. O deploy pode ser manual ou automático.</w:t>
      </w:r>
    </w:p>
    <w:p>
      <w:pPr>
        <w:pStyle w:val="Normal"/>
        <w:numPr>
          <w:ilvl w:val="0"/>
          <w:numId w:val="3"/>
        </w:numPr>
        <w:rPr/>
      </w:pPr>
      <w:r>
        <w:rPr/>
      </w:r>
    </w:p>
    <w:p>
      <w:pPr>
        <w:pStyle w:val="FirstParagraph"/>
        <w:rPr/>
      </w:pPr>
      <w:r>
        <w:rPr>
          <w:rStyle w:val="BoldColored"/>
        </w:rPr>
        <w:t>A analogia que gruda:</w:t>
      </w:r>
      <w:r>
        <w:rPr/>
        <w:t xml:space="preserve"> GitHub Actions é o cron job do seu pipeline. Você define o que executar, quando executar (gatilhos), e ele executa religiosamente — sem esquecer, sem pular etapas.</w:t>
      </w:r>
    </w:p>
    <w:p>
      <w:pPr>
        <w:pStyle w:val="Figure"/>
        <w:rPr/>
      </w:pPr>
      <w:r>
        <w:rPr/>
        <w:drawing>
          <wp:inline distT="0" distB="0" distL="0" distR="0">
            <wp:extent cx="6184900" cy="2136775"/>
            <wp:effectExtent l="0" t="0" r="0" b="0"/>
            <wp:docPr id="44" name="Image9" descr="Diagrama: Fluxo manual vs automatizado com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Diagrama: Fluxo manual vs automatizado com CI/CD"/>
                    <pic:cNvPicPr>
                      <a:picLocks noChangeAspect="1" noChangeArrowheads="1"/>
                    </pic:cNvPicPr>
                  </pic:nvPicPr>
                  <pic:blipFill>
                    <a:blip r:embed="rId12"/>
                    <a:stretch>
                      <a:fillRect/>
                    </a:stretch>
                  </pic:blipFill>
                  <pic:spPr bwMode="auto">
                    <a:xfrm>
                      <a:off x="0" y="0"/>
                      <a:ext cx="6184900" cy="2136775"/>
                    </a:xfrm>
                    <a:prstGeom prst="rect">
                      <a:avLst/>
                    </a:prstGeom>
                    <a:noFill/>
                  </pic:spPr>
                </pic:pic>
              </a:graphicData>
            </a:graphic>
          </wp:inline>
        </w:drawing>
      </w:r>
      <w:bookmarkEnd w:id="61"/>
    </w:p>
    <w:p>
      <w:pPr>
        <w:pStyle w:val="Heading3"/>
        <w:rPr/>
      </w:pPr>
      <w:bookmarkStart w:id="62" w:name="por-que-automatizar"/>
      <w:r>
        <w:rPr/>
        <w:t>10.2 Por que Automatizar?</w:t>
      </w:r>
    </w:p>
    <w:p>
      <w:pPr>
        <w:pStyle w:val="Normal"/>
        <w:numPr>
          <w:ilvl w:val="0"/>
          <w:numId w:val="14"/>
        </w:numPr>
        <w:rPr/>
      </w:pPr>
      <w:r>
        <w:rPr>
          <w:rStyle w:val="BoldColored"/>
        </w:rPr>
        <w:t>Elimina erro humano</w:t>
      </w:r>
      <w:r>
        <w:rPr/>
        <w:t xml:space="preserve">: você nunca mais vai “esquecer de buildar antes do push”. O pipeline executa a cada </w:t>
      </w:r>
      <w:r>
        <w:rPr>
          <w:rStyle w:val="VerbatimChar"/>
        </w:rPr>
        <w:t>git push</w:t>
      </w:r>
      <w:r>
        <w:rPr/>
        <w:t>.</w:t>
      </w:r>
    </w:p>
    <w:p>
      <w:pPr>
        <w:pStyle w:val="Normal"/>
        <w:numPr>
          <w:ilvl w:val="0"/>
          <w:numId w:val="3"/>
        </w:numPr>
        <w:rPr/>
      </w:pPr>
      <w:r>
        <w:rPr/>
      </w:r>
    </w:p>
    <w:p>
      <w:pPr>
        <w:pStyle w:val="Normal"/>
        <w:numPr>
          <w:ilvl w:val="0"/>
          <w:numId w:val="14"/>
        </w:numPr>
        <w:rPr/>
      </w:pPr>
      <w:r>
        <w:rPr>
          <w:rStyle w:val="BoldColored"/>
        </w:rPr>
        <w:t>Garante consistência</w:t>
      </w:r>
      <w:r>
        <w:rPr/>
        <w:t>: a imagem no registry é sempre a versão que passou nos testes — não a que você construiu às 3h da manhã sem confirmar.</w:t>
      </w:r>
    </w:p>
    <w:p>
      <w:pPr>
        <w:pStyle w:val="Normal"/>
        <w:numPr>
          <w:ilvl w:val="0"/>
          <w:numId w:val="3"/>
        </w:numPr>
        <w:rPr/>
      </w:pPr>
      <w:r>
        <w:rPr/>
      </w:r>
    </w:p>
    <w:p>
      <w:pPr>
        <w:pStyle w:val="Normal"/>
        <w:numPr>
          <w:ilvl w:val="0"/>
          <w:numId w:val="14"/>
        </w:numPr>
        <w:rPr/>
      </w:pPr>
      <w:r>
        <w:rPr>
          <w:rStyle w:val="BoldColored"/>
        </w:rPr>
        <w:t>Histórico auditável</w:t>
      </w:r>
      <w:r>
        <w:rPr/>
        <w:t>: cada execução do pipeline está registrada no GitHub — quem disparou, qual commit, se passou ou falhou.</w:t>
      </w:r>
    </w:p>
    <w:p>
      <w:pPr>
        <w:pStyle w:val="Normal"/>
        <w:numPr>
          <w:ilvl w:val="0"/>
          <w:numId w:val="3"/>
        </w:numPr>
        <w:rPr/>
      </w:pPr>
      <w:r>
        <w:rPr/>
      </w:r>
    </w:p>
    <w:p>
      <w:pPr>
        <w:pStyle w:val="Normal"/>
        <w:numPr>
          <w:ilvl w:val="0"/>
          <w:numId w:val="14"/>
        </w:numPr>
        <w:rPr/>
      </w:pPr>
      <w:r>
        <w:rPr>
          <w:rStyle w:val="BoldColored"/>
        </w:rPr>
        <w:t>Time não precisa de Docker local</w:t>
      </w:r>
      <w:r>
        <w:rPr/>
        <w:t xml:space="preserve">: colegas que só precisam da imagem não precisam instalar Docker, Node.js, npm, clonar — eles só dão </w:t>
      </w:r>
      <w:r>
        <w:rPr>
          <w:rStyle w:val="VerbatimChar"/>
        </w:rPr>
        <w:t>docker pull</w:t>
      </w:r>
      <w:r>
        <w:rPr/>
        <w:t>.</w:t>
      </w:r>
    </w:p>
    <w:p>
      <w:pPr>
        <w:pStyle w:val="Normal"/>
        <w:numPr>
          <w:ilvl w:val="0"/>
          <w:numId w:val="3"/>
        </w:numPr>
        <w:rPr/>
      </w:pPr>
      <w:r>
        <w:rPr/>
      </w:r>
    </w:p>
    <w:p>
      <w:pPr>
        <w:pStyle w:val="BlockText"/>
        <w:rPr/>
      </w:pPr>
      <w:r>
        <w:rPr>
          <w:i/>
          <w:iCs/>
        </w:rPr>
        <w:t>“</w:t>
      </w:r>
      <w:r>
        <w:rPr>
          <w:i/>
          <w:iCs/>
        </w:rPr>
        <w:t>GitHub Actions é o robô que executa o pipeline build→push que você fazia manualmente no terminal. Só que ele nunca esquece de buildar antes do push, nunca pula o teste ‘porque é só uma correção rápida’, e sempre deixa um rastro auditável.”</w:t>
      </w:r>
      <w:bookmarkEnd w:id="62"/>
    </w:p>
    <w:p>
      <w:pPr>
        <w:pStyle w:val="Heading3"/>
        <w:rPr/>
      </w:pPr>
      <w:r>
        <w:rPr/>
        <w:t>10.3 Anatomia de um Workflow YAML</w:t>
      </w:r>
    </w:p>
    <w:p>
      <w:pPr>
        <w:pStyle w:val="FirstParagraph"/>
        <w:rPr/>
      </w:pPr>
      <w:r>
        <w:rPr/>
        <w:t xml:space="preserve">Um </w:t>
      </w:r>
      <w:r>
        <w:rPr>
          <w:rStyle w:val="BoldColored"/>
        </w:rPr>
        <w:t>workflow</w:t>
      </w:r>
      <w:r>
        <w:rPr/>
        <w:t xml:space="preserve"> do GitHub Actions é um arquivo YAML que define um ou mais jobs. Cada workflow é disparado por </w:t>
      </w:r>
      <w:r>
        <w:rPr>
          <w:rStyle w:val="BoldColored"/>
        </w:rPr>
        <w:t>eventos</w:t>
      </w:r>
      <w:r>
        <w:rPr/>
        <w:t xml:space="preserve"> do GitHub (push, pull_request, schedule).</w:t>
      </w:r>
    </w:p>
    <w:p>
      <w:pPr>
        <w:pStyle w:val="SourceCode"/>
        <w:ind w:hanging="36" w:left="36"/>
        <w:rPr/>
      </w:pPr>
      <w:r>
        <w:rPr>
          <w:rStyle w:val="AttributeTok"/>
        </w:rPr>
        <w:t xml:space="preserve"> </w:t>
      </w:r>
      <w:r>
        <w:rPr/>
        <w:br/>
      </w:r>
      <w:r>
        <w:rPr>
          <w:rStyle w:val="AttributeTok"/>
        </w:rPr>
        <w:t xml:space="preserve"> </w:t>
      </w:r>
      <w:r>
        <w:rPr>
          <w:rStyle w:val="FunctionTok"/>
        </w:rPr>
        <w:t>name</w:t>
      </w:r>
      <w:r>
        <w:rPr>
          <w:rStyle w:val="KeywordTok"/>
        </w:rPr>
        <w:t>:</w:t>
      </w:r>
      <w:r>
        <w:rPr>
          <w:rStyle w:val="AttributeTok"/>
        </w:rPr>
        <w:t xml:space="preserve"> Build and Push Docker Image</w:t>
      </w:r>
      <w:r>
        <w:rPr>
          <w:rStyle w:val="CommentTok"/>
        </w:rPr>
        <w:t xml:space="preserve">   # Nome do workflow (aparece na UI do GitHub)</w:t>
      </w:r>
      <w:r>
        <w:rPr/>
        <w:br/>
      </w:r>
      <w:r>
        <w:rPr>
          <w:rStyle w:val="AttributeTok"/>
        </w:rPr>
        <w:t xml:space="preserve"> </w:t>
      </w:r>
      <w:r>
        <w:rPr/>
        <w:br/>
      </w:r>
      <w:r>
        <w:rPr>
          <w:rStyle w:val="AttributeTok"/>
        </w:rPr>
        <w:t xml:space="preserve"> </w:t>
      </w:r>
      <w:r>
        <w:rPr>
          <w:rStyle w:val="FunctionTok"/>
        </w:rPr>
        <w:t>on</w:t>
      </w:r>
      <w:r>
        <w:rPr>
          <w:rStyle w:val="KeywordTok"/>
        </w:rPr>
        <w:t>:</w:t>
      </w:r>
      <w:r>
        <w:rPr>
          <w:rStyle w:val="CommentTok"/>
        </w:rPr>
        <w:t xml:space="preserve">                                 # Eventos que disparam o workflow</w:t>
      </w:r>
      <w:r>
        <w:rPr/>
        <w:br/>
      </w:r>
      <w:r>
        <w:rPr>
          <w:rStyle w:val="AttributeTok"/>
        </w:rPr>
        <w:t xml:space="preserve">   </w:t>
      </w:r>
      <w:r>
        <w:rPr>
          <w:rStyle w:val="FunctionTok"/>
        </w:rPr>
        <w:t>push</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main </w:t>
      </w:r>
      <w:r>
        <w:rPr>
          <w:rStyle w:val="KeywordTok"/>
        </w:rPr>
        <w:t>]</w:t>
      </w:r>
      <w:r>
        <w:rPr>
          <w:rStyle w:val="CommentTok"/>
        </w:rPr>
        <w:t xml:space="preserve">              # Dispara a cada push na branch main</w:t>
      </w:r>
      <w:r>
        <w:rPr/>
        <w:br/>
      </w:r>
      <w:r>
        <w:rPr>
          <w:rStyle w:val="AttributeTok"/>
        </w:rPr>
        <w:t xml:space="preserve">   </w:t>
      </w:r>
      <w:r>
        <w:rPr>
          <w:rStyle w:val="FunctionTok"/>
        </w:rPr>
        <w:t>pull_request</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main </w:t>
      </w:r>
      <w:r>
        <w:rPr>
          <w:rStyle w:val="KeywordTok"/>
        </w:rPr>
        <w:t>]</w:t>
      </w:r>
      <w:r>
        <w:rPr>
          <w:rStyle w:val="CommentTok"/>
        </w:rPr>
        <w:t xml:space="preserve">              # Dispara a cada PR contra a main</w:t>
      </w:r>
      <w:r>
        <w:rPr/>
        <w:br/>
      </w:r>
      <w:r>
        <w:rPr>
          <w:rStyle w:val="AttributeTok"/>
        </w:rPr>
        <w:t xml:space="preserve"> </w:t>
      </w:r>
      <w:r>
        <w:rPr/>
        <w:br/>
      </w:r>
      <w:r>
        <w:rPr>
          <w:rStyle w:val="AttributeTok"/>
        </w:rPr>
        <w:t xml:space="preserve"> </w:t>
      </w:r>
      <w:r>
        <w:rPr>
          <w:rStyle w:val="FunctionTok"/>
        </w:rPr>
        <w:t>jobs</w:t>
      </w:r>
      <w:r>
        <w:rPr>
          <w:rStyle w:val="KeywordTok"/>
        </w:rPr>
        <w:t>:</w:t>
      </w:r>
      <w:r>
        <w:rPr>
          <w:rStyle w:val="CommentTok"/>
        </w:rPr>
        <w:t xml:space="preserve">                               # O que executar</w:t>
      </w:r>
      <w:r>
        <w:rPr/>
        <w:br/>
      </w:r>
      <w:r>
        <w:rPr>
          <w:rStyle w:val="AttributeTok"/>
        </w:rPr>
        <w:t xml:space="preserve">   </w:t>
      </w:r>
      <w:r>
        <w:rPr>
          <w:rStyle w:val="FunctionTok"/>
        </w:rPr>
        <w:t>build-and-push</w:t>
      </w:r>
      <w:r>
        <w:rPr>
          <w:rStyle w:val="KeywordTok"/>
        </w:rPr>
        <w:t>:</w:t>
      </w:r>
      <w:r>
        <w:rPr>
          <w:rStyle w:val="CommentTok"/>
        </w:rPr>
        <w:t xml:space="preserve">                   # Nome do job</w:t>
      </w:r>
      <w:r>
        <w:rPr/>
        <w:br/>
      </w:r>
      <w:r>
        <w:rPr>
          <w:rStyle w:val="AttributeTok"/>
        </w:rPr>
        <w:t xml:space="preserve">     </w:t>
      </w:r>
      <w:r>
        <w:rPr>
          <w:rStyle w:val="FunctionTok"/>
        </w:rPr>
        <w:t>runs-on</w:t>
      </w:r>
      <w:r>
        <w:rPr>
          <w:rStyle w:val="KeywordTok"/>
        </w:rPr>
        <w:t>:</w:t>
      </w:r>
      <w:r>
        <w:rPr>
          <w:rStyle w:val="AttributeTok"/>
        </w:rPr>
        <w:t xml:space="preserve"> ubuntu-latest</w:t>
      </w:r>
      <w:r>
        <w:rPr>
          <w:rStyle w:val="CommentTok"/>
        </w:rPr>
        <w:t xml:space="preserve">          # Ambiente de execução (VM Ubuntu)</w:t>
      </w:r>
      <w:r>
        <w:rPr/>
        <w:br/>
      </w:r>
      <w:r>
        <w:rPr>
          <w:rStyle w:val="AttributeTok"/>
        </w:rPr>
        <w:t xml:space="preserve">     </w:t>
      </w:r>
      <w:r>
        <w:rPr>
          <w:rStyle w:val="FunctionTok"/>
        </w:rPr>
        <w:t>steps</w:t>
      </w:r>
      <w:r>
        <w:rPr>
          <w:rStyle w:val="KeywordTok"/>
        </w:rPr>
        <w:t>:</w:t>
      </w:r>
      <w:r>
        <w:rPr>
          <w:rStyle w:val="CommentTok"/>
        </w:rPr>
        <w:t xml:space="preserve">                          # Sequência de ações</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código</w:t>
      </w:r>
      <w:r>
        <w:rPr/>
        <w:br/>
      </w:r>
      <w:r>
        <w:rPr>
          <w:rStyle w:val="AttributeTok"/>
        </w:rPr>
        <w:t xml:space="preserve">         </w:t>
      </w:r>
      <w:r>
        <w:rPr>
          <w:rStyle w:val="FunctionTok"/>
        </w:rPr>
        <w:t>uses</w:t>
      </w:r>
      <w:r>
        <w:rPr>
          <w:rStyle w:val="KeywordTok"/>
        </w:rPr>
        <w:t>:</w:t>
      </w:r>
      <w:r>
        <w:rPr>
          <w:rStyle w:val="AttributeTok"/>
        </w:rPr>
        <w:t xml:space="preserve"> actions/checkout@v4</w:t>
      </w:r>
      <w:r>
        <w:rPr>
          <w:rStyle w:val="CommentTok"/>
        </w:rPr>
        <w:t xml:space="preserve">   # Clona o repositório na VM</w:t>
      </w:r>
      <w:r>
        <w:rPr/>
        <w:br/>
      </w:r>
      <w:r>
        <w:rPr>
          <w:rStyle w:val="AttributeTok"/>
        </w:rPr>
        <w:t xml:space="preserve">         </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Login no Docker Hub</w:t>
      </w:r>
      <w:r>
        <w:rPr/>
        <w:br/>
      </w:r>
      <w:r>
        <w:rPr>
          <w:rStyle w:val="AttributeTok"/>
        </w:rPr>
        <w:t xml:space="preserve">         </w:t>
      </w:r>
      <w:r>
        <w:rPr>
          <w:rStyle w:val="FunctionTok"/>
        </w:rPr>
        <w:t>uses</w:t>
      </w:r>
      <w:r>
        <w:rPr>
          <w:rStyle w:val="KeywordTok"/>
        </w:rPr>
        <w:t>:</w:t>
      </w:r>
      <w:r>
        <w:rPr>
          <w:rStyle w:val="AttributeTok"/>
        </w:rPr>
        <w:t xml:space="preserve"> docker/login-action@v3</w:t>
      </w:r>
      <w:r>
        <w:rPr>
          <w:rStyle w:val="CommentTok"/>
        </w:rPr>
        <w:t xml:space="preserve"> # Autentica no Docker Hub</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username</w:t>
      </w:r>
      <w:r>
        <w:rPr>
          <w:rStyle w:val="KeywordTok"/>
        </w:rPr>
        <w:t>:</w:t>
      </w:r>
      <w:r>
        <w:rPr>
          <w:rStyle w:val="AttributeTok"/>
        </w:rPr>
        <w:t xml:space="preserve"> ${{ secrets.DOCKERHUB_USERNAME }}</w:t>
      </w:r>
      <w:r>
        <w:rPr/>
        <w:br/>
      </w:r>
      <w:r>
        <w:rPr>
          <w:rStyle w:val="AttributeTok"/>
        </w:rPr>
        <w:t xml:space="preserve">           </w:t>
      </w:r>
      <w:r>
        <w:rPr>
          <w:rStyle w:val="FunctionTok"/>
        </w:rPr>
        <w:t>password</w:t>
      </w:r>
      <w:r>
        <w:rPr>
          <w:rStyle w:val="KeywordTok"/>
        </w:rPr>
        <w:t>:</w:t>
      </w:r>
      <w:r>
        <w:rPr>
          <w:rStyle w:val="AttributeTok"/>
        </w:rPr>
        <w:t xml:space="preserve"> ${{ secrets.DOCKERHUB_TOKEN }}</w:t>
      </w:r>
      <w:r>
        <w:rPr/>
        <w:br/>
      </w:r>
      <w:r>
        <w:rPr>
          <w:rStyle w:val="AttributeTok"/>
        </w:rPr>
        <w:t xml:space="preserve">           </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 e Push</w:t>
      </w:r>
      <w:r>
        <w:rPr/>
        <w:br/>
      </w:r>
      <w:r>
        <w:rPr>
          <w:rStyle w:val="AttributeTok"/>
        </w:rPr>
        <w:t xml:space="preserve">         </w:t>
      </w:r>
      <w:r>
        <w:rPr>
          <w:rStyle w:val="FunctionTok"/>
        </w:rPr>
        <w:t>uses</w:t>
      </w:r>
      <w:r>
        <w:rPr>
          <w:rStyle w:val="KeywordTok"/>
        </w:rPr>
        <w:t>:</w:t>
      </w:r>
      <w:r>
        <w:rPr>
          <w:rStyle w:val="AttributeTok"/>
        </w:rPr>
        <w:t xml:space="preserve"> docker/build-push-action@v5</w:t>
      </w:r>
      <w:r>
        <w:rPr>
          <w:rStyle w:val="CommentTok"/>
        </w:rPr>
        <w:t xml:space="preserve"> # Build + push em um step só</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w:t>
      </w:r>
      <w:r>
        <w:rPr/>
        <w:br/>
      </w:r>
      <w:r>
        <w:rPr>
          <w:rStyle w:val="AttributeTok"/>
        </w:rPr>
        <w:t xml:space="preserve">           </w:t>
      </w:r>
      <w:r>
        <w:rPr>
          <w:rStyle w:val="FunctionTok"/>
        </w:rPr>
        <w:t>push</w:t>
      </w:r>
      <w:r>
        <w:rPr>
          <w:rStyle w:val="KeywordTok"/>
        </w:rPr>
        <w:t>:</w:t>
      </w:r>
      <w:r>
        <w:rPr>
          <w:rStyle w:val="AttributeTok"/>
        </w:rPr>
        <w:t xml:space="preserve"> </w:t>
      </w:r>
      <w:r>
        <w:rPr>
          <w:rStyle w:val="CharTok"/>
        </w:rPr>
        <w:t>true</w:t>
      </w:r>
      <w:r>
        <w:rPr/>
        <w:br/>
      </w:r>
      <w:r>
        <w:rPr>
          <w:rStyle w:val="AttributeTok"/>
        </w:rPr>
        <w:t xml:space="preserve">           </w:t>
      </w:r>
      <w:r>
        <w:rPr>
          <w:rStyle w:val="FunctionTok"/>
        </w:rPr>
        <w:t>tags</w:t>
      </w:r>
      <w:r>
        <w:rPr>
          <w:rStyle w:val="KeywordTok"/>
        </w:rPr>
        <w:t>:</w:t>
      </w:r>
      <w:r>
        <w:rPr>
          <w:rStyle w:val="AttributeTok"/>
        </w:rPr>
        <w:t xml:space="preserve"> ${{ secrets.DOCKERHUB_USERNAME }}/app:latest</w:t>
      </w:r>
      <w:r>
        <w:rPr/>
        <w:br/>
      </w:r>
      <w:r>
        <w:rPr>
          <w:rStyle w:val="AttributeTok"/>
        </w:rPr>
        <w:t xml:space="preserve"> </w:t>
      </w:r>
    </w:p>
    <w:p>
      <w:pPr>
        <w:pStyle w:val="FirstParagraph"/>
        <w:rPr/>
      </w:pPr>
      <w:r>
        <w:rPr/>
      </w:r>
    </w:p>
    <w:p>
      <w:pPr>
        <w:pStyle w:val="BodyText"/>
        <w:rPr/>
      </w:pPr>
      <w:r>
        <w:rPr>
          <w:rStyle w:val="BoldColored"/>
        </w:rPr>
        <w:t>Componentes-chave: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250"/>
        <w:gridCol w:w="3251"/>
        <w:gridCol w:w="3251"/>
      </w:tblGrid>
      <w:tr>
        <w:trPr>
          <w:tblHeader w:val="true"/>
        </w:trPr>
        <w:tc>
          <w:tcPr>
            <w:tcW w:w="325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Componente</w:t>
            </w:r>
          </w:p>
        </w:tc>
        <w:tc>
          <w:tcPr>
            <w:tcW w:w="3251"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que é</w:t>
            </w:r>
          </w:p>
        </w:tc>
        <w:tc>
          <w:tcPr>
            <w:tcW w:w="3251"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Exemplo</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name</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Nome do workflow</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Build and Push Docker Image</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on</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Gatilho que dispara o workflow</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push: branches: [main]</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jobs</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Um ou mais jobs a executar</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build-and-push</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runs-on</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Ambiente de execução (VM)</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ubuntu-latest</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steps</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Passos sequenciais do job</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actions/checkout@v4</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uses</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Ação reutilizável do Marketplace</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docker/login-action@v3</w:t>
            </w:r>
          </w:p>
        </w:tc>
      </w:tr>
      <w:tr>
        <w:trPr/>
        <w:tc>
          <w:tcPr>
            <w:tcW w:w="325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secrets</w:t>
            </w:r>
          </w:p>
        </w:tc>
        <w:tc>
          <w:tcPr>
            <w:tcW w:w="3251"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Variáveis criptografadas</w:t>
            </w:r>
          </w:p>
        </w:tc>
        <w:tc>
          <w:tcPr>
            <w:tcW w:w="3251"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 secrets.DOCKERHUB_TOKEN }}</w:t>
            </w:r>
            <w:bookmarkStart w:id="63" w:name="anatomia-de-um-workflow-yaml"/>
            <w:bookmarkEnd w:id="63"/>
          </w:p>
        </w:tc>
      </w:tr>
    </w:tbl>
    <w:p>
      <w:pPr>
        <w:pStyle w:val="Heading3"/>
        <w:rPr/>
      </w:pPr>
      <w:r>
        <w:rPr/>
        <w:t>O Modelo Mental</w:t>
      </w:r>
    </w:p>
    <w:p>
      <w:pPr>
        <w:pStyle w:val="BlockText"/>
        <w:rPr/>
      </w:pPr>
      <w:r>
        <w:rPr>
          <w:i/>
          <w:iCs/>
        </w:rPr>
        <w:t>“</w:t>
      </w:r>
      <w:r>
        <w:rPr>
          <w:i/>
          <w:iCs/>
        </w:rPr>
        <w:t xml:space="preserve">Um workflow é um script shell que roda numa VM limpa do GitHub, disparado por eventos do git. Cada </w:t>
      </w:r>
      <w:r>
        <w:rPr>
          <w:rStyle w:val="VerbatimChar"/>
          <w:i/>
          <w:iCs/>
        </w:rPr>
        <w:t>step</w:t>
      </w:r>
      <w:r>
        <w:rPr>
          <w:i/>
          <w:iCs/>
        </w:rPr>
        <w:t xml:space="preserve"> é um comando — só que em vez de digitar </w:t>
      </w:r>
      <w:r>
        <w:rPr>
          <w:rStyle w:val="VerbatimChar"/>
          <w:i/>
          <w:iCs/>
        </w:rPr>
        <w:t>docker build</w:t>
      </w:r>
      <w:r>
        <w:rPr>
          <w:i/>
          <w:iCs/>
        </w:rPr>
        <w:t xml:space="preserve"> no terminal, você escreve no YAML e o GitHub executa.”</w:t>
      </w:r>
    </w:p>
    <w:p>
      <w:pPr>
        <w:pStyle w:val="Heading3"/>
        <w:rPr/>
      </w:pPr>
      <w:bookmarkStart w:id="64" w:name="quick-check-10"/>
      <w:r>
        <w:rPr/>
        <w:t>Quick Check 10</w:t>
      </w:r>
    </w:p>
    <w:p>
      <w:pPr>
        <w:pStyle w:val="FirstParagraph"/>
        <w:rPr/>
      </w:pPr>
      <w:r>
        <w:rPr>
          <w:rStyle w:val="BoldColored"/>
        </w:rPr>
        <w:t>1. O que significa CI/CD e qual a diferença entre CI e CD?</w:t>
      </w:r>
      <w:r>
        <w:rPr/>
        <w:t xml:space="preserve"> </w:t>
      </w:r>
      <w:r>
        <w:rPr>
          <w:rStyle w:val="BoldColored"/>
        </w:rPr>
        <w:t>Resposta:</w:t>
      </w:r>
      <w:r>
        <w:rPr/>
        <w:t xml:space="preserve"> CI (Continuous Integration) integra e testa o código a cada push automaticamente. CD (Continuous Delivery) entrega o artefato (imagem Docker) para o registry após o CI passar. CI é “testa meu código”; CD é “publica minha imagem”.</w:t>
      </w:r>
    </w:p>
    <w:p>
      <w:pPr>
        <w:pStyle w:val="BodyText"/>
        <w:rPr/>
      </w:pPr>
      <w:r>
        <w:rPr>
          <w:rStyle w:val="BoldColored"/>
        </w:rPr>
        <w:t>2. Quais são os três componentes obrigatórios de um workflow GitHub Actions?</w:t>
      </w:r>
      <w:r>
        <w:rPr/>
        <w:t xml:space="preserve"> </w:t>
      </w:r>
      <w:r>
        <w:rPr>
          <w:rStyle w:val="BoldColored"/>
        </w:rPr>
        <w:t>Resposta:</w:t>
      </w:r>
      <w:r>
        <w:rPr/>
        <w:t xml:space="preserve"> (1) </w:t>
      </w:r>
      <w:r>
        <w:rPr>
          <w:rStyle w:val="VerbatimChar"/>
        </w:rPr>
        <w:t>on</w:t>
      </w:r>
      <w:r>
        <w:rPr/>
        <w:t xml:space="preserve"> — o gatilho que dispara o workflow (ex: push na main). (2) </w:t>
      </w:r>
      <w:r>
        <w:rPr>
          <w:rStyle w:val="VerbatimChar"/>
        </w:rPr>
        <w:t>jobs</w:t>
      </w:r>
      <w:r>
        <w:rPr/>
        <w:t xml:space="preserve"> — os jobs a executar. (3) </w:t>
      </w:r>
      <w:r>
        <w:rPr>
          <w:rStyle w:val="VerbatimChar"/>
        </w:rPr>
        <w:t>steps</w:t>
      </w:r>
      <w:r>
        <w:rPr/>
        <w:t xml:space="preserve"> — os passos dentro de cada job. O </w:t>
      </w:r>
      <w:r>
        <w:rPr>
          <w:rStyle w:val="VerbatimChar"/>
        </w:rPr>
        <w:t>name</w:t>
      </w:r>
      <w:r>
        <w:rPr/>
        <w:t xml:space="preserve"> é opcional mas recomendado.</w:t>
      </w:r>
    </w:p>
    <w:p>
      <w:pPr>
        <w:pStyle w:val="Normal"/>
        <w:rPr/>
      </w:pPr>
      <w:r>
        <w:rPr/>
        <mc:AlternateContent>
          <mc:Choice Requires="wps">
            <w:drawing>
              <wp:inline distT="0" distB="0" distL="0" distR="0">
                <wp:extent cx="619188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60"/>
      <w:bookmarkEnd w:id="64"/>
    </w:p>
    <w:p>
      <w:pPr>
        <w:pStyle w:val="Heading2"/>
        <w:rPr/>
      </w:pPr>
      <w:bookmarkStart w:id="65" w:name="X82ec233c1cf1498c1d128bdc3b156f5b77fb8d2"/>
      <w:r>
        <w:rPr/>
        <w:t>11. Primeiro Workflow — Build, Login e Push Automático</w:t>
      </w:r>
    </w:p>
    <w:p>
      <w:pPr>
        <w:pStyle w:val="FirstParagraph"/>
        <w:rPr/>
      </w:pPr>
      <w:r>
        <w:rPr/>
        <w:t xml:space="preserve">Chegou a hora de criar seu primeiro workflow GitHub Actions. O objetivo é simples: </w:t>
      </w:r>
      <w:r>
        <w:rPr>
          <w:rStyle w:val="BoldColored"/>
        </w:rPr>
        <w:t xml:space="preserve">a cada </w:t>
      </w:r>
      <w:r>
        <w:rPr>
          <w:rStyle w:val="VerbatimBoldColored"/>
        </w:rPr>
        <w:t>git push</w:t>
      </w:r>
      <w:r>
        <w:rPr>
          <w:rStyle w:val="BoldColored"/>
        </w:rPr>
        <w:t>, o GitHub clona o repositório, faz build da imagem Docker, autentica no Docker Hub e publica a imagem</w:t>
      </w:r>
      <w:r>
        <w:rPr/>
        <w:t>.</w:t>
      </w:r>
    </w:p>
    <w:p>
      <w:pPr>
        <w:pStyle w:val="Heading3"/>
        <w:rPr/>
      </w:pPr>
      <w:bookmarkStart w:id="66" w:name="estrutura-de-diretórios"/>
      <w:r>
        <w:rPr/>
        <w:t>11.1 Estrutura de Diretórios</w:t>
      </w:r>
    </w:p>
    <w:p>
      <w:pPr>
        <w:pStyle w:val="FirstParagraph"/>
        <w:rPr/>
      </w:pPr>
      <w:r>
        <w:rPr/>
        <w:t xml:space="preserve">O GitHub Actions procura workflows no diretório </w:t>
      </w:r>
      <w:r>
        <w:rPr>
          <w:rStyle w:val="VerbatimChar"/>
        </w:rPr>
        <w:t>.github/workflows/</w:t>
      </w:r>
      <w:r>
        <w:rPr/>
        <w:t xml:space="preserve"> na raiz do seu repositório. Crie a estrutura:</w:t>
      </w:r>
    </w:p>
    <w:p>
      <w:pPr>
        <w:pStyle w:val="SourceCode"/>
        <w:ind w:hanging="36" w:left="36"/>
        <w:rPr/>
      </w:pPr>
      <w:r>
        <w:rPr>
          <w:rStyle w:val="NormalTok"/>
        </w:rPr>
        <w:t xml:space="preserve"> </w:t>
      </w:r>
      <w:r>
        <w:rPr/>
        <w:br/>
      </w:r>
      <w:r>
        <w:rPr>
          <w:rStyle w:val="NormalTok"/>
        </w:rPr>
        <w:t xml:space="preserve"> </w:t>
      </w:r>
      <w:r>
        <w:rPr>
          <w:rStyle w:val="FunctionTok"/>
        </w:rPr>
        <w:t>mkdir</w:t>
      </w:r>
      <w:r>
        <w:rPr>
          <w:rStyle w:val="NormalTok"/>
        </w:rPr>
        <w:t xml:space="preserve"> </w:t>
      </w:r>
      <w:r>
        <w:rPr>
          <w:rStyle w:val="AttributeTok"/>
        </w:rPr>
        <w:t>-p</w:t>
      </w:r>
      <w:r>
        <w:rPr>
          <w:rStyle w:val="NormalTok"/>
        </w:rPr>
        <w:t xml:space="preserve"> .github/workflows</w:t>
      </w:r>
      <w:r>
        <w:rPr/>
        <w:br/>
      </w:r>
      <w:r>
        <w:rPr>
          <w:rStyle w:val="NormalTok"/>
        </w:rPr>
        <w:t xml:space="preserve"> </w:t>
      </w:r>
    </w:p>
    <w:p>
      <w:pPr>
        <w:pStyle w:val="FirstParagraph"/>
        <w:rPr/>
      </w:pPr>
      <w:r>
        <w:rPr/>
      </w:r>
      <w:bookmarkEnd w:id="66"/>
    </w:p>
    <w:p>
      <w:pPr>
        <w:pStyle w:val="Heading3"/>
        <w:rPr/>
      </w:pPr>
      <w:bookmarkStart w:id="67" w:name="o-arquivo-yaml-completo"/>
      <w:r>
        <w:rPr/>
        <w:t>11.2 O Arquivo YAML Completo</w:t>
      </w:r>
    </w:p>
    <w:p>
      <w:pPr>
        <w:pStyle w:val="FirstParagraph"/>
        <w:rPr/>
      </w:pPr>
      <w:r>
        <w:rPr/>
        <w:t xml:space="preserve">Crie o arquivo </w:t>
      </w:r>
      <w:r>
        <w:rPr>
          <w:rStyle w:val="VerbatimChar"/>
        </w:rPr>
        <w:t>.github/workflows/docker-build-push.yml</w:t>
      </w:r>
      <w:r>
        <w:rPr/>
        <w:t xml:space="preserve"> com o conteúdo abaixo. Cada seção tem comentários explicando o que faz:</w:t>
      </w:r>
    </w:p>
    <w:p>
      <w:pPr>
        <w:pStyle w:val="SourceCode"/>
        <w:ind w:hanging="36" w:left="36"/>
        <w:rPr/>
      </w:pPr>
      <w:r>
        <w:rPr>
          <w:rStyle w:val="AttributeTok"/>
        </w:rPr>
        <w:t xml:space="preserve"> </w:t>
      </w:r>
      <w:r>
        <w:rPr/>
        <w:br/>
      </w:r>
      <w:r>
        <w:rPr>
          <w:rStyle w:val="AttributeTok"/>
        </w:rPr>
        <w:t xml:space="preserve"> </w:t>
      </w:r>
      <w:r>
        <w:rPr>
          <w:rStyle w:val="FunctionTok"/>
        </w:rPr>
        <w:t>name</w:t>
      </w:r>
      <w:r>
        <w:rPr>
          <w:rStyle w:val="KeywordTok"/>
        </w:rPr>
        <w:t>:</w:t>
      </w:r>
      <w:r>
        <w:rPr>
          <w:rStyle w:val="AttributeTok"/>
        </w:rPr>
        <w:t xml:space="preserve"> Build and Push Docker Image</w:t>
      </w:r>
      <w:r>
        <w:rPr/>
        <w:br/>
      </w:r>
      <w:r>
        <w:rPr>
          <w:rStyle w:val="AttributeTok"/>
        </w:rPr>
        <w:t xml:space="preserve"> </w:t>
      </w:r>
      <w:r>
        <w:rPr/>
        <w:br/>
      </w:r>
      <w:r>
        <w:rPr>
          <w:rStyle w:val="AttributeTok"/>
        </w:rPr>
        <w:t xml:space="preserve"> </w:t>
      </w:r>
      <w:r>
        <w:rPr>
          <w:rStyle w:val="FunctionTok"/>
        </w:rPr>
        <w:t>on</w:t>
      </w:r>
      <w:r>
        <w:rPr>
          <w:rStyle w:val="KeywordTok"/>
        </w:rPr>
        <w:t>:</w:t>
      </w:r>
      <w:r>
        <w:rPr/>
        <w:br/>
      </w:r>
      <w:r>
        <w:rPr>
          <w:rStyle w:val="AttributeTok"/>
        </w:rPr>
        <w:t xml:space="preserve">   </w:t>
      </w:r>
      <w:r>
        <w:rPr>
          <w:rStyle w:val="FunctionTok"/>
        </w:rPr>
        <w:t>push</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main </w:t>
      </w:r>
      <w:r>
        <w:rPr>
          <w:rStyle w:val="KeywordTok"/>
        </w:rPr>
        <w:t>]</w:t>
      </w:r>
      <w:r>
        <w:rPr/>
        <w:br/>
      </w:r>
      <w:r>
        <w:rPr>
          <w:rStyle w:val="AttributeTok"/>
        </w:rPr>
        <w:t xml:space="preserve">   </w:t>
      </w:r>
      <w:r>
        <w:rPr>
          <w:rStyle w:val="FunctionTok"/>
        </w:rPr>
        <w:t>pull_request</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main </w:t>
      </w:r>
      <w:r>
        <w:rPr>
          <w:rStyle w:val="KeywordTok"/>
        </w:rPr>
        <w:t>]</w:t>
      </w:r>
      <w:r>
        <w:rPr/>
        <w:br/>
      </w:r>
      <w:r>
        <w:rPr>
          <w:rStyle w:val="AttributeTok"/>
        </w:rPr>
        <w:t xml:space="preserve"> </w:t>
      </w:r>
      <w:r>
        <w:rPr/>
        <w:br/>
      </w:r>
      <w:r>
        <w:rPr>
          <w:rStyle w:val="AttributeTok"/>
        </w:rPr>
        <w:t xml:space="preserve"> </w:t>
      </w:r>
      <w:r>
        <w:rPr>
          <w:rStyle w:val="FunctionTok"/>
        </w:rPr>
        <w:t>jobs</w:t>
      </w:r>
      <w:r>
        <w:rPr>
          <w:rStyle w:val="KeywordTok"/>
        </w:rPr>
        <w:t>:</w:t>
      </w:r>
      <w:r>
        <w:rPr/>
        <w:br/>
      </w:r>
      <w:r>
        <w:rPr>
          <w:rStyle w:val="AttributeTok"/>
        </w:rPr>
        <w:t xml:space="preserve">   </w:t>
      </w:r>
      <w:r>
        <w:rPr>
          <w:rStyle w:val="FunctionTok"/>
        </w:rPr>
        <w:t>build-and-push</w:t>
      </w:r>
      <w:r>
        <w:rPr>
          <w:rStyle w:val="KeywordTok"/>
        </w:rPr>
        <w:t>:</w:t>
      </w:r>
      <w:r>
        <w:rPr/>
        <w:br/>
      </w:r>
      <w:r>
        <w:rPr>
          <w:rStyle w:val="AttributeTok"/>
        </w:rPr>
        <w:t xml:space="preserve">     </w:t>
      </w:r>
      <w:r>
        <w:rPr>
          <w:rStyle w:val="FunctionTok"/>
        </w:rPr>
        <w:t>runs-on</w:t>
      </w:r>
      <w:r>
        <w:rPr>
          <w:rStyle w:val="KeywordTok"/>
        </w:rPr>
        <w:t>:</w:t>
      </w:r>
      <w:r>
        <w:rPr>
          <w:rStyle w:val="AttributeTok"/>
        </w:rPr>
        <w:t xml:space="preserve"> ubuntu-latest</w:t>
      </w:r>
      <w:r>
        <w:rPr/>
        <w:br/>
      </w:r>
      <w:r>
        <w:rPr>
          <w:rStyle w:val="AttributeTok"/>
        </w:rPr>
        <w:t xml:space="preserve">     </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do código</w:t>
      </w:r>
      <w:r>
        <w:rPr/>
        <w:br/>
      </w:r>
      <w:r>
        <w:rPr>
          <w:rStyle w:val="AttributeTok"/>
        </w:rPr>
        <w:t xml:space="preserve">         </w:t>
      </w:r>
      <w:r>
        <w:rPr>
          <w:rStyle w:val="FunctionTok"/>
        </w:rPr>
        <w:t>uses</w:t>
      </w:r>
      <w:r>
        <w:rPr>
          <w:rStyle w:val="KeywordTok"/>
        </w:rPr>
        <w:t>:</w:t>
      </w:r>
      <w:r>
        <w:rPr>
          <w:rStyle w:val="AttributeTok"/>
        </w:rPr>
        <w:t xml:space="preserve"> actions/checkout@v4</w:t>
      </w:r>
      <w:r>
        <w:rPr/>
        <w:br/>
      </w:r>
      <w:r>
        <w:rPr>
          <w:rStyle w:val="CommentTok"/>
        </w:rPr>
        <w:t xml:space="preserve">         # Clona o repositório na VM do GitHub</w:t>
      </w:r>
      <w:r>
        <w:rPr/>
        <w:br/>
      </w:r>
      <w:r>
        <w:rPr>
          <w:rStyle w:val="AttributeTok"/>
        </w:rPr>
        <w:t xml:space="preserve">         </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Login no Docker Hub</w:t>
      </w:r>
      <w:r>
        <w:rPr/>
        <w:br/>
      </w:r>
      <w:r>
        <w:rPr>
          <w:rStyle w:val="AttributeTok"/>
        </w:rPr>
        <w:t xml:space="preserve">         </w:t>
      </w:r>
      <w:r>
        <w:rPr>
          <w:rStyle w:val="FunctionTok"/>
        </w:rPr>
        <w:t>uses</w:t>
      </w:r>
      <w:r>
        <w:rPr>
          <w:rStyle w:val="KeywordTok"/>
        </w:rPr>
        <w:t>:</w:t>
      </w:r>
      <w:r>
        <w:rPr>
          <w:rStyle w:val="AttributeTok"/>
        </w:rPr>
        <w:t xml:space="preserve"> docker/login-action@v3</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username</w:t>
      </w:r>
      <w:r>
        <w:rPr>
          <w:rStyle w:val="KeywordTok"/>
        </w:rPr>
        <w:t>:</w:t>
      </w:r>
      <w:r>
        <w:rPr>
          <w:rStyle w:val="AttributeTok"/>
        </w:rPr>
        <w:t xml:space="preserve"> ${{ secrets.DOCKERHUB_USERNAME }}</w:t>
      </w:r>
      <w:r>
        <w:rPr/>
        <w:br/>
      </w:r>
      <w:r>
        <w:rPr>
          <w:rStyle w:val="AttributeTok"/>
        </w:rPr>
        <w:t xml:space="preserve">           </w:t>
      </w:r>
      <w:r>
        <w:rPr>
          <w:rStyle w:val="FunctionTok"/>
        </w:rPr>
        <w:t>password</w:t>
      </w:r>
      <w:r>
        <w:rPr>
          <w:rStyle w:val="KeywordTok"/>
        </w:rPr>
        <w:t>:</w:t>
      </w:r>
      <w:r>
        <w:rPr>
          <w:rStyle w:val="AttributeTok"/>
        </w:rPr>
        <w:t xml:space="preserve"> ${{ secrets.DOCKERHUB_TOKEN }}</w:t>
      </w:r>
      <w:r>
        <w:rPr/>
        <w:br/>
      </w:r>
      <w:r>
        <w:rPr>
          <w:rStyle w:val="CommentTok"/>
        </w:rPr>
        <w:t xml:space="preserve">         # Autentica no Docker Hub usando secrets (NUNCA hardcode)</w:t>
      </w:r>
      <w:r>
        <w:rPr/>
        <w:br/>
      </w:r>
      <w:r>
        <w:rPr>
          <w:rStyle w:val="AttributeTok"/>
        </w:rPr>
        <w:t xml:space="preserve">         </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 e Push da imagem</w:t>
      </w:r>
      <w:r>
        <w:rPr/>
        <w:br/>
      </w:r>
      <w:r>
        <w:rPr>
          <w:rStyle w:val="AttributeTok"/>
        </w:rPr>
        <w:t xml:space="preserve">         </w:t>
      </w:r>
      <w:r>
        <w:rPr>
          <w:rStyle w:val="FunctionTok"/>
        </w:rPr>
        <w:t>uses</w:t>
      </w:r>
      <w:r>
        <w:rPr>
          <w:rStyle w:val="KeywordTok"/>
        </w:rPr>
        <w:t>:</w:t>
      </w:r>
      <w:r>
        <w:rPr>
          <w:rStyle w:val="AttributeTok"/>
        </w:rPr>
        <w:t xml:space="preserve"> docker/build-push-action@v5</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w:t>
      </w:r>
      <w:r>
        <w:rPr/>
        <w:br/>
      </w:r>
      <w:r>
        <w:rPr>
          <w:rStyle w:val="AttributeTok"/>
        </w:rPr>
        <w:t xml:space="preserve">           </w:t>
      </w:r>
      <w:r>
        <w:rPr>
          <w:rStyle w:val="FunctionTok"/>
        </w:rPr>
        <w:t>push</w:t>
      </w:r>
      <w:r>
        <w:rPr>
          <w:rStyle w:val="KeywordTok"/>
        </w:rPr>
        <w:t>:</w:t>
      </w:r>
      <w:r>
        <w:rPr>
          <w:rStyle w:val="AttributeTok"/>
        </w:rPr>
        <w:t xml:space="preserve"> </w:t>
      </w:r>
      <w:r>
        <w:rPr>
          <w:rStyle w:val="CharTok"/>
        </w:rPr>
        <w:t>true</w:t>
      </w:r>
      <w:r>
        <w:rPr/>
        <w:br/>
      </w:r>
      <w:r>
        <w:rPr>
          <w:rStyle w:val="AttributeTok"/>
        </w:rPr>
        <w:t xml:space="preserve">           </w:t>
      </w:r>
      <w:r>
        <w:rPr>
          <w:rStyle w:val="FunctionTok"/>
        </w:rPr>
        <w:t>tags</w:t>
      </w:r>
      <w:r>
        <w:rPr>
          <w:rStyle w:val="KeywordTok"/>
        </w:rPr>
        <w:t>:</w:t>
      </w:r>
      <w:r>
        <w:rPr>
          <w:rStyle w:val="AttributeTok"/>
        </w:rPr>
        <w:t xml:space="preserve"> ${{ secrets.DOCKERHUB_USERNAME }}/app:latest</w:t>
      </w:r>
      <w:r>
        <w:rPr/>
        <w:br/>
      </w:r>
      <w:r>
        <w:rPr>
          <w:rStyle w:val="CommentTok"/>
        </w:rPr>
        <w:t xml:space="preserve">         # Build da imagem com cache automático e push para o Docker Hub</w:t>
      </w:r>
      <w:r>
        <w:rPr/>
        <w:br/>
      </w:r>
      <w:r>
        <w:rPr>
          <w:rStyle w:val="AttributeTok"/>
        </w:rPr>
        <w:t xml:space="preserve"> </w:t>
      </w:r>
    </w:p>
    <w:p>
      <w:pPr>
        <w:pStyle w:val="FirstParagraph"/>
        <w:rPr/>
      </w:pPr>
      <w:r>
        <w:rPr/>
      </w:r>
      <w:bookmarkEnd w:id="67"/>
    </w:p>
    <w:p>
      <w:pPr>
        <w:pStyle w:val="Heading3"/>
        <w:rPr/>
      </w:pPr>
      <w:bookmarkStart w:id="68" w:name="explicação-de-cada-bloco"/>
      <w:r>
        <w:rPr/>
        <w:t>11.3 Explicação de Cada Bloco</w:t>
      </w:r>
    </w:p>
    <w:p>
      <w:pPr>
        <w:pStyle w:val="Normal"/>
        <w:numPr>
          <w:ilvl w:val="0"/>
          <w:numId w:val="14"/>
        </w:numPr>
        <w:rPr/>
      </w:pPr>
      <w:r>
        <w:rPr>
          <w:rStyle w:val="VerbatimBoldColored"/>
        </w:rPr>
        <w:t>actions/checkout@v4</w:t>
      </w:r>
      <w:r>
        <w:rPr/>
        <w:t>: clona o repositório na VM do GitHub. Sem este passo, o runner não tem acesso ao seu código.</w:t>
      </w:r>
    </w:p>
    <w:p>
      <w:pPr>
        <w:pStyle w:val="Normal"/>
        <w:numPr>
          <w:ilvl w:val="0"/>
          <w:numId w:val="3"/>
        </w:numPr>
        <w:rPr/>
      </w:pPr>
      <w:r>
        <w:rPr/>
      </w:r>
    </w:p>
    <w:p>
      <w:pPr>
        <w:pStyle w:val="Normal"/>
        <w:numPr>
          <w:ilvl w:val="0"/>
          <w:numId w:val="14"/>
        </w:numPr>
        <w:rPr/>
      </w:pPr>
      <w:r>
        <w:rPr>
          <w:rStyle w:val="VerbatimBoldColored"/>
        </w:rPr>
        <w:t>docker/login-action@v3</w:t>
      </w:r>
      <w:r>
        <w:rPr/>
        <w:t xml:space="preserve">: autentica no Docker Hub usando as credenciais armazenadas em segredos do GitHub. Por que usar action em vez de </w:t>
      </w:r>
      <w:r>
        <w:rPr>
          <w:rStyle w:val="VerbatimChar"/>
        </w:rPr>
        <w:t>docker login</w:t>
      </w:r>
      <w:r>
        <w:rPr/>
        <w:t xml:space="preserve"> no shell? Porque a action gerencia caching, logging e segurança automaticamente.</w:t>
      </w:r>
    </w:p>
    <w:p>
      <w:pPr>
        <w:pStyle w:val="Normal"/>
        <w:numPr>
          <w:ilvl w:val="0"/>
          <w:numId w:val="3"/>
        </w:numPr>
        <w:rPr/>
      </w:pPr>
      <w:r>
        <w:rPr/>
      </w:r>
    </w:p>
    <w:p>
      <w:pPr>
        <w:pStyle w:val="Normal"/>
        <w:numPr>
          <w:ilvl w:val="0"/>
          <w:numId w:val="14"/>
        </w:numPr>
        <w:rPr/>
      </w:pPr>
      <w:r>
        <w:rPr>
          <w:rStyle w:val="VerbatimBoldColored"/>
        </w:rPr>
        <w:t>docker/build-push-action@v5</w:t>
      </w:r>
      <w:r>
        <w:rPr/>
        <w:t xml:space="preserve">: faz build da imagem e push para o registry em um único passo. Inclui cache automático de camadas (a transferência delta que você estudou na Seção 4). O </w:t>
      </w:r>
      <w:r>
        <w:rPr>
          <w:rStyle w:val="VerbatimChar"/>
        </w:rPr>
        <w:t>push: true</w:t>
      </w:r>
      <w:r>
        <w:rPr/>
        <w:t xml:space="preserve"> envia a imagem para o Docker Hub.</w:t>
      </w:r>
    </w:p>
    <w:p>
      <w:pPr>
        <w:pStyle w:val="Normal"/>
        <w:numPr>
          <w:ilvl w:val="0"/>
          <w:numId w:val="3"/>
        </w:numPr>
        <w:rPr/>
      </w:pPr>
      <w:r>
        <w:rPr/>
      </w:r>
      <w:bookmarkEnd w:id="68"/>
    </w:p>
    <w:p>
      <w:pPr>
        <w:pStyle w:val="Heading3"/>
        <w:rPr/>
      </w:pPr>
      <w:bookmarkStart w:id="69" w:name="configurando-secrets-no-github"/>
      <w:r>
        <w:rPr/>
        <w:t>11.4 Configurando Secrets no GitHub</w:t>
      </w:r>
    </w:p>
    <w:p>
      <w:pPr>
        <w:pStyle w:val="FirstParagraph"/>
        <w:rPr/>
      </w:pPr>
      <w:r>
        <w:rPr/>
        <w:t xml:space="preserve">Secrets são variáveis criptografadas que o GitHub Actions injeta no ambiente de execução. </w:t>
      </w:r>
      <w:r>
        <w:rPr>
          <w:rStyle w:val="BoldColored"/>
        </w:rPr>
        <w:t>Nunca hardcode credenciais no YAML.</w:t>
      </w:r>
    </w:p>
    <w:p>
      <w:pPr>
        <w:pStyle w:val="BodyText"/>
        <w:rPr/>
      </w:pPr>
      <w:r>
        <w:rPr/>
      </w:r>
    </w:p>
    <w:p>
      <w:pPr>
        <w:pStyle w:val="BodyText"/>
        <w:rPr/>
      </w:pPr>
      <w:r>
        <w:rPr>
          <w:rStyle w:val="BoldColored"/>
        </w:rPr>
        <w:t>Passo a passo:</w:t>
      </w:r>
    </w:p>
    <w:p>
      <w:pPr>
        <w:pStyle w:val="Normal"/>
        <w:numPr>
          <w:ilvl w:val="0"/>
          <w:numId w:val="87"/>
        </w:numPr>
        <w:rPr/>
      </w:pPr>
      <w:r>
        <w:rPr/>
        <w:t>Acesse seu repositório no GitHub</w:t>
      </w:r>
    </w:p>
    <w:p>
      <w:pPr>
        <w:pStyle w:val="Normal"/>
        <w:numPr>
          <w:ilvl w:val="0"/>
          <w:numId w:val="3"/>
        </w:numPr>
        <w:rPr/>
      </w:pPr>
      <w:r>
        <w:rPr/>
      </w:r>
    </w:p>
    <w:p>
      <w:pPr>
        <w:pStyle w:val="Normal"/>
        <w:numPr>
          <w:ilvl w:val="0"/>
          <w:numId w:val="25"/>
        </w:numPr>
        <w:rPr/>
      </w:pPr>
      <w:r>
        <w:rPr/>
        <w:t xml:space="preserve">Vá em </w:t>
      </w:r>
      <w:r>
        <w:rPr>
          <w:rStyle w:val="BoldColored"/>
        </w:rPr>
        <w:t>Settings</w:t>
      </w:r>
      <w:r>
        <w:rPr/>
        <w:t xml:space="preserve"> → </w:t>
      </w:r>
      <w:r>
        <w:rPr>
          <w:rStyle w:val="BoldColored"/>
        </w:rPr>
        <w:t>Secrets and variables</w:t>
      </w:r>
      <w:r>
        <w:rPr/>
        <w:t xml:space="preserve"> → </w:t>
      </w:r>
      <w:r>
        <w:rPr>
          <w:rStyle w:val="BoldColored"/>
        </w:rPr>
        <w:t>Actions</w:t>
      </w:r>
    </w:p>
    <w:p>
      <w:pPr>
        <w:pStyle w:val="Normal"/>
        <w:numPr>
          <w:ilvl w:val="0"/>
          <w:numId w:val="3"/>
        </w:numPr>
        <w:rPr/>
      </w:pPr>
      <w:r>
        <w:rPr/>
      </w:r>
    </w:p>
    <w:p>
      <w:pPr>
        <w:pStyle w:val="Normal"/>
        <w:numPr>
          <w:ilvl w:val="0"/>
          <w:numId w:val="25"/>
        </w:numPr>
        <w:rPr/>
      </w:pPr>
      <w:r>
        <w:rPr/>
        <w:t xml:space="preserve">Clique em </w:t>
      </w:r>
      <w:r>
        <w:rPr>
          <w:rStyle w:val="BoldColored"/>
        </w:rPr>
        <w:t>New repository secret</w:t>
      </w:r>
    </w:p>
    <w:p>
      <w:pPr>
        <w:pStyle w:val="Normal"/>
        <w:numPr>
          <w:ilvl w:val="0"/>
          <w:numId w:val="3"/>
        </w:numPr>
        <w:rPr/>
      </w:pPr>
      <w:r>
        <w:rPr/>
      </w:r>
    </w:p>
    <w:p>
      <w:pPr>
        <w:pStyle w:val="Normal"/>
        <w:numPr>
          <w:ilvl w:val="0"/>
          <w:numId w:val="25"/>
        </w:numPr>
        <w:rPr/>
      </w:pPr>
      <w:r>
        <w:rPr/>
        <w:t>Adicione os dois secrets:</w:t>
      </w:r>
    </w:p>
    <w:p>
      <w:pPr>
        <w:pStyle w:val="Normal"/>
        <w:numPr>
          <w:ilvl w:val="0"/>
          <w:numId w:val="3"/>
        </w:numPr>
        <w:rPr/>
      </w:pPr>
      <w:r>
        <w:rPr/>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Nome</w:t>
            </w:r>
          </w:p>
        </w:tc>
        <w:tc>
          <w:tcPr>
            <w:tcW w:w="3960"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Valor</w:t>
            </w:r>
          </w:p>
        </w:tc>
      </w:tr>
      <w:tr>
        <w:trPr/>
        <w:tc>
          <w:tcPr>
            <w:tcW w:w="396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DOCKERHUB_USERNAME</w:t>
            </w:r>
          </w:p>
        </w:tc>
        <w:tc>
          <w:tcPr>
            <w:tcW w:w="396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Seu username do Docker Hub</w:t>
            </w:r>
          </w:p>
        </w:tc>
      </w:tr>
      <w:tr>
        <w:trPr/>
        <w:tc>
          <w:tcPr>
            <w:tcW w:w="3960" w:type="dxa"/>
            <w:tcBorders/>
          </w:tcPr>
          <w:p>
            <w:pPr>
              <w:pStyle w:val="Compact"/>
              <w:widowControl/>
              <w:spacing w:before="0" w:after="120"/>
              <w:rPr>
                <w:rFonts w:eastAsia="Cambria" w:cs=""/>
                <w:kern w:val="0"/>
                <w:szCs w:val="24"/>
                <w:lang w:val="en-US" w:eastAsia="en-US" w:bidi="ar-SA"/>
              </w:rPr>
            </w:pPr>
            <w:r>
              <w:rPr>
                <w:rStyle w:val="VerbatimChar"/>
                <w:rFonts w:eastAsia="Cambria" w:cs=""/>
                <w:kern w:val="0"/>
                <w:szCs w:val="24"/>
                <w:lang w:val="en-US" w:eastAsia="en-US" w:bidi="ar-SA"/>
              </w:rPr>
              <w:t>DOCKERHUB_TOKEN</w:t>
            </w:r>
          </w:p>
        </w:tc>
        <w:tc>
          <w:tcPr>
            <w:tcW w:w="3960"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 token de acesso que você criou na Seção 8</w:t>
            </w:r>
          </w:p>
        </w:tc>
      </w:tr>
    </w:tbl>
    <w:p>
      <w:pPr>
        <w:pStyle w:val="BodyText"/>
        <w:rPr/>
      </w:pPr>
      <w:r>
        <w:rPr>
          <w:rStyle w:val="BoldColored"/>
        </w:rPr>
        <w:t>Importante:</w:t>
      </w:r>
      <w:r>
        <w:rPr/>
        <w:t xml:space="preserve"> use o </w:t>
      </w:r>
      <w:r>
        <w:rPr>
          <w:rStyle w:val="BoldColored"/>
        </w:rPr>
        <w:t>token</w:t>
      </w:r>
      <w:r>
        <w:rPr/>
        <w:t>, não a senha da sua conta. Se o token vazar, você pode revogá-lo no Docker Hub sem precisar trocar a senha.</w:t>
      </w:r>
      <w:bookmarkEnd w:id="69"/>
    </w:p>
    <w:p>
      <w:pPr>
        <w:pStyle w:val="Heading3"/>
        <w:rPr/>
      </w:pPr>
      <w:bookmarkStart w:id="70" w:name="testando-o-pipeline"/>
      <w:r>
        <w:rPr/>
        <w:t>11.5 Testando o Pipeline</w:t>
      </w:r>
    </w:p>
    <w:p>
      <w:pPr>
        <w:pStyle w:val="FirstParagraph"/>
        <w:rPr/>
      </w:pPr>
      <w:r>
        <w:rPr/>
        <w:t>Agora é hora de ver o pipeline rodar:</w:t>
      </w:r>
    </w:p>
    <w:p>
      <w:pPr>
        <w:pStyle w:val="SourceCode"/>
        <w:ind w:hanging="36" w:left="36"/>
        <w:rPr/>
      </w:pPr>
      <w:r>
        <w:rPr>
          <w:rStyle w:val="NormalTok"/>
        </w:rPr>
        <w:t xml:space="preserve"> </w:t>
      </w:r>
      <w:r>
        <w:rPr/>
        <w:br/>
      </w:r>
      <w:r>
        <w:rPr>
          <w:rStyle w:val="NormalTok"/>
        </w:rPr>
        <w:t xml:space="preserve"> </w:t>
      </w:r>
      <w:r>
        <w:rPr>
          <w:rStyle w:val="CommentTok"/>
        </w:rPr>
        <w:t># Adicione o workflow ao git</w:t>
      </w:r>
      <w:r>
        <w:rPr/>
        <w:br/>
      </w:r>
      <w:r>
        <w:rPr>
          <w:rStyle w:val="NormalTok"/>
        </w:rPr>
        <w:t xml:space="preserve"> </w:t>
      </w:r>
      <w:r>
        <w:rPr>
          <w:rStyle w:val="FunctionTok"/>
        </w:rPr>
        <w:t>git</w:t>
      </w:r>
      <w:r>
        <w:rPr>
          <w:rStyle w:val="NormalTok"/>
        </w:rPr>
        <w:t xml:space="preserve"> add .github/workflows/docker-build-push.yml</w:t>
      </w:r>
      <w:r>
        <w:rPr/>
        <w:br/>
      </w:r>
      <w:r>
        <w:rPr>
          <w:rStyle w:val="NormalTok"/>
        </w:rPr>
        <w:t xml:space="preserve"> </w:t>
      </w:r>
      <w:r>
        <w:rPr>
          <w:rStyle w:val="FunctionTok"/>
        </w:rPr>
        <w:t>git</w:t>
      </w:r>
      <w:r>
        <w:rPr>
          <w:rStyle w:val="NormalTok"/>
        </w:rPr>
        <w:t xml:space="preserve"> commit </w:t>
      </w:r>
      <w:r>
        <w:rPr>
          <w:rStyle w:val="AttributeTok"/>
        </w:rPr>
        <w:t>-m</w:t>
      </w:r>
      <w:r>
        <w:rPr>
          <w:rStyle w:val="NormalTok"/>
        </w:rPr>
        <w:t xml:space="preserve"> </w:t>
      </w:r>
      <w:r>
        <w:rPr>
          <w:rStyle w:val="StringTok"/>
        </w:rPr>
        <w:t>"ci: add Docker build-push workflow"</w:t>
      </w:r>
      <w:r>
        <w:rPr/>
        <w:br/>
      </w:r>
      <w:r>
        <w:rPr>
          <w:rStyle w:val="NormalTok"/>
        </w:rPr>
        <w:t xml:space="preserve"> </w:t>
      </w:r>
      <w:r>
        <w:rPr>
          <w:rStyle w:val="FunctionTok"/>
        </w:rPr>
        <w:t>git</w:t>
      </w:r>
      <w:r>
        <w:rPr>
          <w:rStyle w:val="NormalTok"/>
        </w:rPr>
        <w:t xml:space="preserve"> push</w:t>
      </w:r>
      <w:r>
        <w:rPr/>
        <w:br/>
      </w:r>
      <w:r>
        <w:rPr>
          <w:rStyle w:val="NormalTok"/>
        </w:rPr>
        <w:t xml:space="preserve"> </w:t>
      </w:r>
    </w:p>
    <w:p>
      <w:pPr>
        <w:pStyle w:val="FirstParagraph"/>
        <w:rPr/>
      </w:pPr>
      <w:r>
        <w:rPr/>
      </w:r>
    </w:p>
    <w:p>
      <w:pPr>
        <w:pStyle w:val="BodyText"/>
        <w:rPr/>
      </w:pPr>
      <w:r>
        <w:rPr>
          <w:rStyle w:val="BoldColored"/>
        </w:rPr>
        <w:t xml:space="preserve">O que acontece depois do </w:t>
      </w:r>
      <w:r>
        <w:rPr>
          <w:rStyle w:val="VerbatimBoldColored"/>
        </w:rPr>
        <w:t>git push</w:t>
      </w:r>
      <w:r>
        <w:rPr>
          <w:rStyle w:val="BoldColored"/>
        </w:rPr>
        <w:t>:</w:t>
      </w:r>
    </w:p>
    <w:p>
      <w:pPr>
        <w:pStyle w:val="Normal"/>
        <w:numPr>
          <w:ilvl w:val="0"/>
          <w:numId w:val="88"/>
        </w:numPr>
        <w:rPr/>
      </w:pPr>
      <w:r>
        <w:rPr/>
        <w:t xml:space="preserve">O GitHub detecta o push na branch </w:t>
      </w:r>
      <w:r>
        <w:rPr>
          <w:rStyle w:val="VerbatimChar"/>
        </w:rPr>
        <w:t>main</w:t>
      </w:r>
    </w:p>
    <w:p>
      <w:pPr>
        <w:pStyle w:val="Normal"/>
        <w:numPr>
          <w:ilvl w:val="0"/>
          <w:numId w:val="3"/>
        </w:numPr>
        <w:rPr/>
      </w:pPr>
      <w:r>
        <w:rPr/>
      </w:r>
    </w:p>
    <w:p>
      <w:pPr>
        <w:pStyle w:val="Normal"/>
        <w:numPr>
          <w:ilvl w:val="0"/>
          <w:numId w:val="25"/>
        </w:numPr>
        <w:rPr/>
      </w:pPr>
      <w:r>
        <w:rPr/>
        <w:t xml:space="preserve">O workflow </w:t>
      </w:r>
      <w:r>
        <w:rPr>
          <w:rStyle w:val="VerbatimChar"/>
        </w:rPr>
        <w:t>Build and Push Docker Image</w:t>
      </w:r>
      <w:r>
        <w:rPr/>
        <w:t xml:space="preserve"> é disparado</w:t>
      </w:r>
    </w:p>
    <w:p>
      <w:pPr>
        <w:pStyle w:val="Normal"/>
        <w:numPr>
          <w:ilvl w:val="0"/>
          <w:numId w:val="3"/>
        </w:numPr>
        <w:rPr/>
      </w:pPr>
      <w:r>
        <w:rPr/>
      </w:r>
    </w:p>
    <w:p>
      <w:pPr>
        <w:pStyle w:val="Normal"/>
        <w:numPr>
          <w:ilvl w:val="0"/>
          <w:numId w:val="25"/>
        </w:numPr>
        <w:rPr/>
      </w:pPr>
      <w:r>
        <w:rPr/>
        <w:t>O GitHub provisiona uma VM Ubuntu limpa</w:t>
      </w:r>
    </w:p>
    <w:p>
      <w:pPr>
        <w:pStyle w:val="Normal"/>
        <w:numPr>
          <w:ilvl w:val="0"/>
          <w:numId w:val="3"/>
        </w:numPr>
        <w:rPr/>
      </w:pPr>
      <w:r>
        <w:rPr/>
      </w:r>
    </w:p>
    <w:p>
      <w:pPr>
        <w:pStyle w:val="Normal"/>
        <w:numPr>
          <w:ilvl w:val="0"/>
          <w:numId w:val="25"/>
        </w:numPr>
        <w:rPr/>
      </w:pPr>
      <w:r>
        <w:rPr/>
        <w:t>O código é clonado (</w:t>
      </w:r>
      <w:r>
        <w:rPr>
          <w:rStyle w:val="VerbatimChar"/>
        </w:rPr>
        <w:t>actions/checkout@v4</w:t>
      </w:r>
      <w:r>
        <w:rPr/>
        <w:t>)</w:t>
      </w:r>
    </w:p>
    <w:p>
      <w:pPr>
        <w:pStyle w:val="Normal"/>
        <w:numPr>
          <w:ilvl w:val="0"/>
          <w:numId w:val="3"/>
        </w:numPr>
        <w:rPr/>
      </w:pPr>
      <w:r>
        <w:rPr/>
      </w:r>
    </w:p>
    <w:p>
      <w:pPr>
        <w:pStyle w:val="Normal"/>
        <w:numPr>
          <w:ilvl w:val="0"/>
          <w:numId w:val="25"/>
        </w:numPr>
        <w:rPr/>
      </w:pPr>
      <w:r>
        <w:rPr/>
        <w:t>O login no Docker Hub é executado (</w:t>
      </w:r>
      <w:r>
        <w:rPr>
          <w:rStyle w:val="VerbatimChar"/>
        </w:rPr>
        <w:t>docker/login-action@v3</w:t>
      </w:r>
      <w:r>
        <w:rPr/>
        <w:t>)</w:t>
      </w:r>
    </w:p>
    <w:p>
      <w:pPr>
        <w:pStyle w:val="Normal"/>
        <w:numPr>
          <w:ilvl w:val="0"/>
          <w:numId w:val="3"/>
        </w:numPr>
        <w:rPr/>
      </w:pPr>
      <w:r>
        <w:rPr/>
      </w:r>
    </w:p>
    <w:p>
      <w:pPr>
        <w:pStyle w:val="Normal"/>
        <w:numPr>
          <w:ilvl w:val="0"/>
          <w:numId w:val="25"/>
        </w:numPr>
        <w:rPr/>
      </w:pPr>
      <w:r>
        <w:rPr/>
        <w:t>A imagem é buildada e enviada para o Docker Hub (</w:t>
      </w:r>
      <w:r>
        <w:rPr>
          <w:rStyle w:val="VerbatimChar"/>
        </w:rPr>
        <w:t>docker/build-push-action@v5</w:t>
      </w:r>
      <w:r>
        <w:rPr/>
        <w:t>)</w:t>
      </w:r>
    </w:p>
    <w:p>
      <w:pPr>
        <w:pStyle w:val="Normal"/>
        <w:numPr>
          <w:ilvl w:val="0"/>
          <w:numId w:val="3"/>
        </w:numPr>
        <w:rPr/>
      </w:pPr>
      <w:r>
        <w:rPr/>
      </w:r>
    </w:p>
    <w:p>
      <w:pPr>
        <w:pStyle w:val="Normal"/>
        <w:numPr>
          <w:ilvl w:val="0"/>
          <w:numId w:val="25"/>
        </w:numPr>
        <w:rPr/>
      </w:pPr>
      <w:r>
        <w:rPr/>
        <w:t xml:space="preserve">O status aparece na aba </w:t>
      </w:r>
      <w:r>
        <w:rPr>
          <w:rStyle w:val="BoldColored"/>
        </w:rPr>
        <w:t>Actions</w:t>
      </w:r>
      <w:r>
        <w:rPr/>
        <w:t xml:space="preserve"> do seu repositório</w:t>
      </w:r>
    </w:p>
    <w:p>
      <w:pPr>
        <w:pStyle w:val="Normal"/>
        <w:numPr>
          <w:ilvl w:val="0"/>
          <w:numId w:val="3"/>
        </w:numPr>
        <w:rPr/>
      </w:pPr>
      <w:r>
        <w:rPr/>
      </w:r>
    </w:p>
    <w:p>
      <w:pPr>
        <w:pStyle w:val="FirstParagraph"/>
        <w:rPr/>
      </w:pPr>
      <w:r>
        <w:rPr/>
      </w:r>
    </w:p>
    <w:p>
      <w:pPr>
        <w:pStyle w:val="BodyText"/>
        <w:rPr/>
      </w:pPr>
      <w:r>
        <w:rPr>
          <w:rStyle w:val="BoldColored"/>
        </w:rPr>
        <w:t>Verificação:</w:t>
      </w:r>
    </w:p>
    <w:p>
      <w:pPr>
        <w:pStyle w:val="Normal"/>
        <w:numPr>
          <w:ilvl w:val="0"/>
          <w:numId w:val="14"/>
        </w:numPr>
        <w:rPr/>
      </w:pPr>
      <w:r>
        <w:rPr/>
        <w:t xml:space="preserve">Acesse seu repositório no GitHub → aba </w:t>
      </w:r>
      <w:r>
        <w:rPr>
          <w:rStyle w:val="BoldColored"/>
        </w:rPr>
        <w:t>Actions</w:t>
      </w:r>
    </w:p>
    <w:p>
      <w:pPr>
        <w:pStyle w:val="Normal"/>
        <w:numPr>
          <w:ilvl w:val="0"/>
          <w:numId w:val="3"/>
        </w:numPr>
        <w:rPr/>
      </w:pPr>
      <w:r>
        <w:rPr/>
      </w:r>
    </w:p>
    <w:p>
      <w:pPr>
        <w:pStyle w:val="Normal"/>
        <w:numPr>
          <w:ilvl w:val="0"/>
          <w:numId w:val="14"/>
        </w:numPr>
        <w:rPr/>
      </w:pPr>
      <w:r>
        <w:rPr/>
        <w:t xml:space="preserve">Você deve ver o workflow </w:t>
      </w:r>
      <w:r>
        <w:rPr>
          <w:rStyle w:val="VerbatimChar"/>
        </w:rPr>
        <w:t>Build and Push Docker Image</w:t>
      </w:r>
      <w:r>
        <w:rPr/>
        <w:t xml:space="preserve"> com status ✅ (verde)</w:t>
      </w:r>
    </w:p>
    <w:p>
      <w:pPr>
        <w:pStyle w:val="Normal"/>
        <w:numPr>
          <w:ilvl w:val="0"/>
          <w:numId w:val="3"/>
        </w:numPr>
        <w:rPr/>
      </w:pPr>
      <w:r>
        <w:rPr/>
      </w:r>
    </w:p>
    <w:p>
      <w:pPr>
        <w:pStyle w:val="Normal"/>
        <w:numPr>
          <w:ilvl w:val="0"/>
          <w:numId w:val="14"/>
        </w:numPr>
        <w:rPr/>
      </w:pPr>
      <w:r>
        <w:rPr/>
        <w:t>Clique no workflow para ver os logs de cada step</w:t>
      </w:r>
    </w:p>
    <w:p>
      <w:pPr>
        <w:pStyle w:val="Normal"/>
        <w:numPr>
          <w:ilvl w:val="0"/>
          <w:numId w:val="3"/>
        </w:numPr>
        <w:rPr/>
      </w:pPr>
      <w:r>
        <w:rPr/>
      </w:r>
    </w:p>
    <w:p>
      <w:pPr>
        <w:pStyle w:val="Normal"/>
        <w:numPr>
          <w:ilvl w:val="0"/>
          <w:numId w:val="14"/>
        </w:numPr>
        <w:rPr/>
      </w:pPr>
      <w:r>
        <w:rPr/>
        <w:t>Nos logs do step “Build e Push”, procure por “Layer already exists” — é a transferência delta da Seção 4 em ação, agora em um pipeline automatizado</w:t>
      </w:r>
    </w:p>
    <w:p>
      <w:pPr>
        <w:pStyle w:val="Normal"/>
        <w:numPr>
          <w:ilvl w:val="0"/>
          <w:numId w:val="3"/>
        </w:numPr>
        <w:rPr/>
      </w:pPr>
      <w:r>
        <w:rPr/>
      </w:r>
      <w:bookmarkEnd w:id="70"/>
    </w:p>
    <w:p>
      <w:pPr>
        <w:pStyle w:val="Heading3"/>
        <w:rPr/>
      </w:pPr>
      <w:bookmarkStart w:id="71" w:name="mão-na-massa-resumo-dos-passos"/>
      <w:r>
        <w:rPr/>
        <w:t>Mão na Massa — Resumo dos Passos</w:t>
      </w:r>
    </w:p>
    <w:p>
      <w:pPr>
        <w:pStyle w:val="Normal"/>
        <w:numPr>
          <w:ilvl w:val="0"/>
          <w:numId w:val="4"/>
        </w:numPr>
        <w:rPr/>
      </w:pPr>
      <w:r>
        <w:rPr/>
        <w:t xml:space="preserve">Crie o diretório </w:t>
      </w:r>
      <w:r>
        <w:rPr>
          <w:rStyle w:val="VerbatimChar"/>
        </w:rPr>
        <w:t>.github/workflows/</w:t>
      </w:r>
    </w:p>
    <w:p>
      <w:pPr>
        <w:pStyle w:val="Normal"/>
        <w:numPr>
          <w:ilvl w:val="0"/>
          <w:numId w:val="3"/>
        </w:numPr>
        <w:rPr/>
      </w:pPr>
      <w:r>
        <w:rPr/>
      </w:r>
    </w:p>
    <w:p>
      <w:pPr>
        <w:pStyle w:val="Normal"/>
        <w:numPr>
          <w:ilvl w:val="0"/>
          <w:numId w:val="4"/>
        </w:numPr>
        <w:rPr/>
      </w:pPr>
      <w:r>
        <w:rPr/>
        <w:t xml:space="preserve">Crie o arquivo </w:t>
      </w:r>
      <w:r>
        <w:rPr>
          <w:rStyle w:val="VerbatimChar"/>
        </w:rPr>
        <w:t>docker-build-push.yml</w:t>
      </w:r>
      <w:r>
        <w:rPr/>
        <w:t xml:space="preserve"> com o conteúdo acima</w:t>
      </w:r>
    </w:p>
    <w:p>
      <w:pPr>
        <w:pStyle w:val="Normal"/>
        <w:numPr>
          <w:ilvl w:val="0"/>
          <w:numId w:val="3"/>
        </w:numPr>
        <w:rPr/>
      </w:pPr>
      <w:r>
        <w:rPr/>
      </w:r>
    </w:p>
    <w:p>
      <w:pPr>
        <w:pStyle w:val="Normal"/>
        <w:numPr>
          <w:ilvl w:val="0"/>
          <w:numId w:val="4"/>
        </w:numPr>
        <w:rPr/>
      </w:pPr>
      <w:r>
        <w:rPr/>
        <w:t xml:space="preserve">Configure os secrets </w:t>
      </w:r>
      <w:r>
        <w:rPr>
          <w:rStyle w:val="VerbatimChar"/>
        </w:rPr>
        <w:t>DOCKERHUB_USERNAME</w:t>
      </w:r>
      <w:r>
        <w:rPr/>
        <w:t xml:space="preserve"> e </w:t>
      </w:r>
      <w:r>
        <w:rPr>
          <w:rStyle w:val="VerbatimChar"/>
        </w:rPr>
        <w:t>DOCKERHUB_TOKEN</w:t>
      </w:r>
      <w:r>
        <w:rPr/>
        <w:t xml:space="preserve"> no GitHub</w:t>
      </w:r>
    </w:p>
    <w:p>
      <w:pPr>
        <w:pStyle w:val="Normal"/>
        <w:numPr>
          <w:ilvl w:val="0"/>
          <w:numId w:val="3"/>
        </w:numPr>
        <w:rPr/>
      </w:pPr>
      <w:r>
        <w:rPr/>
      </w:r>
    </w:p>
    <w:p>
      <w:pPr>
        <w:pStyle w:val="Normal"/>
        <w:numPr>
          <w:ilvl w:val="0"/>
          <w:numId w:val="4"/>
        </w:numPr>
        <w:rPr/>
      </w:pPr>
      <w:r>
        <w:rPr/>
        <w:t xml:space="preserve">Faça </w:t>
      </w:r>
      <w:r>
        <w:rPr>
          <w:rStyle w:val="VerbatimChar"/>
        </w:rPr>
        <w:t>git add</w:t>
      </w:r>
      <w:r>
        <w:rPr/>
        <w:t xml:space="preserve">, </w:t>
      </w:r>
      <w:r>
        <w:rPr>
          <w:rStyle w:val="VerbatimChar"/>
        </w:rPr>
        <w:t>git commit</w:t>
      </w:r>
      <w:r>
        <w:rPr/>
        <w:t xml:space="preserve">, </w:t>
      </w:r>
      <w:r>
        <w:rPr>
          <w:rStyle w:val="VerbatimChar"/>
        </w:rPr>
        <w:t>git push</w:t>
      </w:r>
    </w:p>
    <w:p>
      <w:pPr>
        <w:pStyle w:val="Normal"/>
        <w:numPr>
          <w:ilvl w:val="0"/>
          <w:numId w:val="3"/>
        </w:numPr>
        <w:rPr/>
      </w:pPr>
      <w:r>
        <w:rPr/>
      </w:r>
    </w:p>
    <w:p>
      <w:pPr>
        <w:pStyle w:val="Normal"/>
        <w:numPr>
          <w:ilvl w:val="0"/>
          <w:numId w:val="4"/>
        </w:numPr>
        <w:rPr/>
      </w:pPr>
      <w:r>
        <w:rPr/>
        <w:t>Acesse a aba Actions e veja o workflow rodar</w:t>
      </w:r>
    </w:p>
    <w:p>
      <w:pPr>
        <w:pStyle w:val="Normal"/>
        <w:numPr>
          <w:ilvl w:val="0"/>
          <w:numId w:val="3"/>
        </w:numPr>
        <w:rPr/>
      </w:pPr>
      <w:r>
        <w:rPr/>
      </w:r>
      <w:bookmarkEnd w:id="71"/>
    </w:p>
    <w:p>
      <w:pPr>
        <w:pStyle w:val="Heading3"/>
        <w:rPr/>
      </w:pPr>
      <w:bookmarkStart w:id="72" w:name="quick-check-11"/>
      <w:r>
        <w:rPr/>
        <w:t>Quick Check 11</w:t>
      </w:r>
    </w:p>
    <w:p>
      <w:pPr>
        <w:pStyle w:val="FirstParagraph"/>
        <w:rPr/>
      </w:pPr>
      <w:r>
        <w:rPr>
          <w:rStyle w:val="BoldColored"/>
        </w:rPr>
        <w:t xml:space="preserve">1. Por que usar </w:t>
      </w:r>
      <w:r>
        <w:rPr>
          <w:rStyle w:val="VerbatimBoldColored"/>
        </w:rPr>
        <w:t>docker/login-action@v3</w:t>
      </w:r>
      <w:r>
        <w:rPr>
          <w:rStyle w:val="BoldColored"/>
        </w:rPr>
        <w:t xml:space="preserve"> em vez de </w:t>
      </w:r>
      <w:r>
        <w:rPr>
          <w:rStyle w:val="VerbatimBoldColored"/>
        </w:rPr>
        <w:t>docker login</w:t>
      </w:r>
      <w:r>
        <w:rPr>
          <w:rStyle w:val="BoldColored"/>
        </w:rPr>
        <w:t xml:space="preserve"> diretamente no YAML?</w:t>
      </w:r>
      <w:r>
        <w:rPr/>
        <w:t xml:space="preserve"> </w:t>
      </w:r>
      <w:r>
        <w:rPr>
          <w:rStyle w:val="BoldColored"/>
        </w:rPr>
        <w:t>Resposta:</w:t>
      </w:r>
      <w:r>
        <w:rPr/>
        <w:t xml:space="preserve"> A action gerencia autenticação, caching de credenciais e logs automaticamente. Além disso, evita expor a senha no output do workflow. É a forma recomendada e segura de autenticar em workflows.</w:t>
      </w:r>
    </w:p>
    <w:p>
      <w:pPr>
        <w:pStyle w:val="BodyText"/>
        <w:rPr/>
      </w:pPr>
      <w:r>
        <w:rPr>
          <w:rStyle w:val="BoldColored"/>
        </w:rPr>
        <w:t xml:space="preserve">2. O que acontece se você esquecer de configurar os secrets </w:t>
      </w:r>
      <w:r>
        <w:rPr>
          <w:rStyle w:val="VerbatimBoldColored"/>
        </w:rPr>
        <w:t>DOCKERHUB_USERNAME</w:t>
      </w:r>
      <w:r>
        <w:rPr>
          <w:rStyle w:val="BoldColored"/>
        </w:rPr>
        <w:t xml:space="preserve"> e </w:t>
      </w:r>
      <w:r>
        <w:rPr>
          <w:rStyle w:val="VerbatimBoldColored"/>
        </w:rPr>
        <w:t>DOCKERHUB_TOKEN</w:t>
      </w:r>
      <w:r>
        <w:rPr>
          <w:rStyle w:val="BoldColored"/>
        </w:rPr>
        <w:t xml:space="preserve"> antes de rodar o workflow?</w:t>
      </w:r>
      <w:r>
        <w:rPr/>
        <w:t xml:space="preserve"> </w:t>
      </w:r>
      <w:r>
        <w:rPr>
          <w:rStyle w:val="BoldColored"/>
        </w:rPr>
        <w:t>Resposta:</w:t>
      </w:r>
      <w:r>
        <w:rPr/>
        <w:t xml:space="preserve"> O workflow vai falhar no step de login com erro de autenticação. As variáveis </w:t>
      </w:r>
      <w:r>
        <w:rPr>
          <w:rStyle w:val="VerbatimChar"/>
        </w:rPr>
        <w:t>${{ secrets.DOCKERHUB_USERNAME }}</w:t>
      </w:r>
      <w:r>
        <w:rPr/>
        <w:t xml:space="preserve"> e </w:t>
      </w:r>
      <w:r>
        <w:rPr>
          <w:rStyle w:val="VerbatimChar"/>
        </w:rPr>
        <w:t>${{ secrets.DOCKERHUB_TOKEN }}</w:t>
      </w:r>
      <w:r>
        <w:rPr/>
        <w:t xml:space="preserve"> serão resolvidas como vazias, e o login no Docker Hub será rejeitado.</w:t>
      </w:r>
    </w:p>
    <w:p>
      <w:pPr>
        <w:pStyle w:val="Normal"/>
        <w:rPr/>
      </w:pPr>
      <w:r>
        <w:rPr/>
        <mc:AlternateContent>
          <mc:Choice Requires="wps">
            <w:drawing>
              <wp:inline distT="0" distB="0" distL="0" distR="0">
                <wp:extent cx="619188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72"/>
    </w:p>
    <w:p>
      <w:pPr>
        <w:pStyle w:val="Heading2"/>
        <w:rPr/>
      </w:pPr>
      <w:bookmarkStart w:id="73" w:name="X9d9544a81aad47f6f39d4f00b353daa4aa0fb8a"/>
      <w:r>
        <w:rPr/>
        <w:t>12. Vendo o Pipeline Rodar — Badge, Logs e Próximos Passos</w:t>
      </w:r>
    </w:p>
    <w:p>
      <w:pPr>
        <w:pStyle w:val="FirstParagraph"/>
        <w:rPr/>
      </w:pPr>
      <w:r>
        <w:rPr/>
        <w:t>Seu primeiro workflow está rodando. Agora você vai aprender a interpretar os logs, adicionar um badge de status ao README e conectar com o que vem a seguir.</w:t>
      </w:r>
    </w:p>
    <w:p>
      <w:pPr>
        <w:pStyle w:val="Heading3"/>
        <w:rPr/>
      </w:pPr>
      <w:bookmarkStart w:id="74" w:name="interpretando-os-logs-do-github-actions"/>
      <w:r>
        <w:rPr/>
        <w:t>12.1 Interpretando os Logs do GitHub Actions</w:t>
      </w:r>
    </w:p>
    <w:p>
      <w:pPr>
        <w:pStyle w:val="FirstParagraph"/>
        <w:rPr/>
      </w:pPr>
      <w:r>
        <w:rPr/>
        <w:t xml:space="preserve">Na aba </w:t>
      </w:r>
      <w:r>
        <w:rPr>
          <w:rStyle w:val="BoldColored"/>
        </w:rPr>
        <w:t>Actions</w:t>
      </w:r>
      <w:r>
        <w:rPr/>
        <w:t xml:space="preserve"> do seu repositório, você vê a lista de execuções do workflow. Clique na execução mais recente para ver os detalhes:</w:t>
      </w:r>
    </w:p>
    <w:p>
      <w:pPr>
        <w:pStyle w:val="Normal"/>
        <w:numPr>
          <w:ilvl w:val="0"/>
          <w:numId w:val="14"/>
        </w:numPr>
        <w:rPr/>
      </w:pPr>
      <w:r>
        <w:rPr>
          <w:rStyle w:val="BoldColored"/>
        </w:rPr>
        <w:t>Status geral</w:t>
      </w:r>
      <w:r>
        <w:rPr/>
        <w:t>: ✅ verde (sucesso) | ❌ vermelho (falha) | 🟡 amarelo (em execução)</w:t>
      </w:r>
    </w:p>
    <w:p>
      <w:pPr>
        <w:pStyle w:val="Normal"/>
        <w:numPr>
          <w:ilvl w:val="0"/>
          <w:numId w:val="3"/>
        </w:numPr>
        <w:rPr/>
      </w:pPr>
      <w:r>
        <w:rPr/>
      </w:r>
    </w:p>
    <w:p>
      <w:pPr>
        <w:pStyle w:val="Normal"/>
        <w:numPr>
          <w:ilvl w:val="0"/>
          <w:numId w:val="14"/>
        </w:numPr>
        <w:rPr/>
      </w:pPr>
      <w:r>
        <w:rPr>
          <w:rStyle w:val="BoldColored"/>
        </w:rPr>
        <w:t>Jobs</w:t>
      </w:r>
      <w:r>
        <w:rPr/>
        <w:t xml:space="preserve">: clique no job </w:t>
      </w:r>
      <w:r>
        <w:rPr>
          <w:rStyle w:val="VerbatimChar"/>
        </w:rPr>
        <w:t>build-and-push</w:t>
      </w:r>
      <w:r>
        <w:rPr/>
        <w:t xml:space="preserve"> para ver os steps</w:t>
      </w:r>
    </w:p>
    <w:p>
      <w:pPr>
        <w:pStyle w:val="Normal"/>
        <w:numPr>
          <w:ilvl w:val="0"/>
          <w:numId w:val="3"/>
        </w:numPr>
        <w:rPr/>
      </w:pPr>
      <w:r>
        <w:rPr/>
      </w:r>
    </w:p>
    <w:p>
      <w:pPr>
        <w:pStyle w:val="Normal"/>
        <w:numPr>
          <w:ilvl w:val="0"/>
          <w:numId w:val="14"/>
        </w:numPr>
        <w:rPr/>
      </w:pPr>
      <w:r>
        <w:rPr>
          <w:rStyle w:val="BoldColored"/>
        </w:rPr>
        <w:t>Steps</w:t>
      </w:r>
      <w:r>
        <w:rPr/>
        <w:t>: cada step tem seu output expandível</w:t>
      </w:r>
    </w:p>
    <w:p>
      <w:pPr>
        <w:pStyle w:val="Normal"/>
        <w:numPr>
          <w:ilvl w:val="1"/>
          <w:numId w:val="14"/>
        </w:numPr>
        <w:rPr/>
      </w:pPr>
      <w:r>
        <w:rPr>
          <w:rStyle w:val="VerbatimChar"/>
        </w:rPr>
        <w:t>Checkout código</w:t>
      </w:r>
      <w:r>
        <w:rPr/>
        <w:t xml:space="preserve"> mostra os arquivos clonados</w:t>
      </w:r>
    </w:p>
    <w:p>
      <w:pPr>
        <w:pStyle w:val="Normal"/>
        <w:numPr>
          <w:ilvl w:val="1"/>
          <w:numId w:val="3"/>
        </w:numPr>
        <w:rPr/>
      </w:pPr>
      <w:r>
        <w:rPr/>
      </w:r>
    </w:p>
    <w:p>
      <w:pPr>
        <w:pStyle w:val="Normal"/>
        <w:numPr>
          <w:ilvl w:val="1"/>
          <w:numId w:val="14"/>
        </w:numPr>
        <w:rPr/>
      </w:pPr>
      <w:r>
        <w:rPr>
          <w:rStyle w:val="VerbatimChar"/>
        </w:rPr>
        <w:t>Login no Docker Hub</w:t>
      </w:r>
      <w:r>
        <w:rPr/>
        <w:t xml:space="preserve"> mostra “Login Succeeded”</w:t>
      </w:r>
    </w:p>
    <w:p>
      <w:pPr>
        <w:pStyle w:val="Normal"/>
        <w:numPr>
          <w:ilvl w:val="1"/>
          <w:numId w:val="3"/>
        </w:numPr>
        <w:rPr/>
      </w:pPr>
      <w:r>
        <w:rPr/>
      </w:r>
    </w:p>
    <w:p>
      <w:pPr>
        <w:pStyle w:val="Normal"/>
        <w:numPr>
          <w:ilvl w:val="1"/>
          <w:numId w:val="14"/>
        </w:numPr>
        <w:rPr/>
      </w:pPr>
      <w:r>
        <w:rPr>
          <w:rStyle w:val="VerbatimChar"/>
        </w:rPr>
        <w:t>Build e Push</w:t>
      </w:r>
      <w:r>
        <w:rPr/>
        <w:t xml:space="preserve"> mostra o output do build e push, incluindo “Layer already exists”</w:t>
      </w:r>
    </w:p>
    <w:p>
      <w:pPr>
        <w:pStyle w:val="Normal"/>
        <w:numPr>
          <w:ilvl w:val="0"/>
          <w:numId w:val="3"/>
        </w:numPr>
        <w:rPr/>
      </w:pPr>
      <w:r>
        <w:rPr/>
      </w:r>
    </w:p>
    <w:p>
      <w:pPr>
        <w:pStyle w:val="FirstParagraph"/>
        <w:rPr/>
      </w:pPr>
      <w:r>
        <w:rPr/>
      </w:r>
    </w:p>
    <w:p>
      <w:pPr>
        <w:pStyle w:val="BodyText"/>
        <w:rPr/>
      </w:pPr>
      <w:r>
        <w:rPr>
          <w:rStyle w:val="BoldColored"/>
        </w:rPr>
        <w:t>O que procurar nos logs:</w:t>
      </w:r>
    </w:p>
    <w:p>
      <w:pPr>
        <w:pStyle w:val="Normal"/>
        <w:numPr>
          <w:ilvl w:val="0"/>
          <w:numId w:val="14"/>
        </w:numPr>
        <w:rPr/>
      </w:pPr>
      <w:r>
        <w:rPr/>
        <w:t>O digest SHA-256 gerado no push — anote para referência futura</w:t>
      </w:r>
    </w:p>
    <w:p>
      <w:pPr>
        <w:pStyle w:val="Normal"/>
        <w:numPr>
          <w:ilvl w:val="0"/>
          <w:numId w:val="3"/>
        </w:numPr>
        <w:rPr/>
      </w:pPr>
      <w:r>
        <w:rPr/>
      </w:r>
    </w:p>
    <w:p>
      <w:pPr>
        <w:pStyle w:val="Normal"/>
        <w:numPr>
          <w:ilvl w:val="0"/>
          <w:numId w:val="14"/>
        </w:numPr>
        <w:rPr/>
      </w:pPr>
      <w:r>
        <w:rPr/>
        <w:t>Linhas “Layer already exists” — confirma que o cache de camadas funcionou</w:t>
      </w:r>
    </w:p>
    <w:p>
      <w:pPr>
        <w:pStyle w:val="Normal"/>
        <w:numPr>
          <w:ilvl w:val="0"/>
          <w:numId w:val="3"/>
        </w:numPr>
        <w:rPr/>
      </w:pPr>
      <w:r>
        <w:rPr/>
      </w:r>
    </w:p>
    <w:p>
      <w:pPr>
        <w:pStyle w:val="Normal"/>
        <w:numPr>
          <w:ilvl w:val="0"/>
          <w:numId w:val="14"/>
        </w:numPr>
        <w:rPr/>
      </w:pPr>
      <w:r>
        <w:rPr/>
        <w:t>Erros de sintaxe no YAML — o GitHub valida o workflow antes de executar</w:t>
      </w:r>
    </w:p>
    <w:p>
      <w:pPr>
        <w:pStyle w:val="Normal"/>
        <w:numPr>
          <w:ilvl w:val="0"/>
          <w:numId w:val="3"/>
        </w:numPr>
        <w:rPr/>
      </w:pPr>
      <w:r>
        <w:rPr/>
      </w:r>
      <w:bookmarkEnd w:id="74"/>
    </w:p>
    <w:p>
      <w:pPr>
        <w:pStyle w:val="Heading3"/>
        <w:rPr/>
      </w:pPr>
      <w:bookmarkStart w:id="75" w:name="badge-no-readme"/>
      <w:r>
        <w:rPr/>
        <w:t>12.2 Badge no README</w:t>
      </w:r>
    </w:p>
    <w:p>
      <w:pPr>
        <w:pStyle w:val="FirstParagraph"/>
        <w:rPr/>
      </w:pPr>
      <w:r>
        <w:rPr/>
        <w:t xml:space="preserve">Um </w:t>
      </w:r>
      <w:r>
        <w:rPr>
          <w:rStyle w:val="BoldColored"/>
        </w:rPr>
        <w:t>badge</w:t>
      </w:r>
      <w:r>
        <w:rPr/>
        <w:t xml:space="preserve"> é uma imagem que mostra o status do pipeline direto no README do seu repositório — verde (passando) ou vermelho (falhando).</w:t>
      </w:r>
    </w:p>
    <w:p>
      <w:pPr>
        <w:pStyle w:val="BodyText"/>
        <w:rPr/>
      </w:pPr>
      <w:r>
        <w:rPr/>
        <w:t xml:space="preserve">Adicione esta linha ao seu </w:t>
      </w:r>
      <w:r>
        <w:rPr>
          <w:rStyle w:val="VerbatimChar"/>
        </w:rPr>
        <w:t>README.md</w:t>
      </w:r>
      <w:r>
        <w:rPr/>
        <w:t>:</w:t>
      </w:r>
    </w:p>
    <w:p>
      <w:pPr>
        <w:pStyle w:val="SourceCode"/>
        <w:ind w:hanging="36" w:left="36"/>
        <w:rPr/>
      </w:pPr>
      <w:r>
        <w:rPr>
          <w:rStyle w:val="NormalTok"/>
        </w:rPr>
        <w:t xml:space="preserve"> </w:t>
      </w:r>
      <w:r>
        <w:rPr/>
        <w:br/>
      </w:r>
      <w:r>
        <w:rPr>
          <w:rStyle w:val="NormalTok"/>
        </w:rPr>
        <w:t xml:space="preserve"> </w:t>
      </w:r>
      <w:r>
        <w:rPr>
          <w:rStyle w:val="AlertTok"/>
        </w:rPr>
        <w:t>![Docker Build](https://github.com/SEU_USERNAME/SEU_REPO/actions/workflows/docker-build-push.yml/badge.svg)</w:t>
      </w:r>
      <w:r>
        <w:rPr/>
        <w:br/>
      </w:r>
      <w:r>
        <w:rPr>
          <w:rStyle w:val="NormalTok"/>
        </w:rPr>
        <w:t xml:space="preserve"> </w:t>
      </w:r>
    </w:p>
    <w:p>
      <w:pPr>
        <w:pStyle w:val="FirstParagraph"/>
        <w:rPr/>
      </w:pPr>
      <w:r>
        <w:rPr/>
      </w:r>
    </w:p>
    <w:p>
      <w:pPr>
        <w:pStyle w:val="BodyText"/>
        <w:rPr/>
      </w:pPr>
      <w:r>
        <w:rPr/>
        <w:t xml:space="preserve">Substitua </w:t>
      </w:r>
      <w:r>
        <w:rPr>
          <w:rStyle w:val="VerbatimChar"/>
        </w:rPr>
        <w:t>SEU_USERNAME</w:t>
      </w:r>
      <w:r>
        <w:rPr/>
        <w:t xml:space="preserve"> e </w:t>
      </w:r>
      <w:r>
        <w:rPr>
          <w:rStyle w:val="VerbatimChar"/>
        </w:rPr>
        <w:t>SEU_REPO</w:t>
      </w:r>
      <w:r>
        <w:rPr/>
        <w:t xml:space="preserve"> pelo seu usuário e nome do repositório GitHub.</w:t>
      </w:r>
    </w:p>
    <w:p>
      <w:pPr>
        <w:pStyle w:val="BodyText"/>
        <w:rPr/>
      </w:pPr>
      <w:r>
        <w:rPr>
          <w:rStyle w:val="BoldColored"/>
        </w:rPr>
        <w:t>Resultado:</w:t>
      </w:r>
      <w:r>
        <w:rPr/>
        <w:t xml:space="preserve"> sempre que alguém abrir seu repositório no GitHub, verá o badge indicando se o último build passou ou falhou. É o equivalente digital de um selo de qualidade no README.</w:t>
      </w:r>
      <w:bookmarkEnd w:id="75"/>
    </w:p>
    <w:p>
      <w:pPr>
        <w:pStyle w:val="Heading3"/>
        <w:rPr/>
      </w:pPr>
      <w:bookmarkStart w:id="76" w:name="o-que-você-acabou-de-construir"/>
      <w:r>
        <w:rPr/>
        <w:t>12.3 O Que Você Acabou de Construir</w:t>
      </w:r>
    </w:p>
    <w:p>
      <w:pPr>
        <w:pStyle w:val="Normal"/>
        <w:numPr>
          <w:ilvl w:val="0"/>
          <w:numId w:val="14"/>
        </w:numPr>
        <w:rPr/>
      </w:pPr>
      <w:r>
        <w:rPr/>
        <w:t xml:space="preserve">Um </w:t>
      </w:r>
      <w:r>
        <w:rPr>
          <w:rStyle w:val="BoldColored"/>
        </w:rPr>
        <w:t>workflow GitHub Actions</w:t>
      </w:r>
      <w:r>
        <w:rPr/>
        <w:t xml:space="preserve"> que automatiza o pipeline build → push</w:t>
      </w:r>
    </w:p>
    <w:p>
      <w:pPr>
        <w:pStyle w:val="Normal"/>
        <w:numPr>
          <w:ilvl w:val="0"/>
          <w:numId w:val="3"/>
        </w:numPr>
        <w:rPr/>
      </w:pPr>
      <w:r>
        <w:rPr/>
      </w:r>
    </w:p>
    <w:p>
      <w:pPr>
        <w:pStyle w:val="Normal"/>
        <w:numPr>
          <w:ilvl w:val="0"/>
          <w:numId w:val="14"/>
        </w:numPr>
        <w:rPr/>
      </w:pPr>
      <w:r>
        <w:rPr>
          <w:rStyle w:val="BoldColored"/>
        </w:rPr>
        <w:t>Secrets configurados</w:t>
      </w:r>
      <w:r>
        <w:rPr/>
        <w:t xml:space="preserve"> para autenticação segura sem expor credenciais</w:t>
      </w:r>
    </w:p>
    <w:p>
      <w:pPr>
        <w:pStyle w:val="Normal"/>
        <w:numPr>
          <w:ilvl w:val="0"/>
          <w:numId w:val="3"/>
        </w:numPr>
        <w:rPr/>
      </w:pPr>
      <w:r>
        <w:rPr/>
      </w:r>
    </w:p>
    <w:p>
      <w:pPr>
        <w:pStyle w:val="Normal"/>
        <w:numPr>
          <w:ilvl w:val="0"/>
          <w:numId w:val="14"/>
        </w:numPr>
        <w:rPr/>
      </w:pPr>
      <w:r>
        <w:rPr/>
        <w:t xml:space="preserve">Um </w:t>
      </w:r>
      <w:r>
        <w:rPr>
          <w:rStyle w:val="BoldColored"/>
        </w:rPr>
        <w:t>badge de status</w:t>
      </w:r>
      <w:r>
        <w:rPr/>
        <w:t xml:space="preserve"> no README que mostra a saúde do pipeline</w:t>
      </w:r>
    </w:p>
    <w:p>
      <w:pPr>
        <w:pStyle w:val="Normal"/>
        <w:numPr>
          <w:ilvl w:val="0"/>
          <w:numId w:val="3"/>
        </w:numPr>
        <w:rPr/>
      </w:pPr>
      <w:r>
        <w:rPr/>
      </w:r>
    </w:p>
    <w:p>
      <w:pPr>
        <w:pStyle w:val="Normal"/>
        <w:numPr>
          <w:ilvl w:val="0"/>
          <w:numId w:val="14"/>
        </w:numPr>
        <w:rPr/>
      </w:pPr>
      <w:r>
        <w:rPr/>
        <w:t xml:space="preserve">A integração entre </w:t>
      </w:r>
      <w:r>
        <w:rPr>
          <w:rStyle w:val="BoldColored"/>
        </w:rPr>
        <w:t>Git (push) → CI/CD (build) → Registry (Docker Hub) → Badge (visibilidade)</w:t>
      </w:r>
    </w:p>
    <w:p>
      <w:pPr>
        <w:pStyle w:val="Normal"/>
        <w:numPr>
          <w:ilvl w:val="0"/>
          <w:numId w:val="3"/>
        </w:numPr>
        <w:rPr/>
      </w:pPr>
      <w:r>
        <w:rPr/>
      </w:r>
    </w:p>
    <w:p>
      <w:pPr>
        <w:pStyle w:val="FirstParagraph"/>
        <w:rPr/>
      </w:pPr>
      <w:r>
        <w:rPr/>
        <w:t xml:space="preserve">Seu repositório agora tem um pipeline funcional: a cada </w:t>
      </w:r>
      <w:r>
        <w:rPr>
          <w:rStyle w:val="VerbatimChar"/>
        </w:rPr>
        <w:t>git push</w:t>
      </w:r>
      <w:r>
        <w:rPr/>
        <w:t xml:space="preserve"> na </w:t>
      </w:r>
      <w:r>
        <w:rPr>
          <w:rStyle w:val="VerbatimChar"/>
        </w:rPr>
        <w:t>main</w:t>
      </w:r>
      <w:r>
        <w:rPr/>
        <w:t>, o GitHub Actions faz build da imagem, autentica no Docker Hub e publica a nova versão automaticamente.</w:t>
      </w:r>
    </w:p>
    <w:p>
      <w:pPr>
        <w:pStyle w:val="BlockText"/>
        <w:rPr/>
      </w:pPr>
      <w:r>
        <w:rPr>
          <w:i/>
          <w:iCs/>
        </w:rPr>
        <w:t>“</w:t>
      </w:r>
      <w:r>
        <w:rPr>
          <w:i/>
          <w:iCs/>
        </w:rPr>
        <w:t xml:space="preserve">Você começou esta aula fazendo push manual para </w:t>
      </w:r>
      <w:r>
        <w:rPr>
          <w:rStyle w:val="VerbatimChar"/>
          <w:i/>
          <w:iCs/>
        </w:rPr>
        <w:t>localhost:5000</w:t>
      </w:r>
      <w:r>
        <w:rPr>
          <w:i/>
          <w:iCs/>
        </w:rPr>
        <w:t>. Agora tem um robô que faz push automático para o Docker Hub real a cada commit. O mesmo pipeline, o mesmo fluxo — só que agora automatizado e auditável.”</w:t>
      </w:r>
      <w:bookmarkEnd w:id="76"/>
    </w:p>
    <w:p>
      <w:pPr>
        <w:pStyle w:val="Heading3"/>
        <w:rPr/>
      </w:pPr>
      <w:bookmarkStart w:id="77" w:name="conexão-com-a-aula-04"/>
      <w:r>
        <w:rPr/>
        <w:t>12.4 Conexão com a Aula 04</w:t>
      </w:r>
    </w:p>
    <w:p>
      <w:pPr>
        <w:pStyle w:val="FirstParagraph"/>
        <w:rPr/>
      </w:pPr>
      <w:r>
        <w:rPr/>
        <w:t xml:space="preserve">Este workflow é o </w:t>
      </w:r>
      <w:r>
        <w:rPr>
          <w:rStyle w:val="BoldColored"/>
        </w:rPr>
        <w:t>ponto de partida</w:t>
      </w:r>
      <w:r>
        <w:rPr/>
        <w:t xml:space="preserve"> para pipelines mais sofisticados. Na Aula 04, você vai expandi-lo para incluir:</w:t>
      </w:r>
    </w:p>
    <w:p>
      <w:pPr>
        <w:pStyle w:val="Normal"/>
        <w:numPr>
          <w:ilvl w:val="0"/>
          <w:numId w:val="14"/>
        </w:numPr>
        <w:rPr/>
      </w:pPr>
      <w:r>
        <w:rPr>
          <w:rStyle w:val="BoldColored"/>
        </w:rPr>
        <w:t>Testes automatizados</w:t>
      </w:r>
      <w:r>
        <w:rPr/>
        <w:t xml:space="preserve">: executar </w:t>
      </w:r>
      <w:r>
        <w:rPr>
          <w:rStyle w:val="VerbatimChar"/>
        </w:rPr>
        <w:t>npm test</w:t>
      </w:r>
      <w:r>
        <w:rPr/>
        <w:t xml:space="preserve"> antes do build — se falhar, o push nem acontece</w:t>
      </w:r>
    </w:p>
    <w:p>
      <w:pPr>
        <w:pStyle w:val="Normal"/>
        <w:numPr>
          <w:ilvl w:val="0"/>
          <w:numId w:val="3"/>
        </w:numPr>
        <w:rPr/>
      </w:pPr>
      <w:r>
        <w:rPr/>
      </w:r>
    </w:p>
    <w:p>
      <w:pPr>
        <w:pStyle w:val="Normal"/>
        <w:numPr>
          <w:ilvl w:val="0"/>
          <w:numId w:val="14"/>
        </w:numPr>
        <w:rPr/>
      </w:pPr>
      <w:r>
        <w:rPr>
          <w:rStyle w:val="BoldColored"/>
        </w:rPr>
        <w:t>Cache de camadas</w:t>
      </w:r>
      <w:r>
        <w:rPr/>
        <w:t>: acelerar o build reutilizando camadas de execuções anteriores</w:t>
      </w:r>
    </w:p>
    <w:p>
      <w:pPr>
        <w:pStyle w:val="Normal"/>
        <w:numPr>
          <w:ilvl w:val="0"/>
          <w:numId w:val="3"/>
        </w:numPr>
        <w:rPr/>
      </w:pPr>
      <w:r>
        <w:rPr/>
      </w:r>
    </w:p>
    <w:p>
      <w:pPr>
        <w:pStyle w:val="Normal"/>
        <w:numPr>
          <w:ilvl w:val="0"/>
          <w:numId w:val="14"/>
        </w:numPr>
        <w:rPr/>
      </w:pPr>
      <w:r>
        <w:rPr>
          <w:rStyle w:val="BoldColored"/>
        </w:rPr>
        <w:t>Tags múltiplas</w:t>
      </w:r>
      <w:r>
        <w:rPr/>
        <w:t xml:space="preserve">: publicar </w:t>
      </w:r>
      <w:r>
        <w:rPr>
          <w:rStyle w:val="VerbatimChar"/>
        </w:rPr>
        <w:t>:semver</w:t>
      </w:r>
      <w:r>
        <w:rPr/>
        <w:t xml:space="preserve">, </w:t>
      </w:r>
      <w:r>
        <w:rPr>
          <w:rStyle w:val="VerbatimChar"/>
        </w:rPr>
        <w:t>:staging</w:t>
      </w:r>
      <w:r>
        <w:rPr/>
        <w:t xml:space="preserve">, </w:t>
      </w:r>
      <w:r>
        <w:rPr>
          <w:rStyle w:val="VerbatimChar"/>
        </w:rPr>
        <w:t>:production</w:t>
      </w:r>
      <w:r>
        <w:rPr/>
        <w:t xml:space="preserve"> em vez de só </w:t>
      </w:r>
      <w:r>
        <w:rPr>
          <w:rStyle w:val="VerbatimChar"/>
        </w:rPr>
        <w:t>:latest</w:t>
      </w:r>
    </w:p>
    <w:p>
      <w:pPr>
        <w:pStyle w:val="Normal"/>
        <w:numPr>
          <w:ilvl w:val="0"/>
          <w:numId w:val="3"/>
        </w:numPr>
        <w:rPr/>
      </w:pPr>
      <w:r>
        <w:rPr/>
      </w:r>
    </w:p>
    <w:p>
      <w:pPr>
        <w:pStyle w:val="Normal"/>
        <w:numPr>
          <w:ilvl w:val="0"/>
          <w:numId w:val="14"/>
        </w:numPr>
        <w:rPr/>
      </w:pPr>
      <w:r>
        <w:rPr>
          <w:rStyle w:val="BoldColored"/>
        </w:rPr>
        <w:t>Deploy multi-ambiente</w:t>
      </w:r>
      <w:r>
        <w:rPr/>
        <w:t>: com approval gates para staging e produção</w:t>
      </w:r>
    </w:p>
    <w:p>
      <w:pPr>
        <w:pStyle w:val="Normal"/>
        <w:numPr>
          <w:ilvl w:val="0"/>
          <w:numId w:val="3"/>
        </w:numPr>
        <w:rPr/>
      </w:pPr>
      <w:r>
        <w:rPr/>
      </w:r>
      <w:bookmarkEnd w:id="77"/>
    </w:p>
    <w:p>
      <w:pPr>
        <w:pStyle w:val="Heading3"/>
        <w:rPr/>
      </w:pPr>
      <w:bookmarkStart w:id="78" w:name="quick-check-12"/>
      <w:r>
        <w:rPr/>
        <w:t>Quick Check 12</w:t>
      </w:r>
    </w:p>
    <w:p>
      <w:pPr>
        <w:pStyle w:val="FirstParagraph"/>
        <w:rPr/>
      </w:pPr>
      <w:r>
        <w:rPr>
          <w:rStyle w:val="BoldColored"/>
        </w:rPr>
        <w:t>1. Qual a utilidade de um badge de status no README?</w:t>
      </w:r>
      <w:r>
        <w:rPr/>
        <w:t xml:space="preserve"> </w:t>
      </w:r>
      <w:r>
        <w:rPr>
          <w:rStyle w:val="BoldColored"/>
        </w:rPr>
        <w:t>Resposta:</w:t>
      </w:r>
      <w:r>
        <w:rPr/>
        <w:t xml:space="preserve"> O badge mostra visualmente se o último pipeline passou (verde) ou falhou (vermelho) — sem precisar entrar na aba Actions. Qualquer pessoa que abrir o repositório vê imediatamente o status do pipeline.</w:t>
      </w:r>
    </w:p>
    <w:p>
      <w:pPr>
        <w:pStyle w:val="BodyText"/>
        <w:rPr/>
      </w:pPr>
      <w:r>
        <w:rPr>
          <w:rStyle w:val="BoldColored"/>
        </w:rPr>
        <w:t>2. O que acontece na Aula 04 que não temos neste workflow?</w:t>
      </w:r>
      <w:r>
        <w:rPr/>
        <w:t xml:space="preserve"> </w:t>
      </w:r>
      <w:r>
        <w:rPr>
          <w:rStyle w:val="BoldColored"/>
        </w:rPr>
        <w:t>Resposta:</w:t>
      </w:r>
      <w:r>
        <w:rPr/>
        <w:t xml:space="preserve"> Testes automatizados antes do build (se falhar, não publica), cache de camadas para acelerar builds, tags múltiplas (SemVer + ambiente), deploy multi-ambiente com approval gates. O workflow da Aula 03 é a base que será expandida.</w:t>
      </w:r>
    </w:p>
    <w:p>
      <w:pPr>
        <w:pStyle w:val="Normal"/>
        <w:rPr/>
      </w:pPr>
      <w:r>
        <w:rPr/>
        <mc:AlternateContent>
          <mc:Choice Requires="wps">
            <w:drawing>
              <wp:inline distT="0" distB="0" distL="0" distR="0">
                <wp:extent cx="619188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8"/>
    </w:p>
    <w:p>
      <w:pPr>
        <w:pStyle w:val="Heading2"/>
        <w:rPr/>
      </w:pPr>
      <w:bookmarkStart w:id="79" w:name="autoavaliação-quiz-rápido"/>
      <w:r>
        <w:rPr/>
        <w:t>Autoavaliação: Quiz Rápido</w:t>
      </w:r>
    </w:p>
    <w:p>
      <w:pPr>
        <w:pStyle w:val="FirstParagraph"/>
        <w:rPr/>
      </w:pPr>
      <w:r>
        <w:rPr>
          <w:rStyle w:val="BoldColored"/>
        </w:rPr>
        <w:t>1. Qual o principal problema de distribuir imagens Docker sem um registry?</w:t>
      </w:r>
      <w:r>
        <w:rPr/>
        <w:t xml:space="preserve"> </w:t>
      </w:r>
      <w:r>
        <w:rPr>
          <w:rStyle w:val="BoldColored"/>
        </w:rPr>
        <w:t>Resposta:</w:t>
      </w:r>
      <w:r>
        <w:rPr/>
        <w:t xml:space="preserve"> Cada máquina precisa reconstruir a imagem do zero ou receber um arquivo sem rastreabilidade. Não há um ponto central que armazene versões imutáveis e garanta que todos usem exatamente o mesmo artefato.</w:t>
      </w:r>
    </w:p>
    <w:p>
      <w:pPr>
        <w:pStyle w:val="BodyText"/>
        <w:rPr/>
      </w:pPr>
      <w:r>
        <w:rPr>
          <w:rStyle w:val="BoldColored"/>
        </w:rPr>
        <w:t>2. O que significa incrementar o número MINOR em SemVer (ex: 1.0.0 → 1.1.0)?</w:t>
      </w:r>
      <w:r>
        <w:rPr/>
        <w:t xml:space="preserve"> </w:t>
      </w:r>
      <w:r>
        <w:rPr>
          <w:rStyle w:val="BoldColored"/>
        </w:rPr>
        <w:t>Resposta:</w:t>
      </w:r>
      <w:r>
        <w:rPr/>
        <w:t xml:space="preserve"> Significa que uma nova funcionalidade foi adicionada de forma compatível com versões anteriores. O código existente continua funcionando sem adaptações.</w:t>
      </w:r>
    </w:p>
    <w:p>
      <w:pPr>
        <w:pStyle w:val="BodyText"/>
        <w:rPr/>
      </w:pPr>
      <w:r>
        <w:rPr>
          <w:rStyle w:val="BoldColored"/>
        </w:rPr>
        <w:t xml:space="preserve">3. Qual operação de registry é análoga a </w:t>
      </w:r>
      <w:r>
        <w:rPr>
          <w:rStyle w:val="VerbatimBoldColored"/>
        </w:rPr>
        <w:t>git push</w:t>
      </w:r>
      <w:r>
        <w:rPr>
          <w:rStyle w:val="BoldColored"/>
        </w:rPr>
        <w:t>?</w:t>
      </w:r>
      <w:r>
        <w:rPr/>
        <w:t xml:space="preserve"> </w:t>
      </w:r>
      <w:r>
        <w:rPr>
          <w:rStyle w:val="BoldColored"/>
        </w:rPr>
        <w:t>Resposta:</w:t>
      </w:r>
      <w:r>
        <w:rPr/>
        <w:t xml:space="preserve"> </w:t>
      </w:r>
      <w:r>
        <w:rPr>
          <w:rStyle w:val="VerbatimChar"/>
        </w:rPr>
        <w:t>docker push</w:t>
      </w:r>
      <w:r>
        <w:rPr/>
        <w:t xml:space="preserve"> — ambas publicam um artefato (código no git, imagem no registry) para um servidor central. A contraparte é </w:t>
      </w:r>
      <w:r>
        <w:rPr>
          <w:rStyle w:val="VerbatimChar"/>
        </w:rPr>
        <w:t>docker pull</w:t>
      </w:r>
      <w:r>
        <w:rPr/>
        <w:t xml:space="preserve"> / </w:t>
      </w:r>
      <w:r>
        <w:rPr>
          <w:rStyle w:val="VerbatimChar"/>
        </w:rPr>
        <w:t>git pull</w:t>
      </w:r>
      <w:r>
        <w:rPr/>
        <w:t>.</w:t>
      </w:r>
    </w:p>
    <w:p>
      <w:pPr>
        <w:pStyle w:val="BodyText"/>
        <w:rPr/>
      </w:pPr>
      <w:r>
        <w:rPr>
          <w:rStyle w:val="BoldColored"/>
        </w:rPr>
        <w:t>4. Por que a transferência delta em push/pull economiza largura de banda?</w:t>
      </w:r>
      <w:r>
        <w:rPr/>
        <w:t xml:space="preserve"> </w:t>
      </w:r>
      <w:r>
        <w:rPr>
          <w:rStyle w:val="BoldColored"/>
        </w:rPr>
        <w:t>Resposta:</w:t>
      </w:r>
      <w:r>
        <w:rPr/>
        <w:t xml:space="preserve"> Porque apenas camadas com novos hashes são transferidas. Camadas já existentes no registry (hash idêntico) geram “Layer already exists” — zero bytes enviados.</w:t>
      </w:r>
    </w:p>
    <w:p>
      <w:pPr>
        <w:pStyle w:val="BodyText"/>
        <w:rPr/>
      </w:pPr>
      <w:r>
        <w:rPr>
          <w:rStyle w:val="BoldColored"/>
        </w:rPr>
        <w:t xml:space="preserve">5. Na nomenclatura canônica </w:t>
      </w:r>
      <w:r>
        <w:rPr>
          <w:rStyle w:val="VerbatimBoldColored"/>
        </w:rPr>
        <w:t>ghcr.io/meuuser/app:1.0.0</w:t>
      </w:r>
      <w:r>
        <w:rPr>
          <w:rStyle w:val="BoldColored"/>
        </w:rPr>
        <w:t>, o que representa cada componente?</w:t>
      </w:r>
      <w:r>
        <w:rPr/>
        <w:t xml:space="preserve"> </w:t>
      </w:r>
      <w:r>
        <w:rPr>
          <w:rStyle w:val="BoldColored"/>
        </w:rPr>
        <w:t>Resposta:</w:t>
      </w:r>
      <w:r>
        <w:rPr/>
        <w:t xml:space="preserve"> </w:t>
      </w:r>
      <w:r>
        <w:rPr>
          <w:rStyle w:val="VerbatimChar"/>
        </w:rPr>
        <w:t>ghcr.io</w:t>
      </w:r>
      <w:r>
        <w:rPr/>
        <w:t xml:space="preserve"> = registry (GitHub Container Registry), </w:t>
      </w:r>
      <w:r>
        <w:rPr>
          <w:rStyle w:val="VerbatimChar"/>
        </w:rPr>
        <w:t>meuuser</w:t>
      </w:r>
      <w:r>
        <w:rPr/>
        <w:t xml:space="preserve"> = namespace (usuário/organização), </w:t>
      </w:r>
      <w:r>
        <w:rPr>
          <w:rStyle w:val="VerbatimChar"/>
        </w:rPr>
        <w:t>app</w:t>
      </w:r>
      <w:r>
        <w:rPr/>
        <w:t xml:space="preserve"> = repositório, </w:t>
      </w:r>
      <w:r>
        <w:rPr>
          <w:rStyle w:val="VerbatimChar"/>
        </w:rPr>
        <w:t>1.0.0</w:t>
      </w:r>
      <w:r>
        <w:rPr/>
        <w:t xml:space="preserve"> = tag SemVer.</w:t>
      </w:r>
    </w:p>
    <w:p>
      <w:pPr>
        <w:pStyle w:val="BodyText"/>
        <w:rPr/>
      </w:pPr>
      <w:r>
        <w:rPr>
          <w:rStyle w:val="BoldColored"/>
        </w:rPr>
        <w:t xml:space="preserve">6. Qual a diferença entre </w:t>
      </w:r>
      <w:r>
        <w:rPr>
          <w:rStyle w:val="VerbatimBoldColored"/>
        </w:rPr>
        <w:t>docker pull app:1.0.0</w:t>
      </w:r>
      <w:r>
        <w:rPr>
          <w:rStyle w:val="BoldColored"/>
        </w:rPr>
        <w:t xml:space="preserve"> e </w:t>
      </w:r>
      <w:r>
        <w:rPr>
          <w:rStyle w:val="VerbatimBoldColored"/>
        </w:rPr>
        <w:t>docker pull app@sha256:abc...</w:t>
      </w:r>
      <w:r>
        <w:rPr>
          <w:rStyle w:val="BoldColored"/>
        </w:rPr>
        <w:t>?</w:t>
      </w:r>
      <w:r>
        <w:rPr/>
        <w:t xml:space="preserve"> </w:t>
      </w:r>
      <w:r>
        <w:rPr>
          <w:rStyle w:val="BoldColored"/>
        </w:rPr>
        <w:t>Resposta:</w:t>
      </w:r>
      <w:r>
        <w:rPr/>
        <w:t xml:space="preserve"> </w:t>
      </w:r>
      <w:r>
        <w:rPr>
          <w:rStyle w:val="VerbatimChar"/>
        </w:rPr>
        <w:t>app:1.0.0</w:t>
      </w:r>
      <w:r>
        <w:rPr/>
        <w:t xml:space="preserve"> usa uma tag (ponteiro mutável que pode mudar). </w:t>
      </w:r>
      <w:r>
        <w:rPr>
          <w:rStyle w:val="VerbatimChar"/>
        </w:rPr>
        <w:t>app@sha256:abc...</w:t>
      </w:r>
      <w:r>
        <w:rPr/>
        <w:t xml:space="preserve"> usa o digest (identificador imutável derivado do conteúdo). O pull por digest garante byte a byte a imagem exata.</w:t>
      </w:r>
    </w:p>
    <w:p>
      <w:pPr>
        <w:pStyle w:val="BodyText"/>
        <w:rPr/>
      </w:pPr>
      <w:r>
        <w:rPr>
          <w:rStyle w:val="BoldColored"/>
        </w:rPr>
        <w:t>7. O que é CI/CD no contexto de containers?</w:t>
      </w:r>
      <w:r>
        <w:rPr/>
        <w:t xml:space="preserve"> </w:t>
      </w:r>
      <w:r>
        <w:rPr>
          <w:rStyle w:val="BoldColored"/>
        </w:rPr>
        <w:t>Resposta:</w:t>
      </w:r>
      <w:r>
        <w:rPr/>
        <w:t xml:space="preserve"> CI (Continuous Integration) testa e builda a imagem automaticamente a cada </w:t>
      </w:r>
      <w:r>
        <w:rPr>
          <w:rStyle w:val="VerbatimChar"/>
        </w:rPr>
        <w:t>git push</w:t>
      </w:r>
      <w:r>
        <w:rPr/>
        <w:t>. CD (Continuous Delivery) publica a imagem no registry após o build passar. Juntos, automatizam o pipeline do commit ao registry.</w:t>
      </w:r>
    </w:p>
    <w:p>
      <w:pPr>
        <w:pStyle w:val="BodyText"/>
        <w:rPr/>
      </w:pPr>
      <w:r>
        <w:rPr>
          <w:rStyle w:val="BoldColored"/>
        </w:rPr>
        <w:t>8. Qual o papel dos secrets no GitHub Actions?</w:t>
      </w:r>
      <w:r>
        <w:rPr/>
        <w:t xml:space="preserve"> </w:t>
      </w:r>
      <w:r>
        <w:rPr>
          <w:rStyle w:val="BoldColored"/>
        </w:rPr>
        <w:t>Resposta:</w:t>
      </w:r>
      <w:r>
        <w:rPr/>
        <w:t xml:space="preserve"> Secrets são variáveis criptografadas que armazenam credenciais (como token do Docker Hub) de forma segura. Elas são injetadas no ambiente de execução do workflow, mas nunca expostas no YAML ou nos logs.</w:t>
      </w:r>
    </w:p>
    <w:p>
      <w:pPr>
        <w:pStyle w:val="Normal"/>
        <w:rPr/>
      </w:pPr>
      <w:r>
        <w:rPr/>
        <mc:AlternateContent>
          <mc:Choice Requires="wps">
            <w:drawing>
              <wp:inline distT="0" distB="0" distL="0" distR="0">
                <wp:extent cx="619188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rPr/>
      </w:pPr>
      <w:bookmarkStart w:id="80" w:name="mão-na-massa-exercícios-graduados"/>
      <w:r>
        <w:rPr/>
        <w:t>Mão na Massa: Exercícios Graduados</w:t>
      </w:r>
    </w:p>
    <w:p>
      <w:pPr>
        <w:pStyle w:val="FirstParagraph"/>
        <w:rPr/>
      </w:pPr>
      <w:r>
        <w:rPr/>
      </w:r>
    </w:p>
    <w:p>
      <w:pPr>
        <w:pStyle w:val="BodyText"/>
        <w:rPr/>
      </w:pPr>
      <w:r>
        <w:rPr>
          <w:rStyle w:val="BoldColored"/>
        </w:rPr>
        <w:t>Exercício 1 (Fácil) — Publique no Docker Hub</w:t>
      </w:r>
    </w:p>
    <w:p>
      <w:pPr>
        <w:pStyle w:val="BodyText"/>
        <w:rPr/>
      </w:pPr>
      <w:r>
        <w:rPr/>
        <w:t xml:space="preserve">Crie uma alteração na API (adicione uma nova rota), construa a imagem com tag </w:t>
      </w:r>
      <w:r>
        <w:rPr>
          <w:rStyle w:val="VerbatimChar"/>
        </w:rPr>
        <w:t>1.0.1</w:t>
      </w:r>
      <w:r>
        <w:rPr/>
        <w:t xml:space="preserve">, e publique no </w:t>
      </w:r>
      <w:r>
        <w:rPr>
          <w:rStyle w:val="BoldColored"/>
        </w:rPr>
        <w:t>Docker Hub</w:t>
      </w:r>
      <w:r>
        <w:rPr/>
        <w:t xml:space="preserve"> (não no registry local).</w:t>
      </w:r>
    </w:p>
    <w:p>
      <w:pPr>
        <w:pStyle w:val="BodyText"/>
        <w:rPr/>
      </w:pPr>
      <w:r>
        <w:rPr/>
      </w:r>
    </w:p>
    <w:p>
      <w:pPr>
        <w:pStyle w:val="BodyText"/>
        <w:rPr/>
      </w:pPr>
      <w:r>
        <w:rPr>
          <w:rStyle w:val="BoldColored"/>
        </w:rPr>
        <w:t>Passos:</w:t>
      </w:r>
    </w:p>
    <w:p>
      <w:pPr>
        <w:pStyle w:val="Normal"/>
        <w:numPr>
          <w:ilvl w:val="0"/>
          <w:numId w:val="4"/>
        </w:numPr>
        <w:rPr/>
      </w:pPr>
      <w:r>
        <w:rPr/>
        <w:t xml:space="preserve">Adicione uma nova rota no </w:t>
      </w:r>
      <w:r>
        <w:rPr>
          <w:rStyle w:val="VerbatimChar"/>
        </w:rPr>
        <w:t>server.js</w:t>
      </w:r>
      <w:r>
        <w:rPr/>
        <w:t>:</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app</w:t>
      </w:r>
      <w:r>
        <w:rPr>
          <w:rStyle w:val="OperatorTok"/>
        </w:rPr>
        <w:t>.</w:t>
      </w:r>
      <w:r>
        <w:rPr>
          <w:rStyle w:val="FunctionTok"/>
        </w:rPr>
        <w:t>get</w:t>
      </w:r>
      <w:r>
        <w:rPr>
          <w:rStyle w:val="NormalTok"/>
        </w:rPr>
        <w:t>(</w:t>
      </w:r>
      <w:r>
        <w:rPr>
          <w:rStyle w:val="StringTok"/>
        </w:rPr>
        <w:t>'/health'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json</w:t>
      </w:r>
      <w:r>
        <w:rPr>
          <w:rStyle w:val="NormalTok"/>
        </w:rPr>
        <w:t xml:space="preserve">({ </w:t>
      </w:r>
      <w:r>
        <w:rPr>
          <w:rStyle w:val="DataTypeTok"/>
        </w:rPr>
        <w:t>status</w:t>
      </w:r>
      <w:r>
        <w:rPr>
          <w:rStyle w:val="OperatorTok"/>
        </w:rPr>
        <w:t>:</w:t>
      </w:r>
      <w:r>
        <w:rPr>
          <w:rStyle w:val="NormalTok"/>
        </w:rPr>
        <w:t xml:space="preserve"> </w:t>
      </w:r>
      <w:r>
        <w:rPr>
          <w:rStyle w:val="StringTok"/>
        </w:rPr>
        <w:t>'ok'</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p>
    <w:p>
      <w:pPr>
        <w:pStyle w:val="FirstParagraph"/>
        <w:rPr/>
      </w:pPr>
      <w:r>
        <w:rPr/>
      </w:r>
    </w:p>
    <w:p>
      <w:pPr>
        <w:pStyle w:val="Normal"/>
        <w:numPr>
          <w:ilvl w:val="0"/>
          <w:numId w:val="4"/>
        </w:numPr>
        <w:rPr/>
      </w:pPr>
      <w:r>
        <w:rPr/>
        <w:t>Construa a imagem com tag SemVer:</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build </w:t>
      </w:r>
      <w:r>
        <w:rPr>
          <w:rStyle w:val="AttributeTok"/>
        </w:rPr>
        <w:t>-t</w:t>
      </w:r>
      <w:r>
        <w:rPr>
          <w:rStyle w:val="NormalTok"/>
        </w:rPr>
        <w:t xml:space="preserve"> app:1.0.1 .</w:t>
      </w:r>
      <w:r>
        <w:rPr/>
        <w:br/>
      </w:r>
      <w:r>
        <w:rPr>
          <w:rStyle w:val="NormalTok"/>
        </w:rPr>
        <w:t xml:space="preserve"> </w:t>
      </w:r>
    </w:p>
    <w:p>
      <w:pPr>
        <w:pStyle w:val="FirstParagraph"/>
        <w:rPr/>
      </w:pPr>
      <w:r>
        <w:rPr/>
      </w:r>
    </w:p>
    <w:p>
      <w:pPr>
        <w:pStyle w:val="Normal"/>
        <w:numPr>
          <w:ilvl w:val="0"/>
          <w:numId w:val="4"/>
        </w:numPr>
        <w:rPr/>
      </w:pPr>
      <w:r>
        <w:rPr/>
        <w:t>Faça login no Docker Hub com token:</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login </w:t>
      </w:r>
      <w:r>
        <w:rPr>
          <w:rStyle w:val="AttributeTok"/>
        </w:rPr>
        <w:t>-u</w:t>
      </w:r>
      <w:r>
        <w:rPr>
          <w:rStyle w:val="NormalTok"/>
        </w:rPr>
        <w:t xml:space="preserve"> SEU_USERNAME</w:t>
      </w:r>
      <w:r>
        <w:rPr/>
        <w:br/>
      </w:r>
      <w:r>
        <w:rPr>
          <w:rStyle w:val="NormalTok"/>
        </w:rPr>
        <w:t xml:space="preserve"> </w:t>
      </w:r>
    </w:p>
    <w:p>
      <w:pPr>
        <w:pStyle w:val="FirstParagraph"/>
        <w:rPr/>
      </w:pPr>
      <w:r>
        <w:rPr/>
      </w:r>
    </w:p>
    <w:p>
      <w:pPr>
        <w:pStyle w:val="BodyText"/>
        <w:rPr/>
      </w:pPr>
      <w:r>
        <w:rPr/>
        <w:t>(cole o token quando pedir a senha) - [ ] Tagueie para seu namespace no Docker Hub:</w:t>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tag app:1.0.1 SEU_USERNAME/app:1.0.1</w:t>
      </w:r>
      <w:r>
        <w:rPr/>
        <w:br/>
      </w:r>
      <w:r>
        <w:rPr>
          <w:rStyle w:val="NormalTok"/>
        </w:rPr>
        <w:t xml:space="preserve"> </w:t>
      </w:r>
    </w:p>
    <w:p>
      <w:pPr>
        <w:pStyle w:val="FirstParagraph"/>
        <w:rPr/>
      </w:pPr>
      <w:r>
        <w:rPr/>
      </w:r>
    </w:p>
    <w:p>
      <w:pPr>
        <w:pStyle w:val="Normal"/>
        <w:numPr>
          <w:ilvl w:val="0"/>
          <w:numId w:val="4"/>
        </w:numPr>
        <w:rPr/>
      </w:pPr>
      <w:r>
        <w:rPr/>
        <w:t>Publique:</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push SEU_USERNAME/app:1.0.1</w:t>
      </w:r>
      <w:r>
        <w:rPr/>
        <w:br/>
      </w:r>
      <w:r>
        <w:rPr>
          <w:rStyle w:val="NormalTok"/>
        </w:rPr>
        <w:t xml:space="preserve"> </w:t>
      </w:r>
    </w:p>
    <w:p>
      <w:pPr>
        <w:pStyle w:val="FirstParagraph"/>
        <w:rPr/>
      </w:pPr>
      <w:r>
        <w:rPr/>
      </w:r>
    </w:p>
    <w:p>
      <w:pPr>
        <w:pStyle w:val="Normal"/>
        <w:numPr>
          <w:ilvl w:val="0"/>
          <w:numId w:val="4"/>
        </w:numPr>
        <w:rPr/>
      </w:pPr>
      <w:r>
        <w:rPr/>
        <w:t xml:space="preserve">Verifique no navegador: acesse </w:t>
      </w:r>
      <w:r>
        <w:rPr>
          <w:rStyle w:val="VerbatimChar"/>
        </w:rPr>
        <w:t>https://hub.docker.com/r/SEU_USERNAME/app</w:t>
      </w:r>
      <w:r>
        <w:rPr/>
        <w:t xml:space="preserve"> e confirme a tag </w:t>
      </w:r>
      <w:r>
        <w:rPr>
          <w:rStyle w:val="VerbatimChar"/>
        </w:rPr>
        <w:t>1.0.1</w:t>
      </w:r>
    </w:p>
    <w:p>
      <w:pPr>
        <w:pStyle w:val="Normal"/>
        <w:numPr>
          <w:ilvl w:val="0"/>
          <w:numId w:val="3"/>
        </w:numPr>
        <w:rPr/>
      </w:pPr>
      <w:r>
        <w:rPr/>
      </w:r>
    </w:p>
    <w:p>
      <w:pPr>
        <w:pStyle w:val="Normal"/>
        <w:numPr>
          <w:ilvl w:val="0"/>
          <w:numId w:val="4"/>
        </w:numPr>
        <w:rPr/>
      </w:pPr>
      <w:r>
        <w:rPr/>
        <w:t>Simule outra máquina:</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rmi SEU_USERNAME/app:1.0.1 app:1.0.1</w:t>
      </w:r>
      <w:r>
        <w:rPr/>
        <w:br/>
      </w:r>
      <w:r>
        <w:rPr>
          <w:rStyle w:val="NormalTok"/>
        </w:rPr>
        <w:t xml:space="preserve"> </w:t>
      </w:r>
      <w:r>
        <w:rPr>
          <w:rStyle w:val="ExtensionTok"/>
        </w:rPr>
        <w:t>docker</w:t>
      </w:r>
      <w:r>
        <w:rPr>
          <w:rStyle w:val="NormalTok"/>
        </w:rPr>
        <w:t xml:space="preserve"> pull SEU_USERNAME/app:1.0.1</w:t>
      </w:r>
      <w:r>
        <w:rPr/>
        <w:br/>
      </w:r>
      <w:r>
        <w:rPr>
          <w:rStyle w:val="NormalTok"/>
        </w:rPr>
        <w:t xml:space="preserve"> </w:t>
      </w:r>
    </w:p>
    <w:p>
      <w:pPr>
        <w:pStyle w:val="FirstParagraph"/>
        <w:rPr/>
      </w:pPr>
      <w:r>
        <w:rPr/>
      </w:r>
    </w:p>
    <w:p>
      <w:pPr>
        <w:pStyle w:val="BodyText"/>
        <w:rPr/>
      </w:pPr>
      <w:r>
        <w:rPr>
          <w:rStyle w:val="BoldColored"/>
        </w:rPr>
        <w:t>Gabarito:</w:t>
      </w:r>
      <w:r>
        <w:rPr/>
        <w:t xml:space="preserve"> O comando </w:t>
      </w:r>
      <w:r>
        <w:rPr>
          <w:rStyle w:val="VerbatimChar"/>
        </w:rPr>
        <w:t>docker push SEU_USERNAME/app:1.0.1</w:t>
      </w:r>
      <w:r>
        <w:rPr/>
        <w:t xml:space="preserve"> publica a imagem no Docker Hub. A verificação no navegador mostra a tag </w:t>
      </w:r>
      <w:r>
        <w:rPr>
          <w:rStyle w:val="VerbatimChar"/>
        </w:rPr>
        <w:t>1.0.1</w:t>
      </w:r>
      <w:r>
        <w:rPr/>
        <w:t xml:space="preserve">. O pull de outra máquina (simulada pelo </w:t>
      </w:r>
      <w:r>
        <w:rPr>
          <w:rStyle w:val="VerbatimChar"/>
        </w:rPr>
        <w:t>docker rmi</w:t>
      </w:r>
      <w:r>
        <w:rPr/>
        <w:t xml:space="preserve"> + </w:t>
      </w:r>
      <w:r>
        <w:rPr>
          <w:rStyle w:val="VerbatimChar"/>
        </w:rPr>
        <w:t>docker pull</w:t>
      </w:r>
      <w:r>
        <w:rPr/>
        <w:t xml:space="preserve">) baixa a imagem exata. Sua imagem está disponível publicamente em </w:t>
      </w:r>
      <w:r>
        <w:rPr>
          <w:rStyle w:val="VerbatimChar"/>
        </w:rPr>
        <w:t>docker.io/SEU_USERNAME/app:1.0.1</w:t>
      </w:r>
      <w:r>
        <w:rPr/>
        <w:t>.</w:t>
      </w:r>
    </w:p>
    <w:p>
      <w:pPr>
        <w:pStyle w:val="Normal"/>
        <w:rPr/>
      </w:pPr>
      <w:r>
        <w:rPr/>
        <mc:AlternateContent>
          <mc:Choice Requires="wps">
            <w:drawing>
              <wp:inline distT="0" distB="0" distL="0" distR="0">
                <wp:extent cx="619188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p>
    <w:p>
      <w:pPr>
        <w:pStyle w:val="BodyText"/>
        <w:rPr/>
      </w:pPr>
      <w:r>
        <w:rPr>
          <w:rStyle w:val="BoldColored"/>
        </w:rPr>
        <w:t>Exercício 2 (Médio) — Pipeline Multi-Ambiente com Docker Hub</w:t>
      </w:r>
    </w:p>
    <w:p>
      <w:pPr>
        <w:pStyle w:val="BodyText"/>
        <w:rPr/>
      </w:pPr>
      <w:r>
        <w:rPr/>
        <w:t>Publique a mesma imagem com três tags diferentes no Docker Hub (</w:t>
      </w:r>
      <w:r>
        <w:rPr>
          <w:rStyle w:val="VerbatimChar"/>
        </w:rPr>
        <w:t>:staging</w:t>
      </w:r>
      <w:r>
        <w:rPr/>
        <w:t xml:space="preserve">, </w:t>
      </w:r>
      <w:r>
        <w:rPr>
          <w:rStyle w:val="VerbatimChar"/>
        </w:rPr>
        <w:t>:1.0.1</w:t>
      </w:r>
      <w:r>
        <w:rPr/>
        <w:t xml:space="preserve"> e </w:t>
      </w:r>
      <w:r>
        <w:rPr>
          <w:rStyle w:val="VerbatimChar"/>
        </w:rPr>
        <w:t>:latest</w:t>
      </w:r>
      <w:r>
        <w:rPr/>
        <w:t>), simulando um pipeline de CI/CD.</w:t>
      </w:r>
    </w:p>
    <w:p>
      <w:pPr>
        <w:pStyle w:val="BodyText"/>
        <w:rPr/>
      </w:pPr>
      <w:r>
        <w:rPr/>
      </w:r>
    </w:p>
    <w:p>
      <w:pPr>
        <w:pStyle w:val="BodyText"/>
        <w:rPr/>
      </w:pPr>
      <w:r>
        <w:rPr>
          <w:rStyle w:val="BoldColored"/>
        </w:rPr>
        <w:t>Passos:</w:t>
      </w:r>
    </w:p>
    <w:p>
      <w:pPr>
        <w:pStyle w:val="Normal"/>
        <w:numPr>
          <w:ilvl w:val="0"/>
          <w:numId w:val="4"/>
        </w:numPr>
        <w:rPr/>
      </w:pPr>
      <w:r>
        <w:rPr/>
        <w:t>Construa e tagueie para três destinos no Docker Hub:</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build </w:t>
      </w:r>
      <w:r>
        <w:rPr>
          <w:rStyle w:val="AttributeTok"/>
        </w:rPr>
        <w:t>-t</w:t>
      </w:r>
      <w:r>
        <w:rPr>
          <w:rStyle w:val="NormalTok"/>
        </w:rPr>
        <w:t xml:space="preserve"> app:1.0.1 .</w:t>
      </w:r>
      <w:r>
        <w:rPr/>
        <w:br/>
      </w:r>
      <w:r>
        <w:rPr>
          <w:rStyle w:val="NormalTok"/>
        </w:rPr>
        <w:t xml:space="preserve"> </w:t>
      </w:r>
      <w:r>
        <w:rPr>
          <w:rStyle w:val="ExtensionTok"/>
        </w:rPr>
        <w:t>docker</w:t>
      </w:r>
      <w:r>
        <w:rPr>
          <w:rStyle w:val="NormalTok"/>
        </w:rPr>
        <w:t xml:space="preserve"> tag app:1.0.1 SEU_USERNAME/app:1.0.1</w:t>
      </w:r>
      <w:r>
        <w:rPr/>
        <w:br/>
      </w:r>
      <w:r>
        <w:rPr>
          <w:rStyle w:val="NormalTok"/>
        </w:rPr>
        <w:t xml:space="preserve"> </w:t>
      </w:r>
      <w:r>
        <w:rPr>
          <w:rStyle w:val="ExtensionTok"/>
        </w:rPr>
        <w:t>docker</w:t>
      </w:r>
      <w:r>
        <w:rPr>
          <w:rStyle w:val="NormalTok"/>
        </w:rPr>
        <w:t xml:space="preserve"> tag app:1.0.1 SEU_USERNAME/app:staging</w:t>
      </w:r>
      <w:r>
        <w:rPr/>
        <w:br/>
      </w:r>
      <w:r>
        <w:rPr>
          <w:rStyle w:val="NormalTok"/>
        </w:rPr>
        <w:t xml:space="preserve"> </w:t>
      </w:r>
      <w:r>
        <w:rPr>
          <w:rStyle w:val="ExtensionTok"/>
        </w:rPr>
        <w:t>docker</w:t>
      </w:r>
      <w:r>
        <w:rPr>
          <w:rStyle w:val="NormalTok"/>
        </w:rPr>
        <w:t xml:space="preserve"> tag app:1.0.1 SEU_USERNAME/app:latest</w:t>
      </w:r>
      <w:r>
        <w:rPr/>
        <w:br/>
      </w:r>
      <w:r>
        <w:rPr>
          <w:rStyle w:val="NormalTok"/>
        </w:rPr>
        <w:t xml:space="preserve"> </w:t>
      </w:r>
    </w:p>
    <w:p>
      <w:pPr>
        <w:pStyle w:val="FirstParagraph"/>
        <w:rPr/>
      </w:pPr>
      <w:r>
        <w:rPr/>
      </w:r>
    </w:p>
    <w:p>
      <w:pPr>
        <w:pStyle w:val="Normal"/>
        <w:numPr>
          <w:ilvl w:val="0"/>
          <w:numId w:val="4"/>
        </w:numPr>
        <w:rPr/>
      </w:pPr>
      <w:r>
        <w:rPr/>
        <w:t>Publique todas as tags:</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ExtensionTok"/>
        </w:rPr>
        <w:t>docker</w:t>
      </w:r>
      <w:r>
        <w:rPr>
          <w:rStyle w:val="NormalTok"/>
        </w:rPr>
        <w:t xml:space="preserve"> push SEU_USERNAME/app:1.0.1</w:t>
      </w:r>
      <w:r>
        <w:rPr/>
        <w:br/>
      </w:r>
      <w:r>
        <w:rPr>
          <w:rStyle w:val="NormalTok"/>
        </w:rPr>
        <w:t xml:space="preserve"> </w:t>
      </w:r>
      <w:r>
        <w:rPr>
          <w:rStyle w:val="ExtensionTok"/>
        </w:rPr>
        <w:t>docker</w:t>
      </w:r>
      <w:r>
        <w:rPr>
          <w:rStyle w:val="NormalTok"/>
        </w:rPr>
        <w:t xml:space="preserve"> push SEU_USERNAME/app:staging</w:t>
      </w:r>
      <w:r>
        <w:rPr/>
        <w:br/>
      </w:r>
      <w:r>
        <w:rPr>
          <w:rStyle w:val="NormalTok"/>
        </w:rPr>
        <w:t xml:space="preserve"> </w:t>
      </w:r>
      <w:r>
        <w:rPr>
          <w:rStyle w:val="ExtensionTok"/>
        </w:rPr>
        <w:t>docker</w:t>
      </w:r>
      <w:r>
        <w:rPr>
          <w:rStyle w:val="NormalTok"/>
        </w:rPr>
        <w:t xml:space="preserve"> push SEU_USERNAME/app:latest</w:t>
      </w:r>
      <w:r>
        <w:rPr/>
        <w:br/>
      </w:r>
      <w:r>
        <w:rPr>
          <w:rStyle w:val="NormalTok"/>
        </w:rPr>
        <w:t xml:space="preserve"> </w:t>
      </w:r>
    </w:p>
    <w:p>
      <w:pPr>
        <w:pStyle w:val="FirstParagraph"/>
        <w:rPr/>
      </w:pPr>
      <w:r>
        <w:rPr/>
      </w:r>
    </w:p>
    <w:p>
      <w:pPr>
        <w:pStyle w:val="Normal"/>
        <w:numPr>
          <w:ilvl w:val="0"/>
          <w:numId w:val="4"/>
        </w:numPr>
        <w:rPr/>
      </w:pPr>
      <w:r>
        <w:rPr/>
        <w:t xml:space="preserve">Verifique as tags no navegador: </w:t>
      </w:r>
      <w:r>
        <w:rPr>
          <w:rStyle w:val="VerbatimChar"/>
        </w:rPr>
        <w:t>https://hub.docker.com/r/SEU_USERNAME/app/tags</w:t>
      </w:r>
    </w:p>
    <w:p>
      <w:pPr>
        <w:pStyle w:val="Normal"/>
        <w:numPr>
          <w:ilvl w:val="0"/>
          <w:numId w:val="3"/>
        </w:numPr>
        <w:rPr/>
      </w:pPr>
      <w:r>
        <w:rPr/>
      </w:r>
    </w:p>
    <w:p>
      <w:pPr>
        <w:pStyle w:val="Normal"/>
        <w:numPr>
          <w:ilvl w:val="0"/>
          <w:numId w:val="4"/>
        </w:numPr>
        <w:rPr/>
      </w:pPr>
      <w:r>
        <w:rPr/>
        <w:t xml:space="preserve">Responda: qual a diferença entre usar </w:t>
      </w:r>
      <w:r>
        <w:rPr>
          <w:rStyle w:val="VerbatimChar"/>
        </w:rPr>
        <w:t>:staging</w:t>
      </w:r>
      <w:r>
        <w:rPr/>
        <w:t xml:space="preserve"> e </w:t>
      </w:r>
      <w:r>
        <w:rPr>
          <w:rStyle w:val="VerbatimChar"/>
        </w:rPr>
        <w:t>:1.0.1</w:t>
      </w:r>
      <w:r>
        <w:rPr/>
        <w:t xml:space="preserve"> em produção? E entre </w:t>
      </w:r>
      <w:r>
        <w:rPr>
          <w:rStyle w:val="VerbatimChar"/>
        </w:rPr>
        <w:t>:latest</w:t>
      </w:r>
      <w:r>
        <w:rPr/>
        <w:t xml:space="preserve"> e </w:t>
      </w:r>
      <w:r>
        <w:rPr>
          <w:rStyle w:val="VerbatimChar"/>
        </w:rPr>
        <w:t>:1.0.1</w:t>
      </w:r>
      <w:r>
        <w:rPr/>
        <w:t>?</w:t>
      </w:r>
    </w:p>
    <w:p>
      <w:pPr>
        <w:pStyle w:val="Normal"/>
        <w:numPr>
          <w:ilvl w:val="0"/>
          <w:numId w:val="3"/>
        </w:numPr>
        <w:rPr/>
      </w:pPr>
      <w:r>
        <w:rPr/>
      </w:r>
    </w:p>
    <w:p>
      <w:pPr>
        <w:pStyle w:val="FirstParagraph"/>
        <w:rPr/>
      </w:pPr>
      <w:r>
        <w:rPr>
          <w:rStyle w:val="BoldColored"/>
        </w:rPr>
        <w:t>Gabarito:</w:t>
      </w:r>
      <w:r>
        <w:rPr/>
        <w:t xml:space="preserve"> </w:t>
      </w:r>
      <w:r>
        <w:rPr>
          <w:rStyle w:val="VerbatimChar"/>
        </w:rPr>
        <w:t>:staging</w:t>
      </w:r>
      <w:r>
        <w:rPr/>
        <w:t xml:space="preserve"> e </w:t>
      </w:r>
      <w:r>
        <w:rPr>
          <w:rStyle w:val="VerbatimChar"/>
        </w:rPr>
        <w:t>:1.0.1</w:t>
      </w:r>
      <w:r>
        <w:rPr/>
        <w:t xml:space="preserve"> apontam para a mesma imagem (mesmo digest). A diferença é de </w:t>
      </w:r>
      <w:r>
        <w:rPr>
          <w:rStyle w:val="BoldColored"/>
        </w:rPr>
        <w:t>propósito</w:t>
      </w:r>
      <w:r>
        <w:rPr/>
        <w:t xml:space="preserve">: </w:t>
      </w:r>
      <w:r>
        <w:rPr>
          <w:rStyle w:val="VerbatimChar"/>
        </w:rPr>
        <w:t>:staging</w:t>
      </w:r>
      <w:r>
        <w:rPr/>
        <w:t xml:space="preserve"> é uma tag que se move conforme novas versões são promovidas para o ambiente de staging, enquanto </w:t>
      </w:r>
      <w:r>
        <w:rPr>
          <w:rStyle w:val="VerbatimChar"/>
        </w:rPr>
        <w:t>:1.0.1</w:t>
      </w:r>
      <w:r>
        <w:rPr/>
        <w:t xml:space="preserve"> é uma tag imutável que sempre referencia aquela versão específica. </w:t>
      </w:r>
      <w:r>
        <w:rPr>
          <w:rStyle w:val="VerbatimChar"/>
        </w:rPr>
        <w:t>:latest</w:t>
      </w:r>
      <w:r>
        <w:rPr/>
        <w:t xml:space="preserve"> é ainda mais volátil — amanhã pode apontar para </w:t>
      </w:r>
      <w:r>
        <w:rPr>
          <w:rStyle w:val="VerbatimChar"/>
        </w:rPr>
        <w:t>:1.0.2</w:t>
      </w:r>
      <w:r>
        <w:rPr/>
        <w:t xml:space="preserve"> sem que ninguém perceba. Em produção, use sempre tags SemVer explícitas (</w:t>
      </w:r>
      <w:r>
        <w:rPr>
          <w:rStyle w:val="VerbatimChar"/>
        </w:rPr>
        <w:t>:1.0.1</w:t>
      </w:r>
      <w:r>
        <w:rPr/>
        <w:t>).</w:t>
      </w:r>
    </w:p>
    <w:p>
      <w:pPr>
        <w:pStyle w:val="Normal"/>
        <w:rPr/>
      </w:pPr>
      <w:r>
        <w:rPr/>
        <mc:AlternateContent>
          <mc:Choice Requires="wps">
            <w:drawing>
              <wp:inline distT="0" distB="0" distL="0" distR="0">
                <wp:extent cx="619188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r>
    </w:p>
    <w:p>
      <w:pPr>
        <w:pStyle w:val="BodyText"/>
        <w:rPr/>
      </w:pPr>
      <w:r>
        <w:rPr>
          <w:rStyle w:val="BoldColored"/>
        </w:rPr>
        <w:t>Exercício 3 (Difícil) — Workflow GitHub Actions + Badge</w:t>
      </w:r>
    </w:p>
    <w:p>
      <w:pPr>
        <w:pStyle w:val="BodyText"/>
        <w:rPr/>
      </w:pPr>
      <w:r>
        <w:rPr/>
        <w:t>Você vai criar o workflow GitHub Actions, configurar secrets, fazer push e ver o pipeline rodar. Depois, adicione o badge de status ao README.</w:t>
      </w:r>
    </w:p>
    <w:p>
      <w:pPr>
        <w:pStyle w:val="BodyText"/>
        <w:rPr/>
      </w:pPr>
      <w:r>
        <w:rPr/>
      </w:r>
    </w:p>
    <w:p>
      <w:pPr>
        <w:pStyle w:val="BodyText"/>
        <w:rPr/>
      </w:pPr>
      <w:r>
        <w:rPr>
          <w:rStyle w:val="BoldColored"/>
        </w:rPr>
        <w:t>Passos:</w:t>
      </w:r>
    </w:p>
    <w:p>
      <w:pPr>
        <w:pStyle w:val="Normal"/>
        <w:numPr>
          <w:ilvl w:val="0"/>
          <w:numId w:val="4"/>
        </w:numPr>
        <w:rPr/>
      </w:pPr>
      <w:r>
        <w:rPr/>
        <w:t>Crie o diretório e o arquivo do workflow:</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FunctionTok"/>
        </w:rPr>
        <w:t>mkdir</w:t>
      </w:r>
      <w:r>
        <w:rPr>
          <w:rStyle w:val="NormalTok"/>
        </w:rPr>
        <w:t xml:space="preserve"> </w:t>
      </w:r>
      <w:r>
        <w:rPr>
          <w:rStyle w:val="AttributeTok"/>
        </w:rPr>
        <w:t>-p</w:t>
      </w:r>
      <w:r>
        <w:rPr>
          <w:rStyle w:val="NormalTok"/>
        </w:rPr>
        <w:t xml:space="preserve"> .github/workflows</w:t>
      </w:r>
      <w:r>
        <w:rPr/>
        <w:br/>
      </w:r>
      <w:r>
        <w:rPr>
          <w:rStyle w:val="NormalTok"/>
        </w:rPr>
        <w:t xml:space="preserve"> </w:t>
      </w:r>
    </w:p>
    <w:p>
      <w:pPr>
        <w:pStyle w:val="FirstParagraph"/>
        <w:rPr/>
      </w:pPr>
      <w:r>
        <w:rPr/>
      </w:r>
    </w:p>
    <w:p>
      <w:pPr>
        <w:pStyle w:val="Normal"/>
        <w:numPr>
          <w:ilvl w:val="0"/>
          <w:numId w:val="4"/>
        </w:numPr>
        <w:rPr/>
      </w:pPr>
      <w:r>
        <w:rPr/>
        <w:t xml:space="preserve">Crie </w:t>
      </w:r>
      <w:r>
        <w:rPr>
          <w:rStyle w:val="VerbatimChar"/>
        </w:rPr>
        <w:t>.github/workflows/docker-build-push.yml</w:t>
      </w:r>
      <w:r>
        <w:rPr/>
        <w:t xml:space="preserve"> com o conteúdo da Seção 11.2</w:t>
      </w:r>
    </w:p>
    <w:p>
      <w:pPr>
        <w:pStyle w:val="Normal"/>
        <w:numPr>
          <w:ilvl w:val="0"/>
          <w:numId w:val="3"/>
        </w:numPr>
        <w:rPr/>
      </w:pPr>
      <w:r>
        <w:rPr/>
      </w:r>
    </w:p>
    <w:p>
      <w:pPr>
        <w:pStyle w:val="Normal"/>
        <w:numPr>
          <w:ilvl w:val="0"/>
          <w:numId w:val="4"/>
        </w:numPr>
        <w:rPr/>
      </w:pPr>
      <w:r>
        <w:rPr/>
        <w:t>Configure os secrets no GitHub:</w:t>
      </w:r>
    </w:p>
    <w:p>
      <w:pPr>
        <w:pStyle w:val="Normal"/>
        <w:numPr>
          <w:ilvl w:val="1"/>
          <w:numId w:val="14"/>
        </w:numPr>
        <w:rPr/>
      </w:pPr>
      <w:r>
        <w:rPr>
          <w:rStyle w:val="VerbatimChar"/>
        </w:rPr>
        <w:t>DOCKERHUB_USERNAME</w:t>
      </w:r>
      <w:r>
        <w:rPr/>
        <w:t>: seu username do Docker Hub</w:t>
      </w:r>
    </w:p>
    <w:p>
      <w:pPr>
        <w:pStyle w:val="Normal"/>
        <w:numPr>
          <w:ilvl w:val="1"/>
          <w:numId w:val="3"/>
        </w:numPr>
        <w:rPr/>
      </w:pPr>
      <w:r>
        <w:rPr/>
      </w:r>
    </w:p>
    <w:p>
      <w:pPr>
        <w:pStyle w:val="Normal"/>
        <w:numPr>
          <w:ilvl w:val="1"/>
          <w:numId w:val="14"/>
        </w:numPr>
        <w:rPr/>
      </w:pPr>
      <w:r>
        <w:rPr>
          <w:rStyle w:val="VerbatimChar"/>
        </w:rPr>
        <w:t>DOCKERHUB_TOKEN</w:t>
      </w:r>
      <w:r>
        <w:rPr/>
        <w:t>: token de acesso com permissão Read &amp; Write</w:t>
      </w:r>
    </w:p>
    <w:p>
      <w:pPr>
        <w:pStyle w:val="Normal"/>
        <w:numPr>
          <w:ilvl w:val="0"/>
          <w:numId w:val="3"/>
        </w:numPr>
        <w:rPr/>
      </w:pPr>
      <w:r>
        <w:rPr/>
      </w:r>
    </w:p>
    <w:p>
      <w:pPr>
        <w:pStyle w:val="Normal"/>
        <w:numPr>
          <w:ilvl w:val="0"/>
          <w:numId w:val="4"/>
        </w:numPr>
        <w:rPr/>
      </w:pPr>
      <w:r>
        <w:rPr/>
        <w:t>Faça commit e push:</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FunctionTok"/>
        </w:rPr>
        <w:t>git</w:t>
      </w:r>
      <w:r>
        <w:rPr>
          <w:rStyle w:val="NormalTok"/>
        </w:rPr>
        <w:t xml:space="preserve"> add .github/workflows/docker-build-push.yml</w:t>
      </w:r>
      <w:r>
        <w:rPr/>
        <w:br/>
      </w:r>
      <w:r>
        <w:rPr>
          <w:rStyle w:val="NormalTok"/>
        </w:rPr>
        <w:t xml:space="preserve"> </w:t>
      </w:r>
      <w:r>
        <w:rPr>
          <w:rStyle w:val="FunctionTok"/>
        </w:rPr>
        <w:t>git</w:t>
      </w:r>
      <w:r>
        <w:rPr>
          <w:rStyle w:val="NormalTok"/>
        </w:rPr>
        <w:t xml:space="preserve"> commit </w:t>
      </w:r>
      <w:r>
        <w:rPr>
          <w:rStyle w:val="AttributeTok"/>
        </w:rPr>
        <w:t>-m</w:t>
      </w:r>
      <w:r>
        <w:rPr>
          <w:rStyle w:val="NormalTok"/>
        </w:rPr>
        <w:t xml:space="preserve"> </w:t>
      </w:r>
      <w:r>
        <w:rPr>
          <w:rStyle w:val="StringTok"/>
        </w:rPr>
        <w:t>"ci: add Docker build-push workflow"</w:t>
      </w:r>
      <w:r>
        <w:rPr/>
        <w:br/>
      </w:r>
      <w:r>
        <w:rPr>
          <w:rStyle w:val="NormalTok"/>
        </w:rPr>
        <w:t xml:space="preserve"> </w:t>
      </w:r>
      <w:r>
        <w:rPr>
          <w:rStyle w:val="FunctionTok"/>
        </w:rPr>
        <w:t>git</w:t>
      </w:r>
      <w:r>
        <w:rPr>
          <w:rStyle w:val="NormalTok"/>
        </w:rPr>
        <w:t xml:space="preserve"> push</w:t>
      </w:r>
      <w:r>
        <w:rPr/>
        <w:br/>
      </w:r>
      <w:r>
        <w:rPr>
          <w:rStyle w:val="NormalTok"/>
        </w:rPr>
        <w:t xml:space="preserve"> </w:t>
      </w:r>
    </w:p>
    <w:p>
      <w:pPr>
        <w:pStyle w:val="FirstParagraph"/>
        <w:rPr/>
      </w:pPr>
      <w:r>
        <w:rPr/>
      </w:r>
    </w:p>
    <w:p>
      <w:pPr>
        <w:pStyle w:val="Normal"/>
        <w:numPr>
          <w:ilvl w:val="0"/>
          <w:numId w:val="4"/>
        </w:numPr>
        <w:rPr/>
      </w:pPr>
      <w:r>
        <w:rPr/>
        <w:t>Acesse a aba Actions e veja o workflow rodar — capture o status (verde)</w:t>
      </w:r>
    </w:p>
    <w:p>
      <w:pPr>
        <w:pStyle w:val="Normal"/>
        <w:numPr>
          <w:ilvl w:val="0"/>
          <w:numId w:val="3"/>
        </w:numPr>
        <w:rPr/>
      </w:pPr>
      <w:r>
        <w:rPr/>
      </w:r>
    </w:p>
    <w:p>
      <w:pPr>
        <w:pStyle w:val="Normal"/>
        <w:numPr>
          <w:ilvl w:val="0"/>
          <w:numId w:val="4"/>
        </w:numPr>
        <w:rPr/>
      </w:pPr>
      <w:r>
        <w:rPr/>
        <w:t>Adicione o badge ao README:</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AlertTok"/>
        </w:rPr>
        <w:t>![Docker Build](https://github.com/SEU_USERNAME/SEU_REPO/actions/workflows/docker-build-push.yml/badge.svg)</w:t>
      </w:r>
      <w:r>
        <w:rPr/>
        <w:br/>
      </w:r>
      <w:r>
        <w:rPr>
          <w:rStyle w:val="NormalTok"/>
        </w:rPr>
        <w:t xml:space="preserve"> </w:t>
      </w:r>
    </w:p>
    <w:p>
      <w:pPr>
        <w:pStyle w:val="FirstParagraph"/>
        <w:rPr/>
      </w:pPr>
      <w:r>
        <w:rPr/>
      </w:r>
    </w:p>
    <w:p>
      <w:pPr>
        <w:pStyle w:val="Normal"/>
        <w:numPr>
          <w:ilvl w:val="0"/>
          <w:numId w:val="4"/>
        </w:numPr>
        <w:rPr/>
      </w:pPr>
      <w:r>
        <w:rPr/>
        <w:t>Faça commit do badge:</w:t>
      </w:r>
    </w:p>
    <w:p>
      <w:pPr>
        <w:pStyle w:val="Normal"/>
        <w:numPr>
          <w:ilvl w:val="0"/>
          <w:numId w:val="3"/>
        </w:numPr>
        <w:rPr/>
      </w:pPr>
      <w:r>
        <w:rPr/>
      </w:r>
    </w:p>
    <w:p>
      <w:pPr>
        <w:pStyle w:val="SourceCode"/>
        <w:ind w:hanging="36" w:left="36"/>
        <w:rPr/>
      </w:pPr>
      <w:r>
        <w:rPr>
          <w:rStyle w:val="NormalTok"/>
        </w:rPr>
        <w:t xml:space="preserve"> </w:t>
      </w:r>
      <w:r>
        <w:rPr/>
        <w:br/>
      </w:r>
      <w:r>
        <w:rPr>
          <w:rStyle w:val="NormalTok"/>
        </w:rPr>
        <w:t xml:space="preserve"> </w:t>
      </w:r>
      <w:r>
        <w:rPr>
          <w:rStyle w:val="FunctionTok"/>
        </w:rPr>
        <w:t>git</w:t>
      </w:r>
      <w:r>
        <w:rPr>
          <w:rStyle w:val="NormalTok"/>
        </w:rPr>
        <w:t xml:space="preserve"> add README.md</w:t>
      </w:r>
      <w:r>
        <w:rPr/>
        <w:br/>
      </w:r>
      <w:r>
        <w:rPr>
          <w:rStyle w:val="NormalTok"/>
        </w:rPr>
        <w:t xml:space="preserve"> </w:t>
      </w:r>
      <w:r>
        <w:rPr>
          <w:rStyle w:val="FunctionTok"/>
        </w:rPr>
        <w:t>git</w:t>
      </w:r>
      <w:r>
        <w:rPr>
          <w:rStyle w:val="NormalTok"/>
        </w:rPr>
        <w:t xml:space="preserve"> commit </w:t>
      </w:r>
      <w:r>
        <w:rPr>
          <w:rStyle w:val="AttributeTok"/>
        </w:rPr>
        <w:t>-m</w:t>
      </w:r>
      <w:r>
        <w:rPr>
          <w:rStyle w:val="NormalTok"/>
        </w:rPr>
        <w:t xml:space="preserve"> </w:t>
      </w:r>
      <w:r>
        <w:rPr>
          <w:rStyle w:val="StringTok"/>
        </w:rPr>
        <w:t>"docs: add build status badge"</w:t>
      </w:r>
      <w:r>
        <w:rPr/>
        <w:br/>
      </w:r>
      <w:r>
        <w:rPr>
          <w:rStyle w:val="NormalTok"/>
        </w:rPr>
        <w:t xml:space="preserve"> </w:t>
      </w:r>
      <w:r>
        <w:rPr>
          <w:rStyle w:val="FunctionTok"/>
        </w:rPr>
        <w:t>git</w:t>
      </w:r>
      <w:r>
        <w:rPr>
          <w:rStyle w:val="NormalTok"/>
        </w:rPr>
        <w:t xml:space="preserve"> push</w:t>
      </w:r>
      <w:r>
        <w:rPr/>
        <w:br/>
      </w:r>
      <w:r>
        <w:rPr>
          <w:rStyle w:val="NormalTok"/>
        </w:rPr>
        <w:t xml:space="preserve"> </w:t>
      </w:r>
    </w:p>
    <w:p>
      <w:pPr>
        <w:pStyle w:val="FirstParagraph"/>
        <w:rPr/>
      </w:pPr>
      <w:r>
        <w:rPr/>
      </w:r>
    </w:p>
    <w:p>
      <w:pPr>
        <w:pStyle w:val="BodyText"/>
        <w:rPr/>
      </w:pPr>
      <w:r>
        <w:rPr>
          <w:rStyle w:val="BoldColored"/>
        </w:rPr>
        <w:t>Gabarito:</w:t>
      </w:r>
      <w:r>
        <w:rPr/>
        <w:t xml:space="preserve"> O workflow executa 3 steps: checkout (clona o repo), login (autentica no Docker Hub via secrets), build e push (constrói e publica a imagem). Na aba Actions, você vê cada step com seu output. O badge no README mostra o status verde ✅. A partir de agora, </w:t>
      </w:r>
      <w:r>
        <w:rPr>
          <w:rStyle w:val="BoldColored"/>
        </w:rPr>
        <w:t xml:space="preserve">cada </w:t>
      </w:r>
      <w:r>
        <w:rPr>
          <w:rStyle w:val="VerbatimBoldColored"/>
        </w:rPr>
        <w:t>git push</w:t>
      </w:r>
      <w:r>
        <w:rPr>
          <w:rStyle w:val="BoldColored"/>
        </w:rPr>
        <w:t xml:space="preserve"> na </w:t>
      </w:r>
      <w:r>
        <w:rPr>
          <w:rStyle w:val="VerbatimBoldColored"/>
        </w:rPr>
        <w:t>main</w:t>
      </w:r>
      <w:r>
        <w:rPr>
          <w:rStyle w:val="BoldColored"/>
        </w:rPr>
        <w:t xml:space="preserve"> dispara o pipeline automaticamente</w:t>
      </w:r>
      <w:r>
        <w:rPr/>
        <w:t xml:space="preserve"> — build → login → push, sem intervenção manual.</w:t>
      </w:r>
    </w:p>
    <w:p>
      <w:pPr>
        <w:pStyle w:val="Normal"/>
        <w:rPr/>
      </w:pPr>
      <w:r>
        <w:rPr/>
        <mc:AlternateContent>
          <mc:Choice Requires="wps">
            <w:drawing>
              <wp:inline distT="0" distB="0" distL="0" distR="0">
                <wp:extent cx="619188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rPr/>
      </w:pPr>
      <w:bookmarkStart w:id="81" w:name="resumo-da-aula"/>
      <w:r>
        <w:rPr/>
        <w:t>Resumo da Aula</w:t>
      </w:r>
    </w:p>
    <w:p>
      <w:pPr>
        <w:pStyle w:val="Heading3"/>
        <w:rPr/>
      </w:pPr>
      <w:bookmarkStart w:id="82" w:name="os-10-conceitos-fundamentais"/>
      <w:r>
        <w:rPr/>
        <w:t>Os 10 Conceitos Fundamentais</w:t>
      </w:r>
    </w:p>
    <w:p>
      <w:pPr>
        <w:pStyle w:val="Normal"/>
        <w:numPr>
          <w:ilvl w:val="0"/>
          <w:numId w:val="89"/>
        </w:numPr>
        <w:rPr/>
      </w:pPr>
      <w:r>
        <w:rPr>
          <w:rStyle w:val="BoldColored"/>
        </w:rPr>
        <w:t>Distribuição de Artefatos</w:t>
      </w:r>
      <w:r>
        <w:rPr/>
        <w:t>: sem um registry, distribuir imagens Docker exige soluções frágeis (zip, git rebuild, README) que não escalam e não garantem reprodutibilidade.</w:t>
      </w:r>
    </w:p>
    <w:p>
      <w:pPr>
        <w:pStyle w:val="Normal"/>
        <w:numPr>
          <w:ilvl w:val="0"/>
          <w:numId w:val="3"/>
        </w:numPr>
        <w:rPr/>
      </w:pPr>
      <w:r>
        <w:rPr/>
      </w:r>
    </w:p>
    <w:p>
      <w:pPr>
        <w:pStyle w:val="Normal"/>
        <w:numPr>
          <w:ilvl w:val="0"/>
          <w:numId w:val="25"/>
        </w:numPr>
        <w:rPr/>
      </w:pPr>
      <w:r>
        <w:rPr>
          <w:rStyle w:val="BoldColored"/>
        </w:rPr>
        <w:t>Versionamento Semântico (SemVer)</w:t>
      </w:r>
      <w:r>
        <w:rPr/>
        <w:t>: MAJOR.MINOR.PATCH é a linguagem universal que comunica o impacto de cada nova versão — do MAJOR (breaking change) ao PATCH (correção de bug).</w:t>
      </w:r>
    </w:p>
    <w:p>
      <w:pPr>
        <w:pStyle w:val="Normal"/>
        <w:numPr>
          <w:ilvl w:val="0"/>
          <w:numId w:val="3"/>
        </w:numPr>
        <w:rPr/>
      </w:pPr>
      <w:r>
        <w:rPr/>
      </w:r>
    </w:p>
    <w:p>
      <w:pPr>
        <w:pStyle w:val="Normal"/>
        <w:numPr>
          <w:ilvl w:val="0"/>
          <w:numId w:val="25"/>
        </w:numPr>
        <w:rPr/>
      </w:pPr>
      <w:r>
        <w:rPr>
          <w:rStyle w:val="BoldColored"/>
        </w:rPr>
        <w:t>Registries Universais</w:t>
      </w:r>
      <w:r>
        <w:rPr/>
        <w:t>: todo ecossistema maduro tem um registry (npm, PyPI, Maven, Docker Hub) com as mesmas operações: push, pull e search.</w:t>
      </w:r>
    </w:p>
    <w:p>
      <w:pPr>
        <w:pStyle w:val="Normal"/>
        <w:numPr>
          <w:ilvl w:val="0"/>
          <w:numId w:val="3"/>
        </w:numPr>
        <w:rPr/>
      </w:pPr>
      <w:r>
        <w:rPr/>
      </w:r>
    </w:p>
    <w:p>
      <w:pPr>
        <w:pStyle w:val="Normal"/>
        <w:numPr>
          <w:ilvl w:val="0"/>
          <w:numId w:val="25"/>
        </w:numPr>
        <w:rPr/>
      </w:pPr>
      <w:r>
        <w:rPr>
          <w:rStyle w:val="BoldColored"/>
        </w:rPr>
        <w:t>Transferência Delta e Imutabilidade</w:t>
      </w:r>
      <w:r>
        <w:rPr/>
        <w:t>: artefatos são imutáveis e endereçados por hash SHA-256; apenas camadas com novos hashes são transferidas em push/pull.</w:t>
      </w:r>
    </w:p>
    <w:p>
      <w:pPr>
        <w:pStyle w:val="Normal"/>
        <w:numPr>
          <w:ilvl w:val="0"/>
          <w:numId w:val="3"/>
        </w:numPr>
        <w:rPr/>
      </w:pPr>
      <w:r>
        <w:rPr/>
      </w:r>
    </w:p>
    <w:p>
      <w:pPr>
        <w:pStyle w:val="Normal"/>
        <w:numPr>
          <w:ilvl w:val="0"/>
          <w:numId w:val="25"/>
        </w:numPr>
        <w:rPr/>
      </w:pPr>
      <w:r>
        <w:rPr>
          <w:rStyle w:val="BoldColored"/>
        </w:rPr>
        <w:t>Caching de Distribuição</w:t>
      </w:r>
      <w:r>
        <w:rPr/>
        <w:t>: o cache local torna o segundo pull instantâneo — o princípio que acelera CI/CD e economiza largura de banda.</w:t>
      </w:r>
    </w:p>
    <w:p>
      <w:pPr>
        <w:pStyle w:val="Normal"/>
        <w:numPr>
          <w:ilvl w:val="0"/>
          <w:numId w:val="3"/>
        </w:numPr>
        <w:rPr/>
      </w:pPr>
      <w:r>
        <w:rPr/>
      </w:r>
    </w:p>
    <w:p>
      <w:pPr>
        <w:pStyle w:val="Normal"/>
        <w:numPr>
          <w:ilvl w:val="0"/>
          <w:numId w:val="25"/>
        </w:numPr>
        <w:rPr/>
      </w:pPr>
      <w:r>
        <w:rPr>
          <w:rStyle w:val="BoldColored"/>
        </w:rPr>
        <w:t>Docker Registry</w:t>
      </w:r>
      <w:r>
        <w:rPr/>
        <w:t xml:space="preserve">: serviço oficial de distribuição de imagens, executado com a imagem </w:t>
      </w:r>
      <w:r>
        <w:rPr>
          <w:rStyle w:val="VerbatimChar"/>
        </w:rPr>
        <w:t>registry:2</w:t>
      </w:r>
      <w:r>
        <w:rPr/>
        <w:t xml:space="preserve"> — o “npm registry dos containers”.</w:t>
      </w:r>
    </w:p>
    <w:p>
      <w:pPr>
        <w:pStyle w:val="Normal"/>
        <w:numPr>
          <w:ilvl w:val="0"/>
          <w:numId w:val="3"/>
        </w:numPr>
        <w:rPr/>
      </w:pPr>
      <w:r>
        <w:rPr/>
      </w:r>
    </w:p>
    <w:p>
      <w:pPr>
        <w:pStyle w:val="Normal"/>
        <w:numPr>
          <w:ilvl w:val="0"/>
          <w:numId w:val="25"/>
        </w:numPr>
        <w:rPr/>
      </w:pPr>
      <w:r>
        <w:rPr>
          <w:rStyle w:val="BoldColored"/>
        </w:rPr>
        <w:t>Nomenclatura Canônica</w:t>
      </w:r>
      <w:r>
        <w:rPr/>
        <w:t xml:space="preserve">: </w:t>
      </w:r>
      <w:r>
        <w:rPr>
          <w:rStyle w:val="VerbatimChar"/>
        </w:rPr>
        <w:t>registry/namespace/repo:tag</w:t>
      </w:r>
      <w:r>
        <w:rPr/>
        <w:t xml:space="preserve"> é universal — muda apenas o hostname do registry (Docker Hub, GitHub Container Registry, registry local).</w:t>
      </w:r>
    </w:p>
    <w:p>
      <w:pPr>
        <w:pStyle w:val="Normal"/>
        <w:numPr>
          <w:ilvl w:val="0"/>
          <w:numId w:val="3"/>
        </w:numPr>
        <w:rPr/>
      </w:pPr>
      <w:r>
        <w:rPr/>
      </w:r>
    </w:p>
    <w:p>
      <w:pPr>
        <w:pStyle w:val="Normal"/>
        <w:numPr>
          <w:ilvl w:val="0"/>
          <w:numId w:val="25"/>
        </w:numPr>
        <w:rPr/>
      </w:pPr>
      <w:r>
        <w:rPr>
          <w:rStyle w:val="BoldColored"/>
        </w:rPr>
        <w:t>Docker Hub</w:t>
      </w:r>
      <w:r>
        <w:rPr/>
        <w:t>: registry cloud real com namespaces pessoais, official images e repositórios públicos/privados. Autenticação via token, não senha.</w:t>
      </w:r>
    </w:p>
    <w:p>
      <w:pPr>
        <w:pStyle w:val="Normal"/>
        <w:numPr>
          <w:ilvl w:val="0"/>
          <w:numId w:val="3"/>
        </w:numPr>
        <w:rPr/>
      </w:pPr>
      <w:r>
        <w:rPr/>
      </w:r>
    </w:p>
    <w:p>
      <w:pPr>
        <w:pStyle w:val="Normal"/>
        <w:numPr>
          <w:ilvl w:val="0"/>
          <w:numId w:val="25"/>
        </w:numPr>
        <w:rPr/>
      </w:pPr>
      <w:r>
        <w:rPr>
          <w:rStyle w:val="BoldColored"/>
        </w:rPr>
        <w:t>Tags SemVer vs Digest</w:t>
      </w:r>
      <w:r>
        <w:rPr/>
        <w:t xml:space="preserve">: tags são para humanos (comunicam mudança), digests são para máquinas (garantem identidade). </w:t>
      </w:r>
      <w:r>
        <w:rPr>
          <w:rStyle w:val="VerbatimChar"/>
        </w:rPr>
        <w:t>:latest</w:t>
      </w:r>
      <w:r>
        <w:rPr/>
        <w:t xml:space="preserve"> é seguro apenas em desenvolvimento local.</w:t>
      </w:r>
    </w:p>
    <w:p>
      <w:pPr>
        <w:pStyle w:val="Normal"/>
        <w:numPr>
          <w:ilvl w:val="0"/>
          <w:numId w:val="3"/>
        </w:numPr>
        <w:rPr/>
      </w:pPr>
      <w:r>
        <w:rPr/>
      </w:r>
    </w:p>
    <w:p>
      <w:pPr>
        <w:pStyle w:val="Normal"/>
        <w:numPr>
          <w:ilvl w:val="0"/>
          <w:numId w:val="25"/>
        </w:numPr>
        <w:rPr/>
      </w:pPr>
      <w:r>
        <w:rPr>
          <w:rStyle w:val="BoldColored"/>
        </w:rPr>
        <w:t>CI/CD com GitHub Actions</w:t>
      </w:r>
      <w:r>
        <w:rPr/>
        <w:t xml:space="preserve">: workflow YAML automatiza o pipeline build → login → push a cada </w:t>
      </w:r>
      <w:r>
        <w:rPr>
          <w:rStyle w:val="VerbatimChar"/>
        </w:rPr>
        <w:t>git push</w:t>
      </w:r>
      <w:r>
        <w:rPr/>
        <w:t>. Secrets protegem credenciais. Badge no README mostra o status.</w:t>
      </w:r>
    </w:p>
    <w:p>
      <w:pPr>
        <w:pStyle w:val="Normal"/>
        <w:numPr>
          <w:ilvl w:val="0"/>
          <w:numId w:val="3"/>
        </w:numPr>
        <w:rPr/>
      </w:pPr>
      <w:r>
        <w:rPr/>
      </w:r>
      <w:bookmarkEnd w:id="82"/>
    </w:p>
    <w:p>
      <w:pPr>
        <w:pStyle w:val="Heading3"/>
        <w:rPr/>
      </w:pPr>
      <w:bookmarkStart w:id="83" w:name="o-que-você-construiu-hoje"/>
      <w:r>
        <w:rPr/>
        <w:t>O Que Você Construiu Hoje</w:t>
      </w:r>
    </w:p>
    <w:p>
      <w:pPr>
        <w:pStyle w:val="Normal"/>
        <w:numPr>
          <w:ilvl w:val="0"/>
          <w:numId w:val="71"/>
        </w:numPr>
        <w:rPr/>
      </w:pPr>
      <w:r>
        <w:rPr>
          <w:rStyle w:val="VerbatimChar"/>
        </w:rPr>
        <w:t>docker-compose.yml</w:t>
      </w:r>
      <w:r>
        <w:rPr/>
        <w:t xml:space="preserve"> atualizado com serviço </w:t>
      </w:r>
      <w:r>
        <w:rPr>
          <w:rStyle w:val="VerbatimChar"/>
        </w:rPr>
        <w:t>registry:2</w:t>
      </w:r>
      <w:r>
        <w:rPr/>
        <w:t xml:space="preserve"> integrado à stack</w:t>
      </w:r>
    </w:p>
    <w:p>
      <w:pPr>
        <w:pStyle w:val="Normal"/>
        <w:numPr>
          <w:ilvl w:val="0"/>
          <w:numId w:val="3"/>
        </w:numPr>
        <w:rPr/>
      </w:pPr>
      <w:r>
        <w:rPr/>
      </w:r>
    </w:p>
    <w:p>
      <w:pPr>
        <w:pStyle w:val="Normal"/>
        <w:numPr>
          <w:ilvl w:val="0"/>
          <w:numId w:val="71"/>
        </w:numPr>
        <w:rPr/>
      </w:pPr>
      <w:r>
        <w:rPr/>
        <w:t>Pipeline build → tag → push → pull → run funcional com registry local</w:t>
      </w:r>
    </w:p>
    <w:p>
      <w:pPr>
        <w:pStyle w:val="Normal"/>
        <w:numPr>
          <w:ilvl w:val="0"/>
          <w:numId w:val="3"/>
        </w:numPr>
        <w:rPr/>
      </w:pPr>
      <w:r>
        <w:rPr/>
      </w:r>
    </w:p>
    <w:p>
      <w:pPr>
        <w:pStyle w:val="Normal"/>
        <w:numPr>
          <w:ilvl w:val="0"/>
          <w:numId w:val="71"/>
        </w:numPr>
        <w:rPr/>
      </w:pPr>
      <w:r>
        <w:rPr/>
        <w:t>Conta no Docker Hub criada e imagem publicada em registry cloud real</w:t>
      </w:r>
    </w:p>
    <w:p>
      <w:pPr>
        <w:pStyle w:val="Normal"/>
        <w:numPr>
          <w:ilvl w:val="0"/>
          <w:numId w:val="3"/>
        </w:numPr>
        <w:rPr/>
      </w:pPr>
      <w:r>
        <w:rPr/>
      </w:r>
    </w:p>
    <w:p>
      <w:pPr>
        <w:pStyle w:val="Normal"/>
        <w:numPr>
          <w:ilvl w:val="0"/>
          <w:numId w:val="71"/>
        </w:numPr>
        <w:rPr/>
      </w:pPr>
      <w:r>
        <w:rPr/>
        <w:t>Versionamento SemVer aplicado às imagens (</w:t>
      </w:r>
      <w:r>
        <w:rPr>
          <w:rStyle w:val="VerbatimChar"/>
        </w:rPr>
        <w:t>app:1.0.0</w:t>
      </w:r>
      <w:r>
        <w:rPr/>
        <w:t>)</w:t>
      </w:r>
    </w:p>
    <w:p>
      <w:pPr>
        <w:pStyle w:val="Normal"/>
        <w:numPr>
          <w:ilvl w:val="0"/>
          <w:numId w:val="3"/>
        </w:numPr>
        <w:rPr/>
      </w:pPr>
      <w:r>
        <w:rPr/>
      </w:r>
    </w:p>
    <w:p>
      <w:pPr>
        <w:pStyle w:val="Normal"/>
        <w:numPr>
          <w:ilvl w:val="0"/>
          <w:numId w:val="71"/>
        </w:numPr>
        <w:rPr/>
      </w:pPr>
      <w:r>
        <w:rPr/>
        <w:t>Tags de ambiente (</w:t>
      </w:r>
      <w:r>
        <w:rPr>
          <w:rStyle w:val="VerbatimChar"/>
        </w:rPr>
        <w:t>:staging</w:t>
      </w:r>
      <w:r>
        <w:rPr/>
        <w:t xml:space="preserve">, </w:t>
      </w:r>
      <w:r>
        <w:rPr>
          <w:rStyle w:val="VerbatimChar"/>
        </w:rPr>
        <w:t>:latest</w:t>
      </w:r>
      <w:r>
        <w:rPr/>
        <w:t>) para diferentes propósitos</w:t>
      </w:r>
    </w:p>
    <w:p>
      <w:pPr>
        <w:pStyle w:val="Normal"/>
        <w:numPr>
          <w:ilvl w:val="0"/>
          <w:numId w:val="3"/>
        </w:numPr>
        <w:rPr/>
      </w:pPr>
      <w:r>
        <w:rPr/>
      </w:r>
    </w:p>
    <w:p>
      <w:pPr>
        <w:pStyle w:val="Normal"/>
        <w:numPr>
          <w:ilvl w:val="0"/>
          <w:numId w:val="71"/>
        </w:numPr>
        <w:rPr/>
      </w:pPr>
      <w:r>
        <w:rPr/>
        <w:t xml:space="preserve">Workflow GitHub Actions em </w:t>
      </w:r>
      <w:r>
        <w:rPr>
          <w:rStyle w:val="VerbatimChar"/>
        </w:rPr>
        <w:t>.github/workflows/docker-build-push.yml</w:t>
      </w:r>
    </w:p>
    <w:p>
      <w:pPr>
        <w:pStyle w:val="Normal"/>
        <w:numPr>
          <w:ilvl w:val="0"/>
          <w:numId w:val="3"/>
        </w:numPr>
        <w:rPr/>
      </w:pPr>
      <w:r>
        <w:rPr/>
      </w:r>
    </w:p>
    <w:p>
      <w:pPr>
        <w:pStyle w:val="Normal"/>
        <w:numPr>
          <w:ilvl w:val="0"/>
          <w:numId w:val="71"/>
        </w:numPr>
        <w:rPr/>
      </w:pPr>
      <w:r>
        <w:rPr/>
        <w:t>Secrets configurados no GitHub para autenticação segura</w:t>
      </w:r>
    </w:p>
    <w:p>
      <w:pPr>
        <w:pStyle w:val="Normal"/>
        <w:numPr>
          <w:ilvl w:val="0"/>
          <w:numId w:val="3"/>
        </w:numPr>
        <w:rPr/>
      </w:pPr>
      <w:r>
        <w:rPr/>
      </w:r>
    </w:p>
    <w:p>
      <w:pPr>
        <w:pStyle w:val="Normal"/>
        <w:numPr>
          <w:ilvl w:val="0"/>
          <w:numId w:val="71"/>
        </w:numPr>
        <w:rPr/>
      </w:pPr>
      <w:r>
        <w:rPr/>
        <w:t>Badge de status do pipeline no README</w:t>
      </w:r>
    </w:p>
    <w:p>
      <w:pPr>
        <w:pStyle w:val="Normal"/>
        <w:numPr>
          <w:ilvl w:val="0"/>
          <w:numId w:val="3"/>
        </w:numPr>
        <w:rPr/>
      </w:pPr>
      <w:r>
        <w:rPr/>
      </w:r>
    </w:p>
    <w:p>
      <w:pPr>
        <w:pStyle w:val="Normal"/>
        <w:numPr>
          <w:ilvl w:val="0"/>
          <w:numId w:val="71"/>
        </w:numPr>
        <w:rPr/>
      </w:pPr>
      <w:r>
        <w:rPr/>
        <w:t>Entendimento completo da nomenclatura canônica e do papel de cada componente</w:t>
      </w:r>
    </w:p>
    <w:p>
      <w:pPr>
        <w:pStyle w:val="Normal"/>
        <w:numPr>
          <w:ilvl w:val="0"/>
          <w:numId w:val="3"/>
        </w:numPr>
        <w:rPr/>
      </w:pPr>
      <w:r>
        <w:rPr/>
      </w:r>
    </w:p>
    <w:p>
      <w:pPr>
        <w:pStyle w:val="Normal"/>
        <w:numPr>
          <w:ilvl w:val="0"/>
          <w:numId w:val="71"/>
        </w:numPr>
        <w:rPr/>
      </w:pPr>
      <w:r>
        <w:rPr/>
        <w:t xml:space="preserve">Distinção clara entre </w:t>
      </w:r>
      <w:r>
        <w:rPr>
          <w:rStyle w:val="VerbatimChar"/>
        </w:rPr>
        <w:t>:latest</w:t>
      </w:r>
      <w:r>
        <w:rPr/>
        <w:t xml:space="preserve"> (mutável) e digest (imutável)</w:t>
      </w:r>
    </w:p>
    <w:p>
      <w:pPr>
        <w:pStyle w:val="Normal"/>
        <w:numPr>
          <w:ilvl w:val="0"/>
          <w:numId w:val="3"/>
        </w:numPr>
        <w:rPr/>
      </w:pPr>
      <w:r>
        <w:rPr/>
      </w:r>
    </w:p>
    <w:p>
      <w:pPr>
        <w:pStyle w:val="Normal"/>
        <w:rPr/>
      </w:pPr>
      <w:r>
        <w:rPr/>
        <mc:AlternateContent>
          <mc:Choice Requires="wps">
            <w:drawing>
              <wp:inline distT="0" distB="0" distL="0" distR="0">
                <wp:extent cx="619188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3"/>
    </w:p>
    <w:p>
      <w:pPr>
        <w:pStyle w:val="Heading2"/>
        <w:rPr/>
      </w:pPr>
      <w:bookmarkStart w:id="84" w:name="próxima-aula"/>
      <w:r>
        <w:rPr/>
        <w:t>Próxima Aula</w:t>
      </w:r>
    </w:p>
    <w:p>
      <w:pPr>
        <w:pStyle w:val="FirstParagraph"/>
        <w:rPr/>
      </w:pPr>
      <w:r>
        <w:rPr/>
      </w:r>
    </w:p>
    <w:p>
      <w:pPr>
        <w:pStyle w:val="BodyText"/>
        <w:rPr/>
      </w:pPr>
      <w:r>
        <w:rPr>
          <w:rStyle w:val="BoldColored"/>
        </w:rPr>
        <w:t>Aula 04: GitHub Actions para CI/CD com Docker — Pipeline Completo</w:t>
      </w:r>
    </w:p>
    <w:p>
      <w:pPr>
        <w:pStyle w:val="BodyText"/>
        <w:rPr/>
      </w:pPr>
      <w:r>
        <w:rPr/>
        <w:t>Você tem um pipeline que faz build e push a cada commit. Na Aula 04, vamos expandir: testes automatizados que bloqueiam o push se falharem, cache de camadas para acelerar builds, tags múltiplas (SemVer + staging + production) e approval gates para ambientes de staging e produção. Do commit ao deploy — tudo automatizado.</w:t>
      </w:r>
    </w:p>
    <w:p>
      <w:pPr>
        <w:pStyle w:val="Normal"/>
        <w:rPr/>
      </w:pPr>
      <w:r>
        <w:rPr/>
        <mc:AlternateContent>
          <mc:Choice Requires="wps">
            <w:drawing>
              <wp:inline distT="0" distB="0" distL="0" distR="0">
                <wp:extent cx="619188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2"/>
        <w:rPr/>
      </w:pPr>
      <w:bookmarkStart w:id="85" w:name="referências"/>
      <w:r>
        <w:rPr/>
        <w:t>Referências</w:t>
      </w:r>
    </w:p>
    <w:p>
      <w:pPr>
        <w:pStyle w:val="Heading3"/>
        <w:rPr/>
      </w:pPr>
      <w:bookmarkStart w:id="86" w:name="documentação-oficial"/>
      <w:r>
        <w:rPr/>
        <w:t>Documentação Oficial</w:t>
      </w:r>
    </w:p>
    <w:p>
      <w:pPr>
        <w:pStyle w:val="Normal"/>
        <w:numPr>
          <w:ilvl w:val="0"/>
          <w:numId w:val="14"/>
        </w:numPr>
        <w:rPr/>
      </w:pPr>
      <w:hyperlink r:id="rId13">
        <w:r>
          <w:rPr>
            <w:rStyle w:val="Hyperlink"/>
          </w:rPr>
          <w:t>Docker Registry — Overview</w:t>
        </w:r>
      </w:hyperlink>
      <w:r>
        <w:rPr/>
        <w:t xml:space="preserve"> — visão geral do Docker Registry</w:t>
      </w:r>
    </w:p>
    <w:p>
      <w:pPr>
        <w:pStyle w:val="Normal"/>
        <w:numPr>
          <w:ilvl w:val="0"/>
          <w:numId w:val="3"/>
        </w:numPr>
        <w:rPr/>
      </w:pPr>
      <w:r>
        <w:rPr/>
      </w:r>
    </w:p>
    <w:p>
      <w:pPr>
        <w:pStyle w:val="Normal"/>
        <w:numPr>
          <w:ilvl w:val="0"/>
          <w:numId w:val="14"/>
        </w:numPr>
        <w:rPr/>
      </w:pPr>
      <w:hyperlink r:id="rId14">
        <w:r>
          <w:rPr>
            <w:rStyle w:val="Hyperlink"/>
          </w:rPr>
          <w:t>Docker Registry — Deploy a registry server</w:t>
        </w:r>
      </w:hyperlink>
      <w:r>
        <w:rPr/>
        <w:t xml:space="preserve"> — deploy do registry:2</w:t>
      </w:r>
    </w:p>
    <w:p>
      <w:pPr>
        <w:pStyle w:val="Normal"/>
        <w:numPr>
          <w:ilvl w:val="0"/>
          <w:numId w:val="3"/>
        </w:numPr>
        <w:rPr/>
      </w:pPr>
      <w:r>
        <w:rPr/>
      </w:r>
    </w:p>
    <w:p>
      <w:pPr>
        <w:pStyle w:val="Normal"/>
        <w:numPr>
          <w:ilvl w:val="0"/>
          <w:numId w:val="14"/>
        </w:numPr>
        <w:rPr/>
      </w:pPr>
      <w:hyperlink r:id="rId15">
        <w:r>
          <w:rPr>
            <w:rStyle w:val="Hyperlink"/>
          </w:rPr>
          <w:t>Docker Registry — Configuration</w:t>
        </w:r>
      </w:hyperlink>
      <w:r>
        <w:rPr/>
        <w:t xml:space="preserve"> — referência de configuração</w:t>
      </w:r>
    </w:p>
    <w:p>
      <w:pPr>
        <w:pStyle w:val="Normal"/>
        <w:numPr>
          <w:ilvl w:val="0"/>
          <w:numId w:val="3"/>
        </w:numPr>
        <w:rPr/>
      </w:pPr>
      <w:r>
        <w:rPr/>
      </w:r>
    </w:p>
    <w:p>
      <w:pPr>
        <w:pStyle w:val="Normal"/>
        <w:numPr>
          <w:ilvl w:val="0"/>
          <w:numId w:val="14"/>
        </w:numPr>
        <w:rPr/>
      </w:pPr>
      <w:hyperlink r:id="rId16">
        <w:r>
          <w:rPr>
            <w:rStyle w:val="Hyperlink"/>
          </w:rPr>
          <w:t>Docker Registry — Garbage Collection</w:t>
        </w:r>
      </w:hyperlink>
      <w:r>
        <w:rPr/>
        <w:t xml:space="preserve"> — documentação do GC</w:t>
      </w:r>
    </w:p>
    <w:p>
      <w:pPr>
        <w:pStyle w:val="Normal"/>
        <w:numPr>
          <w:ilvl w:val="0"/>
          <w:numId w:val="3"/>
        </w:numPr>
        <w:rPr/>
      </w:pPr>
      <w:r>
        <w:rPr/>
      </w:r>
    </w:p>
    <w:p>
      <w:pPr>
        <w:pStyle w:val="Normal"/>
        <w:numPr>
          <w:ilvl w:val="0"/>
          <w:numId w:val="14"/>
        </w:numPr>
        <w:rPr/>
      </w:pPr>
      <w:hyperlink r:id="rId17">
        <w:r>
          <w:rPr>
            <w:rStyle w:val="Hyperlink"/>
          </w:rPr>
          <w:t>Docker Registry — Authentication</w:t>
        </w:r>
      </w:hyperlink>
      <w:r>
        <w:rPr/>
        <w:t xml:space="preserve"> — autenticação com htpasswd e Nginx</w:t>
      </w:r>
    </w:p>
    <w:p>
      <w:pPr>
        <w:pStyle w:val="Normal"/>
        <w:numPr>
          <w:ilvl w:val="0"/>
          <w:numId w:val="3"/>
        </w:numPr>
        <w:rPr/>
      </w:pPr>
      <w:r>
        <w:rPr/>
      </w:r>
    </w:p>
    <w:p>
      <w:pPr>
        <w:pStyle w:val="Normal"/>
        <w:numPr>
          <w:ilvl w:val="0"/>
          <w:numId w:val="14"/>
        </w:numPr>
        <w:rPr/>
      </w:pPr>
      <w:hyperlink r:id="rId18">
        <w:r>
          <w:rPr>
            <w:rStyle w:val="Hyperlink"/>
          </w:rPr>
          <w:t>Docker Hub — Official Images</w:t>
        </w:r>
      </w:hyperlink>
      <w:r>
        <w:rPr/>
        <w:t xml:space="preserve"> — curadoria de imagens oficiais</w:t>
      </w:r>
    </w:p>
    <w:p>
      <w:pPr>
        <w:pStyle w:val="Normal"/>
        <w:numPr>
          <w:ilvl w:val="0"/>
          <w:numId w:val="3"/>
        </w:numPr>
        <w:rPr/>
      </w:pPr>
      <w:r>
        <w:rPr/>
      </w:r>
    </w:p>
    <w:p>
      <w:pPr>
        <w:pStyle w:val="Normal"/>
        <w:numPr>
          <w:ilvl w:val="0"/>
          <w:numId w:val="14"/>
        </w:numPr>
        <w:rPr/>
      </w:pPr>
      <w:hyperlink r:id="rId19">
        <w:r>
          <w:rPr>
            <w:rStyle w:val="Hyperlink"/>
          </w:rPr>
          <w:t>Docker Hub — Repositories</w:t>
        </w:r>
      </w:hyperlink>
      <w:r>
        <w:rPr/>
        <w:t xml:space="preserve"> — gerenciamento de repositórios</w:t>
      </w:r>
    </w:p>
    <w:p>
      <w:pPr>
        <w:pStyle w:val="Normal"/>
        <w:numPr>
          <w:ilvl w:val="0"/>
          <w:numId w:val="3"/>
        </w:numPr>
        <w:rPr/>
      </w:pPr>
      <w:r>
        <w:rPr/>
      </w:r>
    </w:p>
    <w:p>
      <w:pPr>
        <w:pStyle w:val="Normal"/>
        <w:numPr>
          <w:ilvl w:val="0"/>
          <w:numId w:val="14"/>
        </w:numPr>
        <w:rPr/>
      </w:pPr>
      <w:hyperlink r:id="rId20">
        <w:r>
          <w:rPr>
            <w:rStyle w:val="Hyperlink"/>
          </w:rPr>
          <w:t>Docker Hub — Access Tokens</w:t>
        </w:r>
      </w:hyperlink>
      <w:r>
        <w:rPr/>
        <w:t xml:space="preserve"> — criação e gerenciamento de tokens</w:t>
      </w:r>
    </w:p>
    <w:p>
      <w:pPr>
        <w:pStyle w:val="Normal"/>
        <w:numPr>
          <w:ilvl w:val="0"/>
          <w:numId w:val="3"/>
        </w:numPr>
        <w:rPr/>
      </w:pPr>
      <w:r>
        <w:rPr/>
      </w:r>
    </w:p>
    <w:p>
      <w:pPr>
        <w:pStyle w:val="Normal"/>
        <w:numPr>
          <w:ilvl w:val="0"/>
          <w:numId w:val="14"/>
        </w:numPr>
        <w:rPr/>
      </w:pPr>
      <w:hyperlink r:id="rId21">
        <w:r>
          <w:rPr>
            <w:rStyle w:val="Hyperlink"/>
          </w:rPr>
          <w:t>SemVer Specification</w:t>
        </w:r>
      </w:hyperlink>
      <w:r>
        <w:rPr/>
        <w:t xml:space="preserve"> — especificação oficial do versionamento semântico</w:t>
      </w:r>
    </w:p>
    <w:p>
      <w:pPr>
        <w:pStyle w:val="Normal"/>
        <w:numPr>
          <w:ilvl w:val="0"/>
          <w:numId w:val="3"/>
        </w:numPr>
        <w:rPr/>
      </w:pPr>
      <w:r>
        <w:rPr/>
      </w:r>
    </w:p>
    <w:p>
      <w:pPr>
        <w:pStyle w:val="Normal"/>
        <w:numPr>
          <w:ilvl w:val="0"/>
          <w:numId w:val="14"/>
        </w:numPr>
        <w:rPr/>
      </w:pPr>
      <w:hyperlink r:id="rId22">
        <w:r>
          <w:rPr>
            <w:rStyle w:val="Hyperlink"/>
          </w:rPr>
          <w:t>GitHub Actions Documentation</w:t>
        </w:r>
      </w:hyperlink>
      <w:r>
        <w:rPr/>
        <w:t xml:space="preserve"> — documentação oficial</w:t>
      </w:r>
    </w:p>
    <w:p>
      <w:pPr>
        <w:pStyle w:val="Normal"/>
        <w:numPr>
          <w:ilvl w:val="0"/>
          <w:numId w:val="3"/>
        </w:numPr>
        <w:rPr/>
      </w:pPr>
      <w:r>
        <w:rPr/>
      </w:r>
    </w:p>
    <w:p>
      <w:pPr>
        <w:pStyle w:val="Normal"/>
        <w:numPr>
          <w:ilvl w:val="0"/>
          <w:numId w:val="14"/>
        </w:numPr>
        <w:rPr/>
      </w:pPr>
      <w:hyperlink r:id="rId23">
        <w:r>
          <w:rPr>
            <w:rStyle w:val="Hyperlink"/>
          </w:rPr>
          <w:t>docker/login-action</w:t>
        </w:r>
      </w:hyperlink>
      <w:r>
        <w:rPr/>
        <w:t xml:space="preserve"> — action de login no Docker Registry</w:t>
      </w:r>
    </w:p>
    <w:p>
      <w:pPr>
        <w:pStyle w:val="Normal"/>
        <w:numPr>
          <w:ilvl w:val="0"/>
          <w:numId w:val="3"/>
        </w:numPr>
        <w:rPr/>
      </w:pPr>
      <w:r>
        <w:rPr/>
      </w:r>
    </w:p>
    <w:p>
      <w:pPr>
        <w:pStyle w:val="Normal"/>
        <w:numPr>
          <w:ilvl w:val="0"/>
          <w:numId w:val="14"/>
        </w:numPr>
        <w:rPr/>
      </w:pPr>
      <w:hyperlink r:id="rId24">
        <w:r>
          <w:rPr>
            <w:rStyle w:val="Hyperlink"/>
          </w:rPr>
          <w:t>docker/build-push-action</w:t>
        </w:r>
      </w:hyperlink>
      <w:r>
        <w:rPr/>
        <w:t xml:space="preserve"> — action de build e push</w:t>
      </w:r>
    </w:p>
    <w:p>
      <w:pPr>
        <w:pStyle w:val="Normal"/>
        <w:numPr>
          <w:ilvl w:val="0"/>
          <w:numId w:val="3"/>
        </w:numPr>
        <w:rPr/>
      </w:pPr>
      <w:r>
        <w:rPr/>
      </w:r>
    </w:p>
    <w:p>
      <w:pPr>
        <w:pStyle w:val="Normal"/>
        <w:numPr>
          <w:ilvl w:val="0"/>
          <w:numId w:val="14"/>
        </w:numPr>
        <w:rPr/>
      </w:pPr>
      <w:hyperlink r:id="rId25">
        <w:r>
          <w:rPr>
            <w:rStyle w:val="Hyperlink"/>
          </w:rPr>
          <w:t>actions/checkout</w:t>
        </w:r>
      </w:hyperlink>
      <w:r>
        <w:rPr/>
        <w:t xml:space="preserve"> — action de checkout do repositório</w:t>
      </w:r>
    </w:p>
    <w:p>
      <w:pPr>
        <w:pStyle w:val="Normal"/>
        <w:numPr>
          <w:ilvl w:val="0"/>
          <w:numId w:val="3"/>
        </w:numPr>
        <w:rPr/>
      </w:pPr>
      <w:r>
        <w:rPr/>
      </w:r>
      <w:bookmarkEnd w:id="86"/>
    </w:p>
    <w:p>
      <w:pPr>
        <w:pStyle w:val="Heading3"/>
        <w:rPr/>
      </w:pPr>
      <w:bookmarkStart w:id="87" w:name="ferramentas"/>
      <w:r>
        <w:rPr/>
        <w:t>Ferramentas</w:t>
      </w:r>
    </w:p>
    <w:p>
      <w:pPr>
        <w:pStyle w:val="Normal"/>
        <w:numPr>
          <w:ilvl w:val="0"/>
          <w:numId w:val="14"/>
        </w:numPr>
        <w:rPr/>
      </w:pPr>
      <w:hyperlink r:id="rId26">
        <w:r>
          <w:rPr>
            <w:rStyle w:val="Hyperlink"/>
          </w:rPr>
          <w:t>Docker Registry image (registry:2)</w:t>
        </w:r>
      </w:hyperlink>
      <w:r>
        <w:rPr/>
        <w:t xml:space="preserve"> — imagem oficial do Registry</w:t>
      </w:r>
    </w:p>
    <w:p>
      <w:pPr>
        <w:pStyle w:val="Normal"/>
        <w:numPr>
          <w:ilvl w:val="0"/>
          <w:numId w:val="3"/>
        </w:numPr>
        <w:rPr/>
      </w:pPr>
      <w:r>
        <w:rPr/>
      </w:r>
    </w:p>
    <w:p>
      <w:pPr>
        <w:pStyle w:val="Normal"/>
        <w:numPr>
          <w:ilvl w:val="0"/>
          <w:numId w:val="14"/>
        </w:numPr>
        <w:rPr/>
      </w:pPr>
      <w:hyperlink r:id="rId27">
        <w:r>
          <w:rPr>
            <w:rStyle w:val="Hyperlink"/>
          </w:rPr>
          <w:t>jq</w:t>
        </w:r>
      </w:hyperlink>
      <w:r>
        <w:rPr/>
        <w:t xml:space="preserve"> — processador JSON de linha de comando</w:t>
      </w:r>
    </w:p>
    <w:p>
      <w:pPr>
        <w:pStyle w:val="Normal"/>
        <w:numPr>
          <w:ilvl w:val="0"/>
          <w:numId w:val="3"/>
        </w:numPr>
        <w:rPr/>
      </w:pPr>
      <w:r>
        <w:rPr/>
      </w:r>
      <w:bookmarkEnd w:id="87"/>
    </w:p>
    <w:p>
      <w:pPr>
        <w:pStyle w:val="Heading3"/>
        <w:rPr/>
      </w:pPr>
      <w:bookmarkStart w:id="88" w:name="vídeos-recomendados"/>
      <w:r>
        <w:rPr/>
        <w:t>Vídeos Recomendados</w:t>
      </w:r>
    </w:p>
    <w:p>
      <w:pPr>
        <w:pStyle w:val="Normal"/>
        <w:numPr>
          <w:ilvl w:val="0"/>
          <w:numId w:val="14"/>
        </w:numPr>
        <w:rPr/>
      </w:pPr>
      <w:hyperlink r:id="rId28">
        <w:r>
          <w:rPr>
            <w:rStyle w:val="Hyperlink"/>
          </w:rPr>
          <w:t>Docker Registry na prática (Bret Fisher)</w:t>
        </w:r>
      </w:hyperlink>
      <w:r>
        <w:rPr/>
        <w:t xml:space="preserve"> — tutorial prático de registry local (~15 min)</w:t>
      </w:r>
    </w:p>
    <w:p>
      <w:pPr>
        <w:pStyle w:val="Normal"/>
        <w:numPr>
          <w:ilvl w:val="0"/>
          <w:numId w:val="3"/>
        </w:numPr>
        <w:rPr/>
      </w:pPr>
      <w:r>
        <w:rPr/>
      </w:r>
    </w:p>
    <w:p>
      <w:pPr>
        <w:pStyle w:val="Normal"/>
        <w:numPr>
          <w:ilvl w:val="0"/>
          <w:numId w:val="14"/>
        </w:numPr>
        <w:rPr/>
      </w:pPr>
      <w:hyperlink r:id="rId29">
        <w:r>
          <w:rPr>
            <w:rStyle w:val="Hyperlink"/>
          </w:rPr>
          <w:t>SemVer explicado (Fábio Akita)</w:t>
        </w:r>
      </w:hyperlink>
      <w:r>
        <w:rPr/>
        <w:t xml:space="preserve"> — entendendo versionamento semântico (~20 min)</w:t>
      </w:r>
    </w:p>
    <w:p>
      <w:pPr>
        <w:pStyle w:val="Normal"/>
        <w:numPr>
          <w:ilvl w:val="0"/>
          <w:numId w:val="3"/>
        </w:numPr>
        <w:rPr/>
      </w:pPr>
      <w:r>
        <w:rPr/>
      </w:r>
    </w:p>
    <w:p>
      <w:pPr>
        <w:pStyle w:val="Normal"/>
        <w:numPr>
          <w:ilvl w:val="0"/>
          <w:numId w:val="14"/>
        </w:numPr>
        <w:rPr/>
      </w:pPr>
      <w:hyperlink r:id="rId30">
        <w:r>
          <w:rPr>
            <w:rStyle w:val="Hyperlink"/>
          </w:rPr>
          <w:t>GitHub Actions Introduction (FreeCodeCamp)</w:t>
        </w:r>
      </w:hyperlink>
      <w:r>
        <w:rPr/>
        <w:t xml:space="preserve"> — introdução prática ao GitHub Actions (~30 min)</w:t>
      </w:r>
    </w:p>
    <w:p>
      <w:pPr>
        <w:pStyle w:val="Normal"/>
        <w:numPr>
          <w:ilvl w:val="0"/>
          <w:numId w:val="3"/>
        </w:numPr>
        <w:rPr/>
      </w:pPr>
      <w:r>
        <w:rPr/>
      </w:r>
      <w:bookmarkEnd w:id="88"/>
    </w:p>
    <w:p>
      <w:pPr>
        <w:pStyle w:val="Heading3"/>
        <w:rPr/>
      </w:pPr>
      <w:bookmarkStart w:id="89" w:name="artigos-para-aprofundamento"/>
      <w:r>
        <w:rPr/>
        <w:t>Artigos para Aprofundamento</w:t>
      </w:r>
    </w:p>
    <w:p>
      <w:pPr>
        <w:pStyle w:val="Normal"/>
        <w:numPr>
          <w:ilvl w:val="0"/>
          <w:numId w:val="14"/>
        </w:numPr>
        <w:rPr/>
      </w:pPr>
      <w:hyperlink r:id="rId31">
        <w:r>
          <w:rPr>
            <w:rStyle w:val="Hyperlink"/>
          </w:rPr>
          <w:t>Content-addressable storage in Docker</w:t>
        </w:r>
      </w:hyperlink>
      <w:r>
        <w:rPr/>
        <w:t xml:space="preserve"> — como o Docker armazena imagens por hash de conteúdo</w:t>
      </w:r>
    </w:p>
    <w:p>
      <w:pPr>
        <w:pStyle w:val="Normal"/>
        <w:numPr>
          <w:ilvl w:val="0"/>
          <w:numId w:val="3"/>
        </w:numPr>
        <w:rPr/>
      </w:pPr>
      <w:r>
        <w:rPr/>
      </w:r>
    </w:p>
    <w:p>
      <w:pPr>
        <w:pStyle w:val="Normal"/>
        <w:numPr>
          <w:ilvl w:val="0"/>
          <w:numId w:val="14"/>
        </w:numPr>
        <w:rPr/>
      </w:pPr>
      <w:hyperlink r:id="rId32">
        <w:r>
          <w:rPr>
            <w:rStyle w:val="Hyperlink"/>
          </w:rPr>
          <w:t>CI/CD with Docker and GitHub Actions</w:t>
        </w:r>
      </w:hyperlink>
      <w:r>
        <w:rPr/>
        <w:t xml:space="preserve"> — pipeline de CI/CD com Docker</w:t>
      </w:r>
    </w:p>
    <w:p>
      <w:pPr>
        <w:pStyle w:val="Normal"/>
        <w:numPr>
          <w:ilvl w:val="0"/>
          <w:numId w:val="3"/>
        </w:numPr>
        <w:rPr/>
      </w:pPr>
      <w:r>
        <w:rPr/>
      </w:r>
    </w:p>
    <w:p>
      <w:pPr>
        <w:pStyle w:val="Normal"/>
        <w:numPr>
          <w:ilvl w:val="0"/>
          <w:numId w:val="14"/>
        </w:numPr>
        <w:rPr/>
      </w:pPr>
      <w:hyperlink r:id="rId33">
        <w:r>
          <w:rPr>
            <w:rStyle w:val="Hyperlink"/>
          </w:rPr>
          <w:t>Docker Hub Best Practices</w:t>
        </w:r>
      </w:hyperlink>
      <w:r>
        <w:rPr/>
        <w:t xml:space="preserve"> — boas práticas no Docker Hub</w:t>
      </w:r>
    </w:p>
    <w:p>
      <w:pPr>
        <w:pStyle w:val="Normal"/>
        <w:numPr>
          <w:ilvl w:val="0"/>
          <w:numId w:val="3"/>
        </w:numPr>
        <w:rPr/>
      </w:pPr>
      <w:r>
        <w:rPr/>
      </w:r>
    </w:p>
    <w:p>
      <w:pPr>
        <w:pStyle w:val="Normal"/>
        <w:rPr/>
      </w:pPr>
      <w:r>
        <w:rPr/>
        <mc:AlternateContent>
          <mc:Choice Requires="wps">
            <w:drawing>
              <wp:inline distT="0" distB="0" distL="0" distR="0">
                <wp:extent cx="6191885"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9"/>
    </w:p>
    <w:p>
      <w:pPr>
        <w:pStyle w:val="Heading2"/>
        <w:rPr/>
      </w:pPr>
      <w:bookmarkStart w:id="90" w:name="faq"/>
      <w:r>
        <w:rPr/>
        <w:t>FAQ</w:t>
      </w:r>
    </w:p>
    <w:p>
      <w:pPr>
        <w:pStyle w:val="FirstParagraph"/>
        <w:rPr/>
      </w:pPr>
      <w:r>
        <w:rPr>
          <w:rStyle w:val="BoldColored"/>
        </w:rPr>
        <w:t>P: Preciso de uma conta no Docker Hub para usar registry local?</w:t>
      </w:r>
      <w:r>
        <w:rPr/>
        <w:t xml:space="preserve"> R: Não. O registry local (</w:t>
      </w:r>
      <w:r>
        <w:rPr>
          <w:rStyle w:val="VerbatimChar"/>
        </w:rPr>
        <w:t>localhost:5000</w:t>
      </w:r>
      <w:r>
        <w:rPr/>
        <w:t>) é completamente independente do Docker Hub. Você não precisa de conta, internet ou autenticação para usá-lo.</w:t>
      </w:r>
    </w:p>
    <w:p>
      <w:pPr>
        <w:pStyle w:val="BodyText"/>
        <w:rPr/>
      </w:pPr>
      <w:r>
        <w:rPr>
          <w:rStyle w:val="BoldColored"/>
        </w:rPr>
        <w:t>P: Como faço para proteger o registry local com autenticação?</w:t>
      </w:r>
      <w:r>
        <w:rPr/>
        <w:t xml:space="preserve"> R: O Docker Registry suporta autenticação via htpasswd. Instale o </w:t>
      </w:r>
      <w:r>
        <w:rPr>
          <w:rStyle w:val="VerbatimChar"/>
        </w:rPr>
        <w:t>apache2-utils</w:t>
      </w:r>
      <w:r>
        <w:rPr/>
        <w:t xml:space="preserve"> (</w:t>
      </w:r>
      <w:r>
        <w:rPr>
          <w:rStyle w:val="VerbatimChar"/>
        </w:rPr>
        <w:t>sudo apt install -y apache2-utils</w:t>
      </w:r>
      <w:r>
        <w:rPr/>
        <w:t xml:space="preserve">), crie um arquivo de senhas com </w:t>
      </w:r>
      <w:r>
        <w:rPr>
          <w:rStyle w:val="VerbatimChar"/>
        </w:rPr>
        <w:t>htpasswd -Bc htpasswd usuario</w:t>
      </w:r>
      <w:r>
        <w:rPr/>
        <w:t xml:space="preserve"> e configure o registry com as variáveis </w:t>
      </w:r>
      <w:r>
        <w:rPr>
          <w:rStyle w:val="VerbatimChar"/>
        </w:rPr>
        <w:t>REGISTRY_AUTH=htpasswd</w:t>
      </w:r>
      <w:r>
        <w:rPr/>
        <w:t xml:space="preserve">, </w:t>
      </w:r>
      <w:r>
        <w:rPr>
          <w:rStyle w:val="VerbatimChar"/>
        </w:rPr>
        <w:t>REGISTRY_AUTH_HTPASSWD_PATH=/auth/htpasswd</w:t>
      </w:r>
      <w:r>
        <w:rPr/>
        <w:t xml:space="preserve"> e </w:t>
      </w:r>
      <w:r>
        <w:rPr>
          <w:rStyle w:val="VerbatimChar"/>
        </w:rPr>
        <w:t>REGISTRY_AUTH_HTPASSWD_REALM=Registry</w:t>
      </w:r>
      <w:r>
        <w:rPr/>
        <w:t xml:space="preserve"> no </w:t>
      </w:r>
      <w:r>
        <w:rPr>
          <w:rStyle w:val="VerbatimChar"/>
        </w:rPr>
        <w:t>docker-compose.yml</w:t>
      </w:r>
      <w:r>
        <w:rPr/>
        <w:t xml:space="preserve">. Monte o arquivo </w:t>
      </w:r>
      <w:r>
        <w:rPr>
          <w:rStyle w:val="VerbatimChar"/>
        </w:rPr>
        <w:t>htpasswd</w:t>
      </w:r>
      <w:r>
        <w:rPr/>
        <w:t xml:space="preserve"> como volume no container.</w:t>
      </w:r>
    </w:p>
    <w:p>
      <w:pPr>
        <w:pStyle w:val="BodyText"/>
        <w:rPr/>
      </w:pPr>
      <w:r>
        <w:rPr>
          <w:rStyle w:val="BoldColored"/>
        </w:rPr>
        <w:t>P: Como criar múltiplos usuários no htpasswd?</w:t>
      </w:r>
      <w:r>
        <w:rPr/>
        <w:t xml:space="preserve"> R: Após criar o primeiro usuário com </w:t>
      </w:r>
      <w:r>
        <w:rPr>
          <w:rStyle w:val="VerbatimChar"/>
        </w:rPr>
        <w:t>htpasswd -Bc htpasswd usuario1</w:t>
      </w:r>
      <w:r>
        <w:rPr/>
        <w:t xml:space="preserve">, adicione outros com </w:t>
      </w:r>
      <w:r>
        <w:rPr>
          <w:rStyle w:val="VerbatimChar"/>
        </w:rPr>
        <w:t>htpasswd -B htpasswd usuario2</w:t>
      </w:r>
      <w:r>
        <w:rPr/>
        <w:t xml:space="preserve"> (sem a flag </w:t>
      </w:r>
      <w:r>
        <w:rPr>
          <w:rStyle w:val="VerbatimChar"/>
        </w:rPr>
        <w:t>-c</w:t>
      </w:r>
      <w:r>
        <w:rPr/>
        <w:t>, que cria um novo arquivo). Cada linha no arquivo terá um usuário diferente com seu hash de senha.</w:t>
      </w:r>
    </w:p>
    <w:p>
      <w:pPr>
        <w:pStyle w:val="BodyText"/>
        <w:rPr/>
      </w:pPr>
      <w:r>
        <w:rPr>
          <w:rStyle w:val="BoldColored"/>
        </w:rPr>
        <w:t>P: Como fazer garbage collection no registry?</w:t>
      </w:r>
      <w:r>
        <w:rPr/>
        <w:t xml:space="preserve"> R: Execute </w:t>
      </w:r>
      <w:r>
        <w:rPr>
          <w:rStyle w:val="VerbatimChar"/>
        </w:rPr>
        <w:t>docker exec CONTAINER registry garbage-collect /etc/docker/registry/config.yml</w:t>
      </w:r>
      <w:r>
        <w:rPr/>
        <w:t>. O GC remove camadas órfãs (blobs não referenciados por nenhum manifesto). Durante o GC, o registry fica em modo somente leitura — agende em janelas de manutenção para ambientes de produção.</w:t>
      </w:r>
    </w:p>
    <w:p>
      <w:pPr>
        <w:pStyle w:val="BodyText"/>
        <w:rPr/>
      </w:pPr>
      <w:r>
        <w:rPr>
          <w:rStyle w:val="BoldColored"/>
        </w:rPr>
        <w:t>P: Qual registry usar em produção — local, Docker Hub ou cloud?</w:t>
      </w:r>
      <w:r>
        <w:rPr/>
        <w:t xml:space="preserve"> R: Depende do cenário: </w:t>
      </w:r>
      <w:r>
        <w:rPr>
          <w:rStyle w:val="BoldColored"/>
        </w:rPr>
        <w:t>Registry local</w:t>
      </w:r>
      <w:r>
        <w:rPr/>
        <w:t xml:space="preserve"> é para desenvolvimento e testes. </w:t>
      </w:r>
      <w:r>
        <w:rPr>
          <w:rStyle w:val="BoldColored"/>
        </w:rPr>
        <w:t>Docker Hub</w:t>
      </w:r>
      <w:r>
        <w:rPr/>
        <w:t xml:space="preserve"> é o padrão para imagens públicas e times pequenos. </w:t>
      </w:r>
      <w:r>
        <w:rPr>
          <w:rStyle w:val="BoldColored"/>
        </w:rPr>
        <w:t>Registries cloud</w:t>
      </w:r>
      <w:r>
        <w:rPr/>
        <w:t xml:space="preserve"> (ECR, GCR, ACR, GHCR) são recomendados para produção em seus respectivos clouds — oferecem integração nativa com IAM, scanning de vulnerabilidades e alta disponibilidade. O fluxo build → tag → push → pull → run é idêntico em todos.</w:t>
      </w:r>
    </w:p>
    <w:p>
      <w:pPr>
        <w:pStyle w:val="BodyText"/>
        <w:rPr/>
      </w:pPr>
      <w:r>
        <w:rPr>
          <w:rStyle w:val="BoldColored"/>
        </w:rPr>
        <w:t>P: Como corrigir “unauthorized: authentication required” no push?</w:t>
      </w:r>
      <w:r>
        <w:rPr/>
        <w:t xml:space="preserve"> R: O registry pode estar configurado com autenticação (htpasswd). Execute </w:t>
      </w:r>
      <w:r>
        <w:rPr>
          <w:rStyle w:val="VerbatimChar"/>
        </w:rPr>
        <w:t>docker login localhost:5000 -u USUARIO</w:t>
      </w:r>
      <w:r>
        <w:rPr/>
        <w:t xml:space="preserve"> e digite a senha. Se o registry não tiver autenticação, verifique se a URL está correta e se o registry está rodando (</w:t>
      </w:r>
      <w:r>
        <w:rPr>
          <w:rStyle w:val="VerbatimChar"/>
        </w:rPr>
        <w:t>docker compose ps</w:t>
      </w:r>
      <w:r>
        <w:rPr/>
        <w:t>).</w:t>
      </w:r>
    </w:p>
    <w:p>
      <w:pPr>
        <w:pStyle w:val="BodyText"/>
        <w:rPr/>
      </w:pPr>
      <w:r>
        <w:rPr>
          <w:rStyle w:val="BoldColored"/>
        </w:rPr>
        <w:t xml:space="preserve">P: Posso sobrescrever a tag </w:t>
      </w:r>
      <w:r>
        <w:rPr>
          <w:rStyle w:val="VerbatimBoldColored"/>
        </w:rPr>
        <w:t>:1.0.0</w:t>
      </w:r>
      <w:r>
        <w:rPr>
          <w:rStyle w:val="BoldColored"/>
        </w:rPr>
        <w:t xml:space="preserve"> com uma nova versão?</w:t>
      </w:r>
      <w:r>
        <w:rPr/>
        <w:t xml:space="preserve"> R: Tecnicamente, sim — tags são mutáveis. Mas </w:t>
      </w:r>
      <w:r>
        <w:rPr>
          <w:rStyle w:val="BoldColored"/>
        </w:rPr>
        <w:t>não faça isso</w:t>
      </w:r>
      <w:r>
        <w:rPr/>
        <w:t xml:space="preserve">. A tag </w:t>
      </w:r>
      <w:r>
        <w:rPr>
          <w:rStyle w:val="VerbatimChar"/>
        </w:rPr>
        <w:t>:1.0.0</w:t>
      </w:r>
      <w:r>
        <w:rPr/>
        <w:t xml:space="preserve"> deve sempre referenciar a mesma imagem. Se você precisa de uma nova versão, use </w:t>
      </w:r>
      <w:r>
        <w:rPr>
          <w:rStyle w:val="VerbatimChar"/>
        </w:rPr>
        <w:t>:1.0.1</w:t>
      </w:r>
      <w:r>
        <w:rPr/>
        <w:t xml:space="preserve"> (PATCH) ou </w:t>
      </w:r>
      <w:r>
        <w:rPr>
          <w:rStyle w:val="VerbatimChar"/>
        </w:rPr>
        <w:t>:1.1.0</w:t>
      </w:r>
      <w:r>
        <w:rPr/>
        <w:t xml:space="preserve"> (MINOR). Sobrescrever tags quebra a confiança no versionamento.</w:t>
      </w:r>
    </w:p>
    <w:p>
      <w:pPr>
        <w:pStyle w:val="BodyText"/>
        <w:rPr/>
      </w:pPr>
      <w:r>
        <w:rPr>
          <w:rStyle w:val="BoldColored"/>
        </w:rPr>
        <w:t xml:space="preserve">P: Como escolho entre </w:t>
      </w:r>
      <w:r>
        <w:rPr>
          <w:rStyle w:val="VerbatimBoldColored"/>
        </w:rPr>
        <w:t>:latest</w:t>
      </w:r>
      <w:r>
        <w:rPr>
          <w:rStyle w:val="BoldColored"/>
        </w:rPr>
        <w:t xml:space="preserve"> e uma tag SemVer no dia a dia?</w:t>
      </w:r>
      <w:r>
        <w:rPr/>
        <w:t xml:space="preserve"> R: Use </w:t>
      </w:r>
      <w:r>
        <w:rPr>
          <w:rStyle w:val="VerbatimChar"/>
        </w:rPr>
        <w:t>:latest</w:t>
      </w:r>
      <w:r>
        <w:rPr/>
        <w:t xml:space="preserve"> apenas no seu computador para desenvolvimento local — é conveniente e você controla o que está rodando. Em qualquer ambiente compartilhado (staging, produção, CI/CD), use sempre tags SemVer explícitas (</w:t>
      </w:r>
      <w:r>
        <w:rPr>
          <w:rStyle w:val="VerbatimChar"/>
        </w:rPr>
        <w:t>:1.0.1</w:t>
      </w:r>
      <w:r>
        <w:rPr/>
        <w:t>) ou tags de ambiente promovidas manualmente (</w:t>
      </w:r>
      <w:r>
        <w:rPr>
          <w:rStyle w:val="VerbatimChar"/>
        </w:rPr>
        <w:t>:staging</w:t>
      </w:r>
      <w:r>
        <w:rPr/>
        <w:t xml:space="preserve">, </w:t>
      </w:r>
      <w:r>
        <w:rPr>
          <w:rStyle w:val="VerbatimChar"/>
        </w:rPr>
        <w:t>:production</w:t>
      </w:r>
      <w:r>
        <w:rPr/>
        <w:t xml:space="preserve">). A regra de ouro: se mais de uma pessoa ou máquina depende da imagem, não use </w:t>
      </w:r>
      <w:r>
        <w:rPr>
          <w:rStyle w:val="VerbatimChar"/>
        </w:rPr>
        <w:t>:latest</w:t>
      </w:r>
      <w:r>
        <w:rPr/>
        <w:t>.</w:t>
      </w:r>
    </w:p>
    <w:p>
      <w:pPr>
        <w:pStyle w:val="BodyText"/>
        <w:rPr/>
      </w:pPr>
      <w:r>
        <w:rPr>
          <w:rStyle w:val="BoldColored"/>
        </w:rPr>
        <w:t>P: O GitHub Actions consome recursos da minha máquina local?</w:t>
      </w:r>
      <w:r>
        <w:rPr/>
        <w:t xml:space="preserve"> R: Não. O workflow executa em uma </w:t>
      </w:r>
      <w:r>
        <w:rPr>
          <w:rStyle w:val="BoldColored"/>
        </w:rPr>
        <w:t>VM gerenciada pelo GitHub</w:t>
      </w:r>
      <w:r>
        <w:rPr/>
        <w:t>, totalmente na nuvem. Cada execução recebe uma máquina Ubuntu limpa com Docker pré-instalado. Você não paga por nada além do plano gratuito do GitHub (2000 minutos/mês para contas gratuitas). Sua máquina local não é afetada.</w:t>
      </w:r>
    </w:p>
    <w:p>
      <w:pPr>
        <w:pStyle w:val="BodyText"/>
        <w:rPr/>
      </w:pPr>
      <w:r>
        <w:rPr>
          <w:rStyle w:val="BoldColored"/>
        </w:rPr>
        <w:t>P: Meu workflow falhou — como debugo?</w:t>
      </w:r>
      <w:r>
        <w:rPr/>
        <w:t xml:space="preserve"> R: Acesse a aba Actions do seu repositório, clique na execução que falhou e expanda o step com erro (ícone ❌ vermelho). O output mostra o erro exato. Os erros mais comuns são: (1) secrets não configurados — o login no Docker Hub falha; (2) sintaxe YAML inválida — o GitHub rejeita o workflow antes de executar; (3) Dockerfile não encontrado — o </w:t>
      </w:r>
      <w:r>
        <w:rPr>
          <w:rStyle w:val="VerbatimChar"/>
        </w:rPr>
        <w:t>context: .</w:t>
      </w:r>
      <w:r>
        <w:rPr/>
        <w:t xml:space="preserve"> não inclui o Dockerfile.</w:t>
      </w:r>
    </w:p>
    <w:p>
      <w:pPr>
        <w:pStyle w:val="Normal"/>
        <w:rPr/>
      </w:pPr>
      <w:r>
        <w:rPr/>
        <mc:AlternateContent>
          <mc:Choice Requires="wps">
            <w:drawing>
              <wp:inline distT="0" distB="0" distL="0" distR="0">
                <wp:extent cx="6191885"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6192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r>
        <w:rPr/>
        <w:t>Glossário</w:t>
      </w:r>
    </w:p>
    <w:p>
      <w:pPr>
        <w:pStyle w:val="Heading3"/>
        <w:rPr/>
      </w:pPr>
      <w:r>
        <w:rPr/>
        <w:t>Termos da Aula 01 (Aprofundados nesta aula)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875"/>
        <w:gridCol w:w="4877"/>
      </w:tblGrid>
      <w:tr>
        <w:trPr>
          <w:tblHeader w:val="true"/>
        </w:trPr>
        <w:tc>
          <w:tcPr>
            <w:tcW w:w="4875"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Termo</w:t>
            </w:r>
          </w:p>
        </w:tc>
        <w:tc>
          <w:tcPr>
            <w:tcW w:w="487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Definição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Camada de imagem</w:t>
            </w:r>
            <w:r>
              <w:rPr>
                <w:rFonts w:eastAsia="Cambria" w:cs=""/>
                <w:kern w:val="0"/>
                <w:szCs w:val="24"/>
                <w:lang w:val="en-US" w:eastAsia="en-US" w:bidi="ar-SA"/>
              </w:rPr>
              <w:t xml:space="preserve"> (</w:t>
            </w:r>
            <w:r>
              <w:rPr>
                <w:rFonts w:eastAsia="Cambria" w:cs=""/>
                <w:i/>
                <w:iCs/>
                <w:kern w:val="0"/>
                <w:szCs w:val="24"/>
                <w:lang w:val="en-US" w:eastAsia="en-US" w:bidi="ar-SA"/>
              </w:rPr>
              <w:t>layer</w:t>
            </w:r>
            <w:r>
              <w:rPr>
                <w:rFonts w:eastAsia="Cambria" w:cs=""/>
                <w:kern w:val="0"/>
                <w:szCs w:val="24"/>
                <w:lang w:val="en-US" w:eastAsia="en-US" w:bidi="ar-SA"/>
              </w:rPr>
              <w:t>)</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Unidade imutável do sistema de arquivos de uma imagem. Cada instrução do Dockerfile cria uma camada. Camadas são endereçadas por hash SHA-256 e compartilhadas entre imagens</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Container</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Instância executável de uma imagem. Efêmero por padrão — dados não persistem além do seu ciclo de vida</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Digest</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Identificador SHA-256 imutável de uma imagem. Diferente da tag (mutável), o digest nunca muda — garante a identidade byte a byte do artefato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 Hub</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Registry público padrão do Docker. Armazena official images, verified publishers e imagens de usuários</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Dockerfile</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Arquivo de receita que descreve como construir uma imagem</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Imagem</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Blueprint imutável de um container. Contém sistema de arquivos, variáveis de ambiente e comando de inicialização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Multi-stage build</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Técnica que usa múltiplos estágios no Dockerfile para separar ferramentas de build do ambiente de execução, resultando em imagens finais menores</w:t>
            </w:r>
            <w:bookmarkStart w:id="91" w:name="Xb0d2cab3452ba5f787d8d3c62385e162088988a"/>
            <w:bookmarkEnd w:id="91"/>
          </w:p>
        </w:tc>
      </w:tr>
    </w:tbl>
    <w:p>
      <w:pPr>
        <w:pStyle w:val="Heading3"/>
        <w:rPr/>
      </w:pPr>
      <w:r>
        <w:rPr/>
        <w:t>Termos da Aula 02</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875"/>
        <w:gridCol w:w="4877"/>
      </w:tblGrid>
      <w:tr>
        <w:trPr>
          <w:tblHeader w:val="true"/>
        </w:trPr>
        <w:tc>
          <w:tcPr>
            <w:tcW w:w="4875"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Termo</w:t>
            </w:r>
          </w:p>
        </w:tc>
        <w:tc>
          <w:tcPr>
            <w:tcW w:w="487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Definição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 Compose</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Ferramenta para definir e executar aplicações multi-container com um arquivo YAML declarativo e um comando (</w:t>
            </w:r>
            <w:r>
              <w:rPr>
                <w:rStyle w:val="VerbatimChar"/>
                <w:rFonts w:eastAsia="Cambria" w:cs=""/>
                <w:kern w:val="0"/>
                <w:szCs w:val="24"/>
                <w:lang w:val="en-US" w:eastAsia="en-US" w:bidi="ar-SA"/>
              </w:rPr>
              <w:t>docker compose up</w:t>
            </w:r>
            <w:r>
              <w:rPr>
                <w:rFonts w:eastAsia="Cambria" w:cs=""/>
                <w:kern w:val="0"/>
                <w:szCs w:val="24"/>
                <w:lang w:val="en-US" w:eastAsia="en-US" w:bidi="ar-SA"/>
              </w:rPr>
              <w:t>)</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Health check</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Verificação explícita de prontidão de um serviço. Pode ser TCP, HTTP ou comando shell</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Network bridge</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Driver de rede padrão do Docker. Cria uma rede privada onde containers se comunicam por IP ou nome DNS</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Profile</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 xml:space="preserve">Conjunto de serviços ativados seletivamente no Compose via </w:t>
            </w:r>
            <w:r>
              <w:rPr>
                <w:rStyle w:val="VerbatimChar"/>
                <w:rFonts w:eastAsia="Cambria" w:cs=""/>
                <w:kern w:val="0"/>
                <w:szCs w:val="24"/>
                <w:lang w:val="en-US" w:eastAsia="en-US" w:bidi="ar-SA"/>
              </w:rPr>
              <w:t>--profile</w:t>
            </w:r>
            <w:r>
              <w:rPr>
                <w:rFonts w:eastAsia="Cambria" w:cs=""/>
                <w:kern w:val="0"/>
                <w:szCs w:val="24"/>
                <w:lang w:val="en-US" w:eastAsia="en-US" w:bidi="ar-SA"/>
              </w:rPr>
              <w:t>. Permite múltiplos ambientes no mesmo YAML</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Volume nomeado</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Armazenamento persistente gerenciado pelo Docker, independente do ciclo de vida do container</w:t>
            </w:r>
          </w:p>
        </w:tc>
      </w:tr>
    </w:tbl>
    <w:p>
      <w:pPr>
        <w:pStyle w:val="Heading3"/>
        <w:rPr/>
      </w:pPr>
      <w:r>
        <w:rPr/>
        <w:t>Termos da Aula 03</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875"/>
        <w:gridCol w:w="4877"/>
      </w:tblGrid>
      <w:tr>
        <w:trPr>
          <w:tblHeader w:val="true"/>
        </w:trPr>
        <w:tc>
          <w:tcPr>
            <w:tcW w:w="4875"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Termo</w:t>
            </w:r>
          </w:p>
        </w:tc>
        <w:tc>
          <w:tcPr>
            <w:tcW w:w="4877" w:type="dxa"/>
            <w:tcBorders>
              <w:bottom w:val="single" w:sz="6" w:space="0" w:color="000000"/>
            </w:tcBorders>
            <w:vAlign w:val="bottom"/>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Definição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:latest</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Tag mutável que aponta para a versão mais recente publicada. Conveniente em desenvolvimento local, mas perigosa em produção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Badge</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Imagem inline no README que mostra o status do pipeline (passando/falhando)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CI/CD</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Continuous Integration (integração contínua — testar e buildar a cada push) + Continuous Delivery (entrega contínua — publicar o artefato automaticamente)</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Docker Hub</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Registry público de containers mantido pelo Docker Inc. Suporta namespaces pessoais, official images e verified publishers</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Garbage collection</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Processo de remoção de camadas órfãs (blobs não referenciados) do disco do registry</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GitHub Actions</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Plataforma de CI/CD do GitHub. Executa workflows YAML em VMs gerenciadas, disparados por eventos do repositório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htpasswd</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Ferramenta do Apache para criar arquivos de senha hasheadas. Usada pelo Docker Registry para autenticação básica HTTP</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Nomenclatura canônica</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 xml:space="preserve">Forma completa de endereçar uma imagem: </w:t>
            </w:r>
            <w:r>
              <w:rPr>
                <w:rStyle w:val="VerbatimChar"/>
                <w:rFonts w:eastAsia="Cambria" w:cs=""/>
                <w:kern w:val="0"/>
                <w:szCs w:val="24"/>
                <w:lang w:val="en-US" w:eastAsia="en-US" w:bidi="ar-SA"/>
              </w:rPr>
              <w:t>registry/namespace/repo:tag</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Push / Pull</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Operações fundamentais de um registry. Push publica uma imagem; pull baixa uma imagem</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Registry</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Serviço especializado em armazenar, versionar e distribuir artefatos</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Secret</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Variável criptografada no GitHub que armazena credenciais (tokens, senhas) de forma segura. Injetada no workflow em tempo de execução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SemVer</w:t>
            </w:r>
            <w:r>
              <w:rPr>
                <w:rFonts w:eastAsia="Cambria" w:cs=""/>
                <w:kern w:val="0"/>
                <w:szCs w:val="24"/>
                <w:lang w:val="en-US" w:eastAsia="en-US" w:bidi="ar-SA"/>
              </w:rPr>
              <w:t xml:space="preserve"> (Semantic Versioning)</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Convenção de versionamento MAJOR.MINOR.PATCH que comunica o impacto de cada nova versão</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Tag</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Identificador nomeado (label) que aponta para uma versão específica de uma imagem. Mutável</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Token de acesso</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Credencial de uso específico para autenticação no Docker Hub. Preferível à senha por ser revogável independentemente</w:t>
            </w:r>
          </w:p>
        </w:tc>
      </w:tr>
      <w:tr>
        <w:trPr/>
        <w:tc>
          <w:tcPr>
            <w:tcW w:w="4875" w:type="dxa"/>
            <w:tcBorders/>
          </w:tcPr>
          <w:p>
            <w:pPr>
              <w:pStyle w:val="Compact"/>
              <w:widowControl/>
              <w:spacing w:before="0" w:after="120"/>
              <w:rPr>
                <w:rFonts w:eastAsia="Cambria" w:cs=""/>
                <w:kern w:val="0"/>
                <w:szCs w:val="24"/>
                <w:lang w:val="en-US" w:eastAsia="en-US" w:bidi="ar-SA"/>
              </w:rPr>
            </w:pPr>
            <w:r>
              <w:rPr>
                <w:rStyle w:val="BoldColored"/>
                <w:rFonts w:eastAsia="Cambria" w:cs=""/>
                <w:kern w:val="0"/>
                <w:szCs w:val="24"/>
                <w:lang w:val="en-US" w:eastAsia="en-US" w:bidi="ar-SA"/>
              </w:rPr>
              <w:t>Workflow</w:t>
            </w:r>
          </w:p>
        </w:tc>
        <w:tc>
          <w:tcPr>
            <w:tcW w:w="4877" w:type="dxa"/>
            <w:tcBorders/>
          </w:tcPr>
          <w:p>
            <w:pPr>
              <w:pStyle w:val="Compact"/>
              <w:widowControl/>
              <w:spacing w:before="0" w:after="120"/>
              <w:rPr>
                <w:rFonts w:eastAsia="Cambria" w:cs=""/>
                <w:kern w:val="0"/>
                <w:szCs w:val="24"/>
                <w:lang w:val="en-US" w:eastAsia="en-US" w:bidi="ar-SA"/>
              </w:rPr>
            </w:pPr>
            <w:r>
              <w:rPr>
                <w:rFonts w:eastAsia="Cambria" w:cs=""/>
                <w:kern w:val="0"/>
                <w:szCs w:val="24"/>
                <w:lang w:val="en-US" w:eastAsia="en-US" w:bidi="ar-SA"/>
              </w:rPr>
              <w:t>Arquivo YAML que define um pipeline de CI/CD no GitHub Actions. Contém gatilhos (</w:t>
            </w:r>
            <w:r>
              <w:rPr>
                <w:rStyle w:val="VerbatimChar"/>
                <w:rFonts w:eastAsia="Cambria" w:cs=""/>
                <w:kern w:val="0"/>
                <w:szCs w:val="24"/>
                <w:lang w:val="en-US" w:eastAsia="en-US" w:bidi="ar-SA"/>
              </w:rPr>
              <w:t>on</w:t>
            </w:r>
            <w:r>
              <w:rPr>
                <w:rFonts w:eastAsia="Cambria" w:cs=""/>
                <w:kern w:val="0"/>
                <w:szCs w:val="24"/>
                <w:lang w:val="en-US" w:eastAsia="en-US" w:bidi="ar-SA"/>
              </w:rPr>
              <w:t>), jobs e steps</w:t>
            </w:r>
            <w:bookmarkStart w:id="92" w:name="X0bd626fdb2adf43c520b3b813768a146383635c"/>
            <w:bookmarkStart w:id="93" w:name="glossário"/>
            <w:bookmarkEnd w:id="92"/>
            <w:bookmarkEnd w:id="93"/>
          </w:p>
        </w:tc>
      </w:tr>
    </w:tbl>
    <w:sectPr>
      <w:headerReference w:type="even" r:id="rId34"/>
      <w:headerReference w:type="default" r:id="rId35"/>
      <w:headerReference w:type="first" r:id="rId36"/>
      <w:type w:val="nextPage"/>
      <w:pgSz w:w="11906" w:h="16838"/>
      <w:pgMar w:left="1077" w:right="1077" w:gutter="0" w:header="720" w:top="1769" w:footer="0" w:bottom="885"/>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ahoma">
    <w:charset w:val="01"/>
    <w:family w:val="swiss"/>
    <w:pitch w:val="variable"/>
  </w:font>
  <w:font w:name="Arial">
    <w:charset w:val="01"/>
    <w:family w:val="swiss"/>
    <w:pitch w:val="variable"/>
  </w:font>
  <w:font w:name="Calibri">
    <w:charset w:val="01"/>
    <w:family w:val="swiss"/>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Arial">
    <w:altName w:val="sans-serif"/>
    <w:charset w:val="01"/>
    <w:family w:val="auto"/>
    <w:pitch w:val="default"/>
  </w:font>
  <w:font w:name="Tahoma">
    <w:charset w:val="01"/>
    <w:family w:val="swiss"/>
    <w:pitch w:val="default"/>
  </w:font>
  <w:font w:name="Symbol">
    <w:charset w:val="02"/>
    <w:family w:val="auto"/>
    <w:pitch w:val="default"/>
  </w:font>
  <w:font w:name="OpenSymbol">
    <w:altName w:val="Arial Unicode MS"/>
    <w:charset w:val="01"/>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49" behindDoc="1" locked="0" layoutInCell="0" allowOverlap="1">
          <wp:simplePos x="0" y="0"/>
          <wp:positionH relativeFrom="page">
            <wp:posOffset>0</wp:posOffset>
          </wp:positionH>
          <wp:positionV relativeFrom="page">
            <wp:posOffset>0</wp:posOffset>
          </wp:positionV>
          <wp:extent cx="7556500" cy="10688320"/>
          <wp:effectExtent l="0" t="0" r="0" b="0"/>
          <wp:wrapNone/>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noChangeArrowheads="1"/>
                  </pic:cNvPicPr>
                </pic:nvPicPr>
                <pic:blipFill>
                  <a:blip r:embed="rId1"/>
                  <a:stretch>
                    <a:fillRect/>
                  </a:stretch>
                </pic:blipFill>
                <pic:spPr bwMode="auto">
                  <a:xfrm>
                    <a:off x="0" y="0"/>
                    <a:ext cx="7556500" cy="106883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0" behindDoc="1" locked="0" layoutInCell="0" allowOverlap="1">
          <wp:simplePos x="0" y="0"/>
          <wp:positionH relativeFrom="page">
            <wp:posOffset>0</wp:posOffset>
          </wp:positionH>
          <wp:positionV relativeFrom="page">
            <wp:posOffset>0</wp:posOffset>
          </wp:positionV>
          <wp:extent cx="7552690" cy="10684510"/>
          <wp:effectExtent l="0" t="0" r="0" b="0"/>
          <wp:wrapNone/>
          <wp:docPr id="6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0"/>
                  <pic:cNvPicPr>
                    <a:picLocks noChangeAspect="1" noChangeArrowheads="1"/>
                  </pic:cNvPicPr>
                </pic:nvPicPr>
                <pic:blipFill>
                  <a:blip r:embed="rId1"/>
                  <a:stretch>
                    <a:fillRect/>
                  </a:stretch>
                </pic:blipFill>
                <pic:spPr bwMode="auto">
                  <a:xfrm>
                    <a:off x="0" y="0"/>
                    <a:ext cx="7552690" cy="1068451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360"/>
      </w:pPr>
      <w:rPr>
        <w:rFonts w:ascii="Tahoma" w:hAnsi="Tahoma" w:cs="Tahoma" w:hint="default"/>
      </w:rPr>
    </w:lvl>
    <w:lvl w:ilvl="1">
      <w:start w:val="1"/>
      <w:numFmt w:val="bullet"/>
      <w:lvlText w:val="•"/>
      <w:lvlJc w:val="left"/>
      <w:pPr>
        <w:tabs>
          <w:tab w:val="num" w:pos="0"/>
        </w:tabs>
        <w:ind w:left="720" w:hanging="360"/>
      </w:pPr>
      <w:rPr>
        <w:rFonts w:ascii="Tahoma" w:hAnsi="Tahoma" w:cs="Tahoma" w:hint="default"/>
      </w:rPr>
    </w:lvl>
    <w:lvl w:ilvl="2">
      <w:start w:val="1"/>
      <w:numFmt w:val="bullet"/>
      <w:lvlText w:val="•"/>
      <w:lvlJc w:val="left"/>
      <w:pPr>
        <w:tabs>
          <w:tab w:val="num" w:pos="0"/>
        </w:tabs>
        <w:ind w:left="1080" w:hanging="360"/>
      </w:pPr>
      <w:rPr>
        <w:rFonts w:ascii="Tahoma" w:hAnsi="Tahoma" w:cs="Tahoma" w:hint="default"/>
      </w:rPr>
    </w:lvl>
    <w:lvl w:ilvl="3">
      <w:start w:val="1"/>
      <w:numFmt w:val="bullet"/>
      <w:lvlText w:val="•"/>
      <w:lvlJc w:val="left"/>
      <w:pPr>
        <w:tabs>
          <w:tab w:val="num" w:pos="0"/>
        </w:tabs>
        <w:ind w:left="1440" w:hanging="360"/>
      </w:pPr>
      <w:rPr>
        <w:rFonts w:ascii="Tahoma" w:hAnsi="Tahoma" w:cs="Tahoma" w:hint="default"/>
      </w:rPr>
    </w:lvl>
    <w:lvl w:ilvl="4">
      <w:start w:val="1"/>
      <w:numFmt w:val="bullet"/>
      <w:lvlText w:val="•"/>
      <w:lvlJc w:val="left"/>
      <w:pPr>
        <w:tabs>
          <w:tab w:val="num" w:pos="0"/>
        </w:tabs>
        <w:ind w:left="1800" w:hanging="360"/>
      </w:pPr>
      <w:rPr>
        <w:rFonts w:ascii="Tahoma" w:hAnsi="Tahoma" w:cs="Tahoma" w:hint="default"/>
      </w:rPr>
    </w:lvl>
    <w:lvl w:ilvl="5">
      <w:start w:val="1"/>
      <w:numFmt w:val="none"/>
      <w:suff w:val="nothing"/>
      <w:lvlText w:val=""/>
      <w:lvlJc w:val="left"/>
      <w:pPr>
        <w:tabs>
          <w:tab w:val="num" w:pos="0"/>
        </w:tabs>
        <w:ind w:left="2160" w:hanging="360"/>
      </w:pPr>
      <w:rPr/>
    </w:lvl>
    <w:lvl w:ilvl="6">
      <w:start w:val="1"/>
      <w:numFmt w:val="none"/>
      <w:suff w:val="nothing"/>
      <w:lvlText w:val="%7"/>
      <w:lvlJc w:val="left"/>
      <w:pPr>
        <w:tabs>
          <w:tab w:val="num" w:pos="0"/>
        </w:tabs>
        <w:ind w:left="2520" w:hanging="360"/>
      </w:pPr>
      <w:rPr/>
    </w:lvl>
    <w:lvl w:ilvl="7">
      <w:start w:val="1"/>
      <w:numFmt w:val="none"/>
      <w:suff w:val="nothing"/>
      <w:lvlText w:val="%8"/>
      <w:lvlJc w:val="left"/>
      <w:pPr>
        <w:tabs>
          <w:tab w:val="num" w:pos="0"/>
        </w:tabs>
        <w:ind w:left="2880" w:hanging="360"/>
      </w:pPr>
      <w:rPr/>
    </w:lvl>
    <w:lvl w:ilvl="8">
      <w:start w:val="1"/>
      <w:numFmt w:val="none"/>
      <w:suff w:val="nothing"/>
      <w:lvlText w:val="%9"/>
      <w:lvlJc w:val="left"/>
      <w:pPr>
        <w:tabs>
          <w:tab w:val="num" w:pos="0"/>
        </w:tabs>
        <w:ind w:left="324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2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2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4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4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4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4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5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6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1">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2">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3">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4">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5">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6">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7">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8">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79">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0">
    <w:lvl w:ilvl="0">
      <w:numFmt w:val="bullet"/>
      <w:lvlText w:val="☒"/>
      <w:lvlJc w:val="left"/>
      <w:pPr>
        <w:tabs>
          <w:tab w:val="num" w:pos="0"/>
        </w:tabs>
        <w:ind w:left="720" w:hanging="360"/>
      </w:pPr>
      <w:rPr>
        <w:rFonts w:ascii="OpenSymbol" w:hAnsi="OpenSymbol" w:cs="OpenSymbol" w:hint="default"/>
      </w:rPr>
    </w:lvl>
    <w:lvl w:ilvl="1">
      <w:start w:val="0"/>
      <w:numFmt w:val="bullet"/>
      <w:lvlText w:val="☒"/>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OpenSymbol" w:hAnsi="OpenSymbol" w:cs="OpenSymbol" w:hint="default"/>
      </w:rPr>
    </w:lvl>
    <w:lvl w:ilvl="3">
      <w:start w:val="0"/>
      <w:numFmt w:val="bullet"/>
      <w:lvlText w:val="☒"/>
      <w:lvlJc w:val="left"/>
      <w:pPr>
        <w:tabs>
          <w:tab w:val="num" w:pos="0"/>
        </w:tabs>
        <w:ind w:left="2880" w:hanging="360"/>
      </w:pPr>
      <w:rPr>
        <w:rFonts w:ascii="OpenSymbol" w:hAnsi="OpenSymbol" w:cs="OpenSymbol" w:hint="default"/>
      </w:rPr>
    </w:lvl>
    <w:lvl w:ilvl="4">
      <w:start w:val="0"/>
      <w:numFmt w:val="bullet"/>
      <w:lvlText w:val="☒"/>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OpenSymbol" w:hAnsi="OpenSymbol" w:cs="OpenSymbol" w:hint="default"/>
      </w:rPr>
    </w:lvl>
    <w:lvl w:ilvl="6">
      <w:start w:val="0"/>
      <w:numFmt w:val="bullet"/>
      <w:lvlText w:val="☒"/>
      <w:lvlJc w:val="left"/>
      <w:pPr>
        <w:tabs>
          <w:tab w:val="num" w:pos="0"/>
        </w:tabs>
        <w:ind w:left="5040" w:hanging="360"/>
      </w:pPr>
      <w:rPr>
        <w:rFonts w:ascii="OpenSymbol" w:hAnsi="OpenSymbol" w:cs="OpenSymbol" w:hint="default"/>
      </w:rPr>
    </w:lvl>
    <w:lvl w:ilvl="7">
      <w:start w:val="0"/>
      <w:numFmt w:val="bullet"/>
      <w:lvlText w:val="☒"/>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OpenSymbol" w:hAnsi="OpenSymbol" w:cs="OpenSymbol"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25"/>
    <w:lvlOverride w:ilvl="0">
      <w:startOverride w:val="1"/>
    </w:lvlOverride>
  </w:num>
  <w:num w:numId="87">
    <w:abstractNumId w:val="25"/>
    <w:lvlOverride w:ilvl="0">
      <w:startOverride w:val="1"/>
    </w:lvlOverride>
  </w:num>
  <w:num w:numId="88">
    <w:abstractNumId w:val="25"/>
    <w:lvlOverride w:ilvl="0">
      <w:startOverride w:val="1"/>
    </w:lvlOverride>
  </w:num>
  <w:num w:numId="89">
    <w:abstractNumId w:val="25"/>
    <w:lvlOverride w:ilvl="0">
      <w:startOverride w:val="1"/>
    </w:lvlOverride>
  </w:num>
</w:numbering>
</file>

<file path=word/settings.xml><?xml version="1.0" encoding="utf-8"?>
<w:settings xmlns:w="http://schemas.openxmlformats.org/wordprocessingml/2006/main">
  <w:zoom w:percent="8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21540"/>
    <w:pPr>
      <w:widowControl/>
      <w:bidi w:val="0"/>
      <w:spacing w:before="0" w:after="60"/>
      <w:jc w:val="left"/>
    </w:pPr>
    <w:rPr>
      <w:rFonts w:ascii="Tahoma" w:hAnsi="Tahoma" w:eastAsia="Cambria" w:cs="" w:cstheme="minorBidi" w:eastAsiaTheme="minorHAnsi"/>
      <w:color w:val="auto"/>
      <w:kern w:val="0"/>
      <w:sz w:val="20"/>
      <w:szCs w:val="24"/>
      <w:lang w:val="en-US" w:eastAsia="en-US" w:bidi="ar-SA"/>
    </w:rPr>
  </w:style>
  <w:style w:type="paragraph" w:styleId="Heading1">
    <w:name w:val="heading 1"/>
    <w:basedOn w:val="NormalWeb"/>
    <w:next w:val="BodyText"/>
    <w:uiPriority w:val="9"/>
    <w:qFormat/>
    <w:rsid w:val="00dd7cbb"/>
    <w:pPr>
      <w:pageBreakBefore/>
      <w:spacing w:beforeAutospacing="0" w:before="0" w:afterAutospacing="0" w:after="120"/>
      <w:outlineLvl w:val="0"/>
    </w:pPr>
    <w:rPr>
      <w:rFonts w:ascii="Arial" w:hAnsi="Arial" w:eastAsia="Tahoma" w:cs="Arial"/>
      <w:b/>
      <w:bCs/>
      <w:color w:val="20C591"/>
      <w:kern w:val="2"/>
      <w:sz w:val="40"/>
      <w:szCs w:val="48"/>
      <w:lang w:val="en-US"/>
    </w:rPr>
  </w:style>
  <w:style w:type="paragraph" w:styleId="Heading2">
    <w:name w:val="heading 2"/>
    <w:basedOn w:val="Normal"/>
    <w:next w:val="BodyText"/>
    <w:uiPriority w:val="9"/>
    <w:unhideWhenUsed/>
    <w:qFormat/>
    <w:rsid w:val="00fd284e"/>
    <w:pPr>
      <w:spacing w:lineRule="auto" w:line="259" w:before="360" w:after="60"/>
      <w:outlineLvl w:val="1"/>
    </w:pPr>
    <w:rPr>
      <w:rFonts w:ascii="Arial" w:hAnsi="Arial" w:eastAsia="Times New Roman" w:cs="Arial"/>
      <w:b/>
      <w:bCs/>
      <w:color w:val="0C609D"/>
      <w:kern w:val="2"/>
      <w:sz w:val="32"/>
      <w:szCs w:val="20"/>
      <w:lang w:eastAsia="pt-BR"/>
    </w:rPr>
  </w:style>
  <w:style w:type="paragraph" w:styleId="Heading3">
    <w:name w:val="heading 3"/>
    <w:basedOn w:val="Normal"/>
    <w:next w:val="BodyText"/>
    <w:uiPriority w:val="9"/>
    <w:unhideWhenUsed/>
    <w:qFormat/>
    <w:rsid w:val="005b0257"/>
    <w:pPr>
      <w:keepNext w:val="true"/>
      <w:keepLines/>
      <w:spacing w:before="360" w:after="60"/>
      <w:outlineLvl w:val="2"/>
    </w:pPr>
    <w:rPr>
      <w:rFonts w:ascii="Arial" w:hAnsi="Arial" w:eastAsia="" w:cs="Arial" w:eastAsiaTheme="majorEastAsia"/>
      <w:b/>
      <w:bCs/>
      <w:sz w:val="24"/>
      <w:szCs w:val="32"/>
    </w:rPr>
  </w:style>
  <w:style w:type="paragraph" w:styleId="Heading4">
    <w:name w:val="heading 4"/>
    <w:basedOn w:val="Normal"/>
    <w:next w:val="BodyText"/>
    <w:uiPriority w:val="9"/>
    <w:unhideWhenUsed/>
    <w:qFormat/>
    <w:rsid w:val="00d30201"/>
    <w:pPr>
      <w:keepNext w:val="true"/>
      <w:keepLines/>
      <w:spacing w:before="200" w:after="60"/>
      <w:outlineLvl w:val="3"/>
    </w:pPr>
    <w:rPr>
      <w:rFonts w:ascii="Calibri" w:hAnsi="Calibri" w:eastAsia="" w:cs="" w:asciiTheme="majorHAnsi" w:cstheme="majorBidi" w:eastAsiaTheme="majorEastAsia" w:hAnsiTheme="majorHAnsi"/>
      <w:bCs/>
      <w:i/>
      <w:color w:val="FF0000"/>
    </w:rPr>
  </w:style>
  <w:style w:type="paragraph" w:styleId="Heading5">
    <w:name w:val="heading 5"/>
    <w:basedOn w:val="Normal"/>
    <w:next w:val="BodyText"/>
    <w:uiPriority w:val="9"/>
    <w:unhideWhenUsed/>
    <w:qFormat/>
    <w:rsid w:val="00d30201"/>
    <w:pPr>
      <w:keepNext w:val="true"/>
      <w:keepLines/>
      <w:spacing w:before="200" w:after="60"/>
      <w:outlineLvl w:val="4"/>
    </w:pPr>
    <w:rPr>
      <w:rFonts w:ascii="Calibri" w:hAnsi="Calibri" w:eastAsia="" w:cs="" w:asciiTheme="majorHAnsi" w:cstheme="majorBidi" w:eastAsiaTheme="majorEastAsia" w:hAnsiTheme="majorHAnsi"/>
      <w:iCs/>
      <w:color w:val="FF0000"/>
    </w:rPr>
  </w:style>
  <w:style w:type="paragraph" w:styleId="Heading6">
    <w:name w:val="heading 6"/>
    <w:basedOn w:val="Normal"/>
    <w:next w:val="BodyText"/>
    <w:uiPriority w:val="9"/>
    <w:unhideWhenUsed/>
    <w:qFormat/>
    <w:rsid w:val="00d30201"/>
    <w:pPr>
      <w:keepNext w:val="true"/>
      <w:keepLines/>
      <w:spacing w:before="200" w:after="60"/>
      <w:outlineLvl w:val="5"/>
    </w:pPr>
    <w:rPr>
      <w:rFonts w:ascii="Calibri" w:hAnsi="Calibri" w:eastAsia="" w:cs="" w:asciiTheme="majorHAnsi" w:cstheme="majorBidi" w:eastAsiaTheme="majorEastAsia" w:hAnsiTheme="majorHAnsi"/>
      <w:color w:val="FF0000"/>
    </w:rPr>
  </w:style>
  <w:style w:type="paragraph" w:styleId="Heading7">
    <w:name w:val="heading 7"/>
    <w:basedOn w:val="Normal"/>
    <w:next w:val="BodyText"/>
    <w:uiPriority w:val="9"/>
    <w:unhideWhenUsed/>
    <w:qFormat/>
    <w:rsid w:val="00d30201"/>
    <w:pPr>
      <w:keepNext w:val="true"/>
      <w:keepLines/>
      <w:spacing w:before="200" w:after="60"/>
      <w:outlineLvl w:val="6"/>
    </w:pPr>
    <w:rPr>
      <w:rFonts w:ascii="Calibri" w:hAnsi="Calibri" w:eastAsia="" w:cs="" w:asciiTheme="majorHAnsi" w:cstheme="majorBidi" w:eastAsiaTheme="majorEastAsia" w:hAnsiTheme="majorHAnsi"/>
      <w:color w:val="FF0000"/>
    </w:rPr>
  </w:style>
  <w:style w:type="paragraph" w:styleId="Heading8">
    <w:name w:val="heading 8"/>
    <w:basedOn w:val="Normal"/>
    <w:next w:val="BodyText"/>
    <w:uiPriority w:val="9"/>
    <w:unhideWhenUsed/>
    <w:qFormat/>
    <w:rsid w:val="00d30201"/>
    <w:pPr>
      <w:keepNext w:val="true"/>
      <w:keepLines/>
      <w:spacing w:before="200" w:after="60"/>
      <w:outlineLvl w:val="7"/>
    </w:pPr>
    <w:rPr>
      <w:rFonts w:ascii="Calibri" w:hAnsi="Calibri" w:eastAsia="" w:cs="" w:asciiTheme="majorHAnsi" w:cstheme="majorBidi" w:eastAsiaTheme="majorEastAsia" w:hAnsiTheme="majorHAnsi"/>
      <w:color w:val="FF0000"/>
    </w:rPr>
  </w:style>
  <w:style w:type="paragraph" w:styleId="Heading9">
    <w:name w:val="heading 9"/>
    <w:basedOn w:val="Normal"/>
    <w:next w:val="BodyText"/>
    <w:uiPriority w:val="9"/>
    <w:unhideWhenUsed/>
    <w:qFormat/>
    <w:rsid w:val="00d30201"/>
    <w:pPr>
      <w:keepNext w:val="true"/>
      <w:keepLines/>
      <w:spacing w:before="200" w:after="60"/>
      <w:outlineLvl w:val="8"/>
    </w:pPr>
    <w:rPr>
      <w:rFonts w:ascii="Calibri" w:hAnsi="Calibri" w:eastAsia="" w:cs="" w:asciiTheme="majorHAnsi" w:cstheme="majorBidi" w:eastAsiaTheme="majorEastAsia" w:hAnsiTheme="majorHAnsi"/>
      <w:color w:val="FF0000"/>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uiPriority w:val="1"/>
    <w:qFormat/>
    <w:rsid w:val="00ee5c2b"/>
    <w:rPr>
      <w:rFonts w:ascii="Consolas" w:hAnsi="Consolas"/>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oldColored" w:customStyle="1">
    <w:name w:val="BoldColored"/>
    <w:basedOn w:val="DefaultParagraphFont"/>
    <w:uiPriority w:val="1"/>
    <w:qFormat/>
    <w:rsid w:val="00645b66"/>
    <w:rPr>
      <w:b/>
      <w:color w:val="002060"/>
    </w:rPr>
  </w:style>
  <w:style w:type="character" w:styleId="Boxed" w:customStyle="1">
    <w:name w:val="Boxed"/>
    <w:basedOn w:val="DefaultParagraphFont"/>
    <w:uiPriority w:val="1"/>
    <w:qFormat/>
    <w:rsid w:val="008561af"/>
    <w:rPr>
      <w:b w:val="false"/>
      <w:i w:val="false"/>
      <w:bdr w:val="single" w:sz="12" w:space="0" w:color="000000"/>
      <w:shd w:fill="FBD4B4" w:val="clear"/>
    </w:rPr>
  </w:style>
  <w:style w:type="character" w:styleId="HeaderChar" w:customStyle="1">
    <w:name w:val="Header Char"/>
    <w:basedOn w:val="DefaultParagraphFont"/>
    <w:link w:val="Header"/>
    <w:qFormat/>
    <w:rsid w:val="00e60689"/>
    <w:rPr>
      <w:rFonts w:ascii="Tahoma" w:hAnsi="Tahoma"/>
      <w:sz w:val="20"/>
    </w:rPr>
  </w:style>
  <w:style w:type="character" w:styleId="FooterChar" w:customStyle="1">
    <w:name w:val="Footer Char"/>
    <w:basedOn w:val="DefaultParagraphFont"/>
    <w:link w:val="Footer"/>
    <w:qFormat/>
    <w:rsid w:val="00e60689"/>
    <w:rPr>
      <w:rFonts w:ascii="Tahoma" w:hAnsi="Tahoma"/>
      <w:sz w:val="20"/>
    </w:rPr>
  </w:style>
  <w:style w:type="character" w:styleId="VerbatimBoldColored" w:customStyle="1">
    <w:name w:val="Verbatim BoldColored"/>
    <w:basedOn w:val="VerbatimChar"/>
    <w:uiPriority w:val="1"/>
    <w:qFormat/>
    <w:rsid w:val="00f419f5"/>
    <w:rPr>
      <w:rFonts w:ascii="Consolas" w:hAnsi="Consolas"/>
      <w:b/>
      <w:color w:val="002060"/>
    </w:rPr>
  </w:style>
  <w:style w:type="character" w:styleId="KeywordTok" w:customStyle="1">
    <w:name w:val="KeywordTok"/>
    <w:basedOn w:val="VerbatimChar"/>
    <w:qFormat/>
    <w:rPr>
      <w:b/>
      <w:color w:val="204A87"/>
      <w:shd w:fill="F2F3F2" w:val="clear"/>
    </w:rPr>
  </w:style>
  <w:style w:type="character" w:styleId="DataTypeTok" w:customStyle="1">
    <w:name w:val="DataTypeTok"/>
    <w:basedOn w:val="VerbatimChar"/>
    <w:qFormat/>
    <w:rPr>
      <w:color w:val="204A87"/>
      <w:shd w:fill="F2F3F2" w:val="clear"/>
    </w:rPr>
  </w:style>
  <w:style w:type="character" w:styleId="DecValTok" w:customStyle="1">
    <w:name w:val="DecValTok"/>
    <w:basedOn w:val="VerbatimChar"/>
    <w:qFormat/>
    <w:rPr>
      <w:color w:val="0000CF"/>
      <w:shd w:fill="F2F3F2" w:val="clear"/>
    </w:rPr>
  </w:style>
  <w:style w:type="character" w:styleId="BaseNTok" w:customStyle="1">
    <w:name w:val="BaseNTok"/>
    <w:basedOn w:val="VerbatimChar"/>
    <w:qFormat/>
    <w:rPr>
      <w:color w:val="0000CF"/>
      <w:shd w:fill="F2F3F2" w:val="clear"/>
    </w:rPr>
  </w:style>
  <w:style w:type="character" w:styleId="FloatTok" w:customStyle="1">
    <w:name w:val="FloatTok"/>
    <w:basedOn w:val="VerbatimChar"/>
    <w:qFormat/>
    <w:rPr>
      <w:color w:val="0000CF"/>
      <w:shd w:fill="F2F3F2" w:val="clear"/>
    </w:rPr>
  </w:style>
  <w:style w:type="character" w:styleId="ConstantTok" w:customStyle="1">
    <w:name w:val="ConstantTok"/>
    <w:basedOn w:val="VerbatimChar"/>
    <w:qFormat/>
    <w:rPr>
      <w:color w:val="8F5902"/>
      <w:shd w:fill="F2F3F2" w:val="clear"/>
    </w:rPr>
  </w:style>
  <w:style w:type="character" w:styleId="CharTok" w:customStyle="1">
    <w:name w:val="CharTok"/>
    <w:basedOn w:val="VerbatimChar"/>
    <w:qFormat/>
    <w:rPr>
      <w:color w:val="4E9A06"/>
      <w:shd w:fill="F2F3F2" w:val="clear"/>
    </w:rPr>
  </w:style>
  <w:style w:type="character" w:styleId="SpecialCharTok" w:customStyle="1">
    <w:name w:val="SpecialCharTok"/>
    <w:basedOn w:val="VerbatimChar"/>
    <w:qFormat/>
    <w:rPr>
      <w:b/>
      <w:color w:val="CE5C00"/>
      <w:shd w:fill="F2F3F2" w:val="clear"/>
    </w:rPr>
  </w:style>
  <w:style w:type="character" w:styleId="StringTok" w:customStyle="1">
    <w:name w:val="StringTok"/>
    <w:basedOn w:val="VerbatimChar"/>
    <w:qFormat/>
    <w:rPr>
      <w:color w:val="4E9A06"/>
      <w:shd w:fill="F2F3F2" w:val="clear"/>
    </w:rPr>
  </w:style>
  <w:style w:type="character" w:styleId="VerbatimStringTok" w:customStyle="1">
    <w:name w:val="VerbatimStringTok"/>
    <w:basedOn w:val="VerbatimChar"/>
    <w:qFormat/>
    <w:rPr>
      <w:color w:val="4E9A06"/>
      <w:shd w:fill="F2F3F2" w:val="clear"/>
    </w:rPr>
  </w:style>
  <w:style w:type="character" w:styleId="SpecialStringTok" w:customStyle="1">
    <w:name w:val="SpecialStringTok"/>
    <w:basedOn w:val="VerbatimChar"/>
    <w:qFormat/>
    <w:rPr>
      <w:color w:val="4E9A06"/>
      <w:shd w:fill="F2F3F2" w:val="clear"/>
    </w:rPr>
  </w:style>
  <w:style w:type="character" w:styleId="ImportTok" w:customStyle="1">
    <w:name w:val="ImportTok"/>
    <w:basedOn w:val="VerbatimChar"/>
    <w:qFormat/>
    <w:rPr>
      <w:shd w:fill="F2F3F2" w:val="clear"/>
    </w:rPr>
  </w:style>
  <w:style w:type="character" w:styleId="CommentTok" w:customStyle="1">
    <w:name w:val="CommentTok"/>
    <w:basedOn w:val="VerbatimChar"/>
    <w:qFormat/>
    <w:rPr>
      <w:i/>
      <w:color w:val="8F5902"/>
      <w:shd w:fill="F2F3F2" w:val="clear"/>
    </w:rPr>
  </w:style>
  <w:style w:type="character" w:styleId="DocumentationTok" w:customStyle="1">
    <w:name w:val="DocumentationTok"/>
    <w:basedOn w:val="VerbatimChar"/>
    <w:qFormat/>
    <w:rPr>
      <w:b/>
      <w:i/>
      <w:color w:val="8F5902"/>
      <w:shd w:fill="F2F3F2" w:val="clear"/>
    </w:rPr>
  </w:style>
  <w:style w:type="character" w:styleId="AnnotationTok" w:customStyle="1">
    <w:name w:val="AnnotationTok"/>
    <w:basedOn w:val="VerbatimChar"/>
    <w:qFormat/>
    <w:rPr>
      <w:b/>
      <w:i/>
      <w:color w:val="8F5902"/>
      <w:shd w:fill="F2F3F2" w:val="clear"/>
    </w:rPr>
  </w:style>
  <w:style w:type="character" w:styleId="CommentVarTok" w:customStyle="1">
    <w:name w:val="CommentVarTok"/>
    <w:basedOn w:val="VerbatimChar"/>
    <w:qFormat/>
    <w:rPr>
      <w:b/>
      <w:i/>
      <w:color w:val="8F5902"/>
      <w:shd w:fill="F2F3F2" w:val="clear"/>
    </w:rPr>
  </w:style>
  <w:style w:type="character" w:styleId="OtherTok" w:customStyle="1">
    <w:name w:val="OtherTok"/>
    <w:basedOn w:val="VerbatimChar"/>
    <w:qFormat/>
    <w:rPr>
      <w:color w:val="8F5902"/>
      <w:shd w:fill="F2F3F2" w:val="clear"/>
    </w:rPr>
  </w:style>
  <w:style w:type="character" w:styleId="FunctionTok" w:customStyle="1">
    <w:name w:val="FunctionTok"/>
    <w:basedOn w:val="VerbatimChar"/>
    <w:qFormat/>
    <w:rPr>
      <w:b/>
      <w:color w:val="204A87"/>
      <w:shd w:fill="F2F3F2" w:val="clear"/>
    </w:rPr>
  </w:style>
  <w:style w:type="character" w:styleId="VariableTok" w:customStyle="1">
    <w:name w:val="VariableTok"/>
    <w:basedOn w:val="VerbatimChar"/>
    <w:qFormat/>
    <w:rPr>
      <w:color w:val="000000"/>
      <w:shd w:fill="F2F3F2" w:val="clear"/>
    </w:rPr>
  </w:style>
  <w:style w:type="character" w:styleId="ControlFlowTok" w:customStyle="1">
    <w:name w:val="ControlFlowTok"/>
    <w:basedOn w:val="VerbatimChar"/>
    <w:qFormat/>
    <w:rPr>
      <w:b/>
      <w:color w:val="204A87"/>
      <w:shd w:fill="F2F3F2" w:val="clear"/>
    </w:rPr>
  </w:style>
  <w:style w:type="character" w:styleId="OperatorTok" w:customStyle="1">
    <w:name w:val="OperatorTok"/>
    <w:basedOn w:val="VerbatimChar"/>
    <w:qFormat/>
    <w:rPr>
      <w:b/>
      <w:color w:val="CE5C00"/>
      <w:shd w:fill="F2F3F2" w:val="clear"/>
    </w:rPr>
  </w:style>
  <w:style w:type="character" w:styleId="BuiltInTok" w:customStyle="1">
    <w:name w:val="BuiltInTok"/>
    <w:basedOn w:val="VerbatimChar"/>
    <w:qFormat/>
    <w:rPr>
      <w:shd w:fill="F2F3F2" w:val="clear"/>
    </w:rPr>
  </w:style>
  <w:style w:type="character" w:styleId="ExtensionTok" w:customStyle="1">
    <w:name w:val="ExtensionTok"/>
    <w:basedOn w:val="VerbatimChar"/>
    <w:qFormat/>
    <w:rPr>
      <w:shd w:fill="F2F3F2" w:val="clear"/>
    </w:rPr>
  </w:style>
  <w:style w:type="character" w:styleId="PreprocessorTok" w:customStyle="1">
    <w:name w:val="PreprocessorTok"/>
    <w:basedOn w:val="VerbatimChar"/>
    <w:qFormat/>
    <w:rPr>
      <w:i/>
      <w:color w:val="8F5902"/>
      <w:shd w:fill="F2F3F2" w:val="clear"/>
    </w:rPr>
  </w:style>
  <w:style w:type="character" w:styleId="AttributeTok" w:customStyle="1">
    <w:name w:val="AttributeTok"/>
    <w:basedOn w:val="VerbatimChar"/>
    <w:qFormat/>
    <w:rPr>
      <w:color w:val="204A87"/>
      <w:shd w:fill="F2F3F2" w:val="clear"/>
    </w:rPr>
  </w:style>
  <w:style w:type="character" w:styleId="RegionMarkerTok" w:customStyle="1">
    <w:name w:val="RegionMarkerTok"/>
    <w:basedOn w:val="VerbatimChar"/>
    <w:qFormat/>
    <w:rPr>
      <w:shd w:fill="F2F3F2" w:val="clear"/>
    </w:rPr>
  </w:style>
  <w:style w:type="character" w:styleId="InformationTok" w:customStyle="1">
    <w:name w:val="InformationTok"/>
    <w:basedOn w:val="VerbatimChar"/>
    <w:qFormat/>
    <w:rPr>
      <w:b/>
      <w:i/>
      <w:color w:val="8F5902"/>
      <w:shd w:fill="F2F3F2" w:val="clear"/>
    </w:rPr>
  </w:style>
  <w:style w:type="character" w:styleId="WarningTok" w:customStyle="1">
    <w:name w:val="WarningTok"/>
    <w:basedOn w:val="VerbatimChar"/>
    <w:qFormat/>
    <w:rPr>
      <w:b/>
      <w:i/>
      <w:color w:val="8F5902"/>
      <w:shd w:fill="F2F3F2" w:val="clear"/>
    </w:rPr>
  </w:style>
  <w:style w:type="character" w:styleId="AlertTok" w:customStyle="1">
    <w:name w:val="AlertTok"/>
    <w:basedOn w:val="VerbatimChar"/>
    <w:qFormat/>
    <w:rPr>
      <w:color w:val="EF2929"/>
      <w:shd w:fill="F2F3F2" w:val="clear"/>
    </w:rPr>
  </w:style>
  <w:style w:type="character" w:styleId="ErrorTok" w:customStyle="1">
    <w:name w:val="ErrorTok"/>
    <w:basedOn w:val="VerbatimChar"/>
    <w:qFormat/>
    <w:rPr>
      <w:b/>
      <w:color w:val="A40000"/>
      <w:shd w:fill="F2F3F2" w:val="clear"/>
    </w:rPr>
  </w:style>
  <w:style w:type="character" w:styleId="NormalTok" w:customStyle="1">
    <w:name w:val="NormalTok"/>
    <w:basedOn w:val="VerbatimChar"/>
    <w:qFormat/>
    <w:rPr>
      <w:shd w:fill="F2F3F2"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aa4a86"/>
    <w:pPr>
      <w:spacing w:before="0" w:after="120"/>
      <w:jc w:val="both"/>
    </w:pPr>
    <w:rPr/>
  </w:style>
  <w:style w:type="paragraph" w:styleId="List">
    <w:name w:val="List"/>
    <w:basedOn w:val="BodyText"/>
    <w:pPr/>
    <w:rPr>
      <w:rFonts w:cs="Noto Sans Devanagari"/>
    </w:rPr>
  </w:style>
  <w:style w:type="paragraph" w:styleId="Caption">
    <w:name w:val="caption"/>
    <w:basedOn w:val="Normal"/>
    <w:link w:val="CaptionChar"/>
    <w:qFormat/>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rsid w:val="002f2d02"/>
    <w:pPr/>
    <w:rPr/>
  </w:style>
  <w:style w:type="paragraph" w:styleId="Compact" w:customStyle="1">
    <w:name w:val="Compact"/>
    <w:basedOn w:val="BodyText"/>
    <w:qFormat/>
    <w:rsid w:val="002f2d02"/>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60"/>
      <w:jc w:val="center"/>
    </w:pPr>
    <w:rPr>
      <w:b/>
      <w:color w:val="345A8A"/>
      <w:szCs w:val="20"/>
    </w:rPr>
  </w:style>
  <w:style w:type="paragraph" w:styleId="Abstract" w:customStyle="1">
    <w:name w:val="Abstract"/>
    <w:basedOn w:val="Normal"/>
    <w:next w:val="BodyText"/>
    <w:qFormat/>
    <w:pPr>
      <w:keepNext w:val="true"/>
      <w:keepLines/>
      <w:spacing w:before="100" w:after="300"/>
    </w:pPr>
    <w:rPr>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9b64c6"/>
    <w:pPr/>
    <w:rPr/>
  </w:style>
  <w:style w:type="paragraph" w:styleId="DefinitionTerm" w:customStyle="1">
    <w:name w:val="Definition Term"/>
    <w:basedOn w:val="Normal"/>
    <w:next w:val="Definition"/>
    <w:qFormat/>
    <w:rsid w:val="002f2d02"/>
    <w:pPr>
      <w:keepNext w:val="true"/>
      <w:keepLines/>
    </w:pPr>
    <w:rPr>
      <w:b/>
    </w:rPr>
  </w:style>
  <w:style w:type="paragraph" w:styleId="Definition" w:customStyle="1">
    <w:name w:val="Definition"/>
    <w:basedOn w:val="Normal"/>
    <w:qFormat/>
    <w:rsid w:val="002f2d02"/>
    <w:pPr/>
    <w:rPr/>
  </w:style>
  <w:style w:type="paragraph" w:styleId="TableCaption" w:customStyle="1">
    <w:name w:val="Table Caption"/>
    <w:basedOn w:val="Caption"/>
    <w:qFormat/>
    <w:rsid w:val="002f2d02"/>
    <w:pPr>
      <w:keepNext w:val="true"/>
      <w:spacing w:before="0" w:after="0"/>
    </w:pPr>
    <w:rPr>
      <w:sz w:val="16"/>
    </w:rPr>
  </w:style>
  <w:style w:type="paragraph" w:styleId="ImageCaption" w:customStyle="1">
    <w:name w:val="Image Caption"/>
    <w:basedOn w:val="Caption"/>
    <w:qFormat/>
    <w:rsid w:val="002f2d02"/>
    <w:pPr>
      <w:spacing w:before="0" w:after="0"/>
    </w:pPr>
    <w:rPr>
      <w:sz w:val="16"/>
    </w:rPr>
  </w:style>
  <w:style w:type="paragraph" w:styleId="Figure" w:customStyle="1">
    <w:name w:val="Figure"/>
    <w:basedOn w:val="Normal"/>
    <w:qFormat/>
    <w:rsid w:val="002c7807"/>
    <w:pPr>
      <w:spacing w:before="360" w:after="36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NormalWeb">
    <w:name w:val="Normal (Web)"/>
    <w:basedOn w:val="Normal"/>
    <w:uiPriority w:val="99"/>
    <w:unhideWhenUsed/>
    <w:qFormat/>
    <w:rsid w:val="00d30201"/>
    <w:pPr>
      <w:spacing w:beforeAutospacing="1" w:afterAutospacing="1"/>
    </w:pPr>
    <w:rPr>
      <w:rFonts w:ascii="Times New Roman" w:hAnsi="Times New Roman" w:eastAsia="Times New Roman" w:cs="Times New Roman"/>
      <w:lang w:val="pt-BR" w:eastAsia="pt-BR"/>
    </w:rPr>
  </w:style>
  <w:style w:type="paragraph" w:styleId="ListBullet">
    <w:name w:val="List Bullet"/>
    <w:basedOn w:val="Normal"/>
    <w:rsid w:val="00f72c28"/>
    <w:pPr>
      <w:numPr>
        <w:ilvl w:val="0"/>
        <w:numId w:val="2"/>
      </w:numPr>
      <w:spacing w:before="0" w:after="60"/>
      <w:ind w:hanging="357" w:left="357"/>
      <w:contextualSpacing/>
      <w:jc w:val="both"/>
    </w:pPr>
    <w:rPr/>
  </w:style>
  <w:style w:type="paragraph" w:styleId="ListNumber">
    <w:name w:val="List Number"/>
    <w:basedOn w:val="Normal"/>
    <w:rsid w:val="001060bf"/>
    <w:pPr>
      <w:numPr>
        <w:ilvl w:val="0"/>
        <w:numId w:val="1"/>
      </w:numPr>
      <w:spacing w:before="0" w:after="60"/>
      <w:ind w:hanging="357" w:left="357"/>
      <w:contextualSpacing/>
    </w:pPr>
    <w:rPr/>
  </w:style>
  <w:style w:type="paragraph" w:styleId="ListContinue">
    <w:name w:val="List Continue"/>
    <w:basedOn w:val="Normal"/>
    <w:rsid w:val="002833c1"/>
    <w:pPr>
      <w:spacing w:before="0" w:after="60"/>
      <w:ind w:left="283"/>
      <w:contextualSpacing/>
    </w:pPr>
    <w:rPr/>
  </w:style>
  <w:style w:type="paragraph" w:styleId="ListBullet2">
    <w:name w:val="List Bullet 2"/>
    <w:basedOn w:val="Normal"/>
    <w:rsid w:val="00f72c28"/>
    <w:pPr>
      <w:numPr>
        <w:ilvl w:val="1"/>
        <w:numId w:val="2"/>
      </w:numPr>
      <w:spacing w:before="0" w:after="60"/>
      <w:contextualSpacing/>
      <w:jc w:val="both"/>
    </w:pPr>
    <w:rPr/>
  </w:style>
  <w:style w:type="paragraph" w:styleId="ListBullet3">
    <w:name w:val="List Bullet 3"/>
    <w:basedOn w:val="Normal"/>
    <w:rsid w:val="005d6303"/>
    <w:pPr>
      <w:numPr>
        <w:ilvl w:val="2"/>
        <w:numId w:val="2"/>
      </w:numPr>
      <w:spacing w:before="0" w:after="60"/>
      <w:contextualSpacing/>
    </w:pPr>
    <w:rPr/>
  </w:style>
  <w:style w:type="paragraph" w:styleId="ListBullet4">
    <w:name w:val="List Bullet 4"/>
    <w:basedOn w:val="Normal"/>
    <w:rsid w:val="005d6303"/>
    <w:pPr>
      <w:numPr>
        <w:ilvl w:val="3"/>
        <w:numId w:val="2"/>
      </w:numPr>
      <w:spacing w:before="0" w:after="60"/>
      <w:contextualSpacing/>
    </w:pPr>
    <w:rPr/>
  </w:style>
  <w:style w:type="paragraph" w:styleId="ListBullet5">
    <w:name w:val="List Bullet 5"/>
    <w:basedOn w:val="Normal"/>
    <w:rsid w:val="005d6303"/>
    <w:pPr>
      <w:numPr>
        <w:ilvl w:val="4"/>
        <w:numId w:val="2"/>
      </w:numPr>
      <w:spacing w:before="0" w:after="60"/>
      <w:contextualSpacing/>
    </w:pPr>
    <w:rPr/>
  </w:style>
  <w:style w:type="paragraph" w:styleId="HeaderandFooter">
    <w:name w:val="Header and Footer"/>
    <w:basedOn w:val="Normal"/>
    <w:qFormat/>
    <w:pPr/>
    <w:rPr/>
  </w:style>
  <w:style w:type="paragraph" w:styleId="Header">
    <w:name w:val="header"/>
    <w:basedOn w:val="Normal"/>
    <w:link w:val="HeaderChar"/>
    <w:rsid w:val="00e60689"/>
    <w:pPr>
      <w:tabs>
        <w:tab w:val="clear" w:pos="720"/>
        <w:tab w:val="center" w:pos="4513" w:leader="none"/>
        <w:tab w:val="right" w:pos="9026" w:leader="none"/>
      </w:tabs>
      <w:spacing w:before="0" w:after="0"/>
    </w:pPr>
    <w:rPr/>
  </w:style>
  <w:style w:type="paragraph" w:styleId="Footer">
    <w:name w:val="footer"/>
    <w:basedOn w:val="Normal"/>
    <w:link w:val="FooterChar"/>
    <w:rsid w:val="00e60689"/>
    <w:pPr>
      <w:tabs>
        <w:tab w:val="clear" w:pos="720"/>
        <w:tab w:val="center" w:pos="4513" w:leader="none"/>
        <w:tab w:val="right" w:pos="9026" w:leader="none"/>
      </w:tabs>
      <w:spacing w:before="0" w:after="0"/>
    </w:pPr>
    <w:rPr/>
  </w:style>
  <w:style w:type="paragraph" w:styleId="SourceCode" w:customStyle="1">
    <w:name w:val="Source Code"/>
    <w:basedOn w:val="Normal"/>
    <w:link w:val="VerbatimChar"/>
    <w:qFormat/>
    <w:pPr>
      <w:shd w:val="clear" w:fill="F2F3F2"/>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yle11" w:customStyle="1">
    <w:name w:val="Style1"/>
    <w:uiPriority w:val="99"/>
    <w:qFormat/>
    <w:rsid w:val="00df0f1e"/>
  </w:style>
  <w:style w:type="numbering" w:styleId="ListBullets" w:customStyle="1">
    <w:name w:val="ListBullets"/>
    <w:uiPriority w:val="99"/>
    <w:qFormat/>
    <w:rsid w:val="005d6303"/>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customStyle="1" w:styleId="ImageFrame">
    <w:name w:val="ImageFrame"/>
    <w:basedOn w:val="TableNormal"/>
    <w:uiPriority w:val="99"/>
    <w:rsid w:val="00780a0c"/>
    <w:pPr>
      <w:spacing w:after="0"/>
      <w:jc w:val="center"/>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0" w:type="dxa"/>
        <w:right w:w="0" w:type="dxa"/>
      </w:tblCellMar>
    </w:tblPr>
    <w:tcPr>
      <w:shd w:val="clear" w:color="auto" w:fill="auto"/>
    </w:tcPr>
  </w:style>
  <w:style w:type="table" w:styleId="TableGrid">
    <w:name w:val="Table Grid"/>
    <w:basedOn w:val="TableNormal"/>
    <w:rsid w:val="00780a0c"/>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hub.docker.com/" TargetMode="External"/><Relationship Id="rId12" Type="http://schemas.openxmlformats.org/officeDocument/2006/relationships/image" Target="media/image10.png"/><Relationship Id="rId13" Type="http://schemas.openxmlformats.org/officeDocument/2006/relationships/hyperlink" Target="https://docs.docker.com/registry/" TargetMode="External"/><Relationship Id="rId14" Type="http://schemas.openxmlformats.org/officeDocument/2006/relationships/hyperlink" Target="https://docs.docker.com/registry/deploying/" TargetMode="External"/><Relationship Id="rId15" Type="http://schemas.openxmlformats.org/officeDocument/2006/relationships/hyperlink" Target="https://docs.docker.com/registry/configuration/" TargetMode="External"/><Relationship Id="rId16" Type="http://schemas.openxmlformats.org/officeDocument/2006/relationships/hyperlink" Target="https://docs.docker.com/registry/garbage-collection/" TargetMode="External"/><Relationship Id="rId17" Type="http://schemas.openxmlformats.org/officeDocument/2006/relationships/hyperlink" Target="https://docs.docker.com/registry/recipes/nginx/" TargetMode="External"/><Relationship Id="rId18" Type="http://schemas.openxmlformats.org/officeDocument/2006/relationships/hyperlink" Target="https://docs.docker.com/docker-hub/official_images/" TargetMode="External"/><Relationship Id="rId19" Type="http://schemas.openxmlformats.org/officeDocument/2006/relationships/hyperlink" Target="https://docs.docker.com/docker-hub/repos/" TargetMode="External"/><Relationship Id="rId20" Type="http://schemas.openxmlformats.org/officeDocument/2006/relationships/hyperlink" Target="https://docs.docker.com/docker-hub/access-tokens/" TargetMode="External"/><Relationship Id="rId21" Type="http://schemas.openxmlformats.org/officeDocument/2006/relationships/hyperlink" Target="https://semver.org/" TargetMode="External"/><Relationship Id="rId22" Type="http://schemas.openxmlformats.org/officeDocument/2006/relationships/hyperlink" Target="https://docs.github.com/en/actions" TargetMode="External"/><Relationship Id="rId23" Type="http://schemas.openxmlformats.org/officeDocument/2006/relationships/hyperlink" Target="https://github.com/docker/login-action" TargetMode="External"/><Relationship Id="rId24" Type="http://schemas.openxmlformats.org/officeDocument/2006/relationships/hyperlink" Target="https://github.com/docker/build-push-action" TargetMode="External"/><Relationship Id="rId25" Type="http://schemas.openxmlformats.org/officeDocument/2006/relationships/hyperlink" Target="https://github.com/actions/checkout" TargetMode="External"/><Relationship Id="rId26" Type="http://schemas.openxmlformats.org/officeDocument/2006/relationships/hyperlink" Target="https://hub.docker.com/_/registry" TargetMode="External"/><Relationship Id="rId27" Type="http://schemas.openxmlformats.org/officeDocument/2006/relationships/hyperlink" Target="https://stedolan.github.io/jq/" TargetMode="External"/><Relationship Id="rId28" Type="http://schemas.openxmlformats.org/officeDocument/2006/relationships/hyperlink" Target="https://www.youtube.com/watch?v=Y4GUxTSnq6A" TargetMode="External"/><Relationship Id="rId29" Type="http://schemas.openxmlformats.org/officeDocument/2006/relationships/hyperlink" Target="https://www.youtube.com/watch?v=1k8wM0Pp7eA" TargetMode="External"/><Relationship Id="rId30" Type="http://schemas.openxmlformats.org/officeDocument/2006/relationships/hyperlink" Target="https://www.youtube.com/watch?v=R8_veQiYBjI" TargetMode="External"/><Relationship Id="rId31" Type="http://schemas.openxmlformats.org/officeDocument/2006/relationships/hyperlink" Target="https://docs.docker.com/engine/storage/drivers/" TargetMode="External"/><Relationship Id="rId32" Type="http://schemas.openxmlformats.org/officeDocument/2006/relationships/hyperlink" Target="https://docs.docker.com/ci-cd/github-actions/" TargetMode="External"/><Relationship Id="rId33" Type="http://schemas.openxmlformats.org/officeDocument/2006/relationships/hyperlink" Target="https://docs.docker.com/docker-hub/best-practices/"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1.jpeg"/>
</Relationships>
</file>

<file path=word/_rels/header3.xml.rels><?xml version="1.0" encoding="UTF-8"?>
<Relationships xmlns="http://schemas.openxmlformats.org/package/2006/relationships"><Relationship Id="rId1" Type="http://schemas.openxmlformats.org/officeDocument/2006/relationships/image" Target="media/image1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183</TotalTime>
  <Application>LibreOffice/26.2.3.2$Linux_X86_64 LibreOffice_project/620$Build-2</Application>
  <AppVersion>15.0000</AppVersion>
  <Pages>40</Pages>
  <Words>9763</Words>
  <Characters>52148</Characters>
  <CharactersWithSpaces>61937</CharactersWithSpaces>
  <Paragraphs>893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2026-06-19T02:01:50Z</dcterms:created>
  <dc:creator/>
  <dc:description/>
  <dc:language>en-US</dc:language>
  <cp:lastModifiedBy/>
  <dcterms:modified xsi:type="dcterms:W3CDTF">2026-06-18T23:19:14Z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vt:lpwstr>2026-06-18</vt:lpwstr>
  </property>
  <property fmtid="{D5CDD505-2E9C-101B-9397-08002B2CF9AE}" pid="3" name="duracao_estimada">
    <vt:lpwstr>120 minutos</vt:lpwstr>
  </property>
  <property fmtid="{D5CDD505-2E9C-101B-9397-08002B2CF9AE}" pid="4" name="modulo">
    <vt:lpwstr>Docker — Da Containerização ao Deploy em Produção</vt:lpwstr>
  </property>
  <property fmtid="{D5CDD505-2E9C-101B-9397-08002B2CF9AE}" pid="5" name="nivel">
    <vt:lpwstr>intermediario</vt:lpwstr>
  </property>
  <property fmtid="{D5CDD505-2E9C-101B-9397-08002B2CF9AE}" pid="6" name="tags">
    <vt:lpwstr/>
  </property>
  <property fmtid="{D5CDD505-2E9C-101B-9397-08002B2CF9AE}" pid="7" name="titulo">
    <vt:lpwstr>Aula 03: Docker Registry, Docker Hub e Introdução ao CI/CD com GitHub Actions</vt:lpwstr>
  </property>
</Properties>
</file>