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1.emf" ContentType="image/x-emf"/>
  <Override PartName="/word/media/image2.png" ContentType="image/png"/>
  <Override PartName="/word/media/image3.jpg" ContentType="image/jpeg"/>
  <Override PartName="/word/media/image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10="urn:schemas-microsoft-com:office:office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drawing/2014/main" xmlns:ns7="http://schemas.openxmlformats.org/drawingml/2006/picture" xmlns:ns8="http://schemas.openxmlformats.org/officeDocument/2006/relationships" xmlns:ns9="urn:schemas-microsoft-com:vml" xmlns:w="http://schemas.openxmlformats.org/wordprocessingml/2006/main" ns1:Ignorable="w14 w15 w16se w16cid w16 w16cex w16sdtdh w16sdtfl w16du wp14">
  <w:body>
    <w:p ns2:paraId="5C40D57D" ns2:textId="77777777" w:rsidR="00B67869" w:rsidRDefault="00B67869" w:rsidP="00B67869">
      <w:pPr>
        <w:spacing w:after="200"/>
        <w:rPr>
          <w:lang w:val="pt-BR"/>
        </w:rPr>
      </w:pPr>
    </w:p>
    <w:p ns2:paraId="3E4B0BC1" ns2:textId="77777777" w:rsidR="00B67869" w:rsidRPr="003E7FC7" w:rsidRDefault="00B67869" w:rsidP="00B67869">
      <w:pPr>
        <w:spacing w:after="200"/>
        <w:rPr>
          <w:lang w:val="pt-BR"/>
        </w:rPr>
      </w:pPr>
      <w:r w:rsidRPr="00346293">
        <w:rPr>
          <w:noProof/>
        </w:rPr>
        <w:drawing>
          <ns3:anchor distT="0" distB="0" distL="114300" distR="114300" simplePos="0" relativeHeight="251656704" behindDoc="0" locked="0" layoutInCell="1" allowOverlap="1" ns4:anchorId="312DDBBF" ns4:editId="19354174">
            <ns3:simplePos x="0" y="0"/>
            <ns3:positionH relativeFrom="column">
              <ns3:posOffset>2686050</ns3:posOffset>
            </ns3:positionH>
            <ns3:positionV relativeFrom="paragraph">
              <ns3:posOffset>4787265</ns3:posOffset>
            </ns3:positionV>
            <ns3:extent cx="317500" cy="1435100"/>
            <ns3:effectExtent l="0" t="0" r="6350" b="0"/>
            <ns3:wrapNone/>
            <ns3:docPr id="13" name="Picture 12">
              <ns5:extLst>
                <ns5:ext uri="{FF2B5EF4-FFF2-40B4-BE49-F238E27FC236}">
                  <ns6:creationId id="{617F1EB9-DD13-7671-44FC-5C6E2E05EA7B}"/>
                </ns5:ext>
              </ns5:extLst>
            </ns3:docPr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13" name="Picture 12">
                      <ns5:extLst>
                        <ns5:ext uri="{FF2B5EF4-FFF2-40B4-BE49-F238E27FC236}">
                          <ns6:creationId id="{617F1EB9-DD13-7671-44FC-5C6E2E05EA7B}"/>
                        </ns5:ext>
                      </ns5:extLst>
                    </ns7:cNvPr>
                    <ns7:cNvPicPr>
                      <ns5:picLocks noChangeAspect="1"/>
                    </ns7:cNvPicPr>
                  </ns7:nvPicPr>
                  <ns7:blipFill>
                    <ns5:blip ns8:embed="rId7"/>
                    <ns5:stretch>
                      <ns5:fillRect/>
                    </ns5:stretch>
                  </ns7:blipFill>
                  <ns7:spPr>
                    <ns5:xfrm>
                      <ns5:off x="0" y="0"/>
                      <ns5:ext cx="317500" cy="1435100"/>
                    </ns5:xfrm>
                    <ns5:prstGeom prst="rect">
                      <ns5:avLst/>
                    </ns5:prstGeom>
                  </ns7:spPr>
                </ns7:pic>
              </ns5:graphicData>
            </ns5:graphic>
          </ns3:anchor>
        </w:drawing>
      </w:r>
      <w:r>
        <w:pict ns2:anchorId="46606203">
          <ns9:shapetype id="_x0000_t202" coordsize="21600,21600" ns10:spt="202" path="m,l,21600r21600,l21600,xe">
            <ns9:stroke joinstyle="miter"/>
            <ns9:path gradientshapeok="t" ns10:connecttype="rect"/>
          </ns9:shapetype>
          <ns9:shape id="TextBox 13" ns10:spid="_x0000_s2050" type="#_x0000_t202" style="position:absolute;margin-left:238.75pt;margin-top:392.55pt;width:298.95pt;height:92.1pt;z-index:251657728;visibility:visible;mso-wrap-style:square;mso-wrap-distance-left:9pt;mso-wrap-distance-top:0;mso-wrap-distance-right:9pt;mso-wrap-distance-bottom:0;mso-position-horizontal-relative:text;mso-position-vertical-relative:text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" filled="f" stroked="f">
            <ns9:textbox style="mso-next-textbox:#TextBox 13;mso-fit-shape-to-text:t">
              <w:txbxContent>
                <w:p ns2:paraId="6E1523FF" ns2:textId="77777777" w:rsidR="00B67869" w:rsidRPr="00346293" w:rsidRDefault="00B67869" w:rsidP="00B67869">
                  <w:pPr>
                    <w:jc w:val="both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48"/>
                      <w:szCs w:val="48"/>
                      <w:lang w:val="pt-BR"/>
                    </w:rPr>
                  </w:pPr>
                  <w:r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48"/>
                      <w:szCs w:val="48"/>
                      <w:lang w:val="pt-BR"/>
                    </w:rPr>
                    <w:t>Docker — Da Containerização ao Deploy em Produção</w:t>
                  </w:r>
                </w:p>
                <w:p ns2:paraId="3C12D9C2" ns2:textId="77777777" w:rsidR="00B67869" w:rsidRDefault="00B67869" w:rsidP="00B67869">
                  <w:pPr>
                    <w:jc w:val="right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</w:pPr>
                </w:p>
                <w:p ns2:paraId="3A38C583" ns2:textId="77777777" w:rsidR="00B67869" w:rsidRPr="00346293" w:rsidRDefault="00B67869" w:rsidP="00B67869">
                  <w:pPr>
                    <w:jc w:val="right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</w:pPr>
                  <w:r w:rsidRPr="00346293"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  <w:t xml:space="preserve">Aula </w:t>
                  </w:r>
                  <w:r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  <w:t>06</w:t>
                  </w:r>
                </w:p>
              </w:txbxContent>
            </ns9:textbox>
          </ns9:shape>
        </w:pict>
      </w:r>
      <w:r>
        <w:pict ns2:anchorId="7A9CD7F1">
          <ns9:shape id="TextBox 14" ns10:spid="_x0000_s2051" type="#_x0000_t202" style="position:absolute;margin-left:225.5pt;margin-top:554pt;width:308.25pt;height:56.2pt;z-index:251658752;visibility:visible;mso-wrap-distance-left:9pt;mso-wrap-distance-top:0;mso-wrap-distance-right:9pt;mso-wrap-distance-bottom:0;mso-position-horizontal-relative:text;mso-position-vertical-relative:text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" filled="f" stroked="f">
            <ns9:textbox style="mso-next-textbox:#TextBox 14;mso-fit-shape-to-text:t">
              <w:txbxContent>
                <w:p ns2:paraId="62F34C59" ns2:textId="77777777" w:rsidR="00B67869" w:rsidRPr="00346293" w:rsidRDefault="00B67869" w:rsidP="00B67869">
                  <w:pPr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</w:pPr>
                  <w:r w:rsidRPr="00346293"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 xml:space="preserve">&lt;Módulo </w:t>
                  </w:r>
                  <w:r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>06</w:t>
                  </w:r>
                  <w:r w:rsidRPr="00346293"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 xml:space="preserve"> /&gt;</w:t>
                  </w:r>
                </w:p>
              </w:txbxContent>
            </ns9:textbox>
          </ns9:shape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titulo:</w:t>
            </w:r>
            <w:r>
              <w:t xml:space="preserve"> </w:t>
            </w:r>
            <w:r>
              <w:t xml:space="preserve">“Aula 06 — Questões de Aprendizagem”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modulo:</w:t>
            </w:r>
            <w:r>
              <w:t xml:space="preserve"> </w:t>
            </w:r>
            <w:r>
              <w:t xml:space="preserve">“Docker — Da Containerização ao Deploy em Produção”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tipo:</w:t>
            </w:r>
            <w:r>
              <w:t xml:space="preserve"> </w:t>
            </w:r>
            <w:r>
              <w:t xml:space="preserve">“checkpoint-pratico”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aula_referencia:</w:t>
            </w:r>
            <w:r>
              <w:t xml:space="preserve"> </w:t>
            </w:r>
            <w:r>
              <w:t xml:space="preserve">“Aula 06: Kubernetes — Introdução à Orquestração em Produção”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data: 2026-06-18</w:t>
            </w:r>
          </w:p>
        </w:tc>
      </w:tr>
    </w:tbl>
    <w:bookmarkStart w:id="31" w:name="aula-06-questões-de-aprendizagem"/>
    <w:p>
      <w:pPr>
        <w:pStyle w:val="Heading1"/>
      </w:pPr>
      <w:r>
        <w:t xml:space="preserve">Aula 06 — Questões de Aprendizagem</w:t>
      </w:r>
    </w:p>
    <w:bookmarkStart w:id="20" w:name="como-usar-este-arquivo"/>
    <w:p>
      <w:pPr>
        <w:pStyle w:val="Heading2"/>
      </w:pPr>
      <w:r>
        <w:t xml:space="preserve">Como Usar Este Arquivo</w:t>
      </w:r>
    </w:p>
    <w:p>
      <w:pPr>
        <w:pStyle w:val="FirstParagraph"/>
      </w:pPr>
      <w:r>
        <w:t xml:space="preserve">Este é o</w:t>
      </w:r>
      <w:r>
        <w:t xml:space="preserve"> </w:t>
      </w:r>
      <w:r>
        <w:rPr>
          <w:rStyle w:val="BoldColored"/>
        </w:rPr>
        <w:t xml:space="preserve">checkpoint de domínio</w:t>
      </w:r>
      <w:r>
        <w:t xml:space="preserve"> </w:t>
      </w:r>
      <w:r>
        <w:t xml:space="preserve">da Aula 06. Cada questão valida uma habilidade prática essencial de Kubernetes — da arquitetura ao deploy de uma aplicação completa. Siga a ordem das questões, pois elas se acumulam. Crie uma pasta</w:t>
      </w:r>
      <w:r>
        <w:t xml:space="preserve"> </w:t>
      </w:r>
      <w:r>
        <w:rPr>
          <w:rStyle w:val="VerbatimChar"/>
        </w:rPr>
        <w:t xml:space="preserve">entregas-aula-06/</w:t>
      </w:r>
      <w:r>
        <w:t xml:space="preserve"> </w:t>
      </w:r>
      <w:r>
        <w:t xml:space="preserve">no seu diretório de trabalho para organizar os arquivos que você vai gerar. Se travar em alguma questão, consulte a seção indicada em</w:t>
      </w:r>
      <w:r>
        <w:t xml:space="preserve"> </w:t>
      </w:r>
      <w:r>
        <w:rPr>
          <w:rStyle w:val="BoldColored"/>
        </w:rPr>
        <w:t xml:space="preserve">Conceito-chave</w:t>
      </w:r>
      <w:r>
        <w:t xml:space="preserve"> </w:t>
      </w:r>
      <w:r>
        <w:t xml:space="preserve">antes de pedir ajuda.</w:t>
      </w:r>
    </w:p>
    <w:bookmarkEnd w:id="20"/>
    <w:bookmarkStart w:id="21" w:name="Xd731ff10e1aaf00b7d1065c803b24b082d9d2f9"/>
    <w:p>
      <w:pPr>
        <w:pStyle w:val="Heading2"/>
      </w:pPr>
      <w:r>
        <w:t xml:space="preserve">Questão 1: Arquitetura e Mapeamento Swarm → K8s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Aula 06, Seções 1-2-4 (Arquitetura de Cluster e Kubernetes)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Desenhar diagrama da arquitetura K8s e criar tabela de mapeamento Swarm → K8s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1"/>
        </w:numPr>
      </w:pPr>
      <w:r>
        <w:t xml:space="preserve">Descreva os componentes do</w:t>
      </w:r>
      <w:r>
        <w:t xml:space="preserve"> </w:t>
      </w:r>
      <w:r>
        <w:rPr>
          <w:rStyle w:val="BoldColored"/>
        </w:rPr>
        <w:t xml:space="preserve">control plane</w:t>
      </w:r>
      <w:r>
        <w:t xml:space="preserve"> </w:t>
      </w:r>
      <w:r>
        <w:t xml:space="preserve">(API Server, Scheduler, Controller Manager, etcd) e do</w:t>
      </w:r>
      <w:r>
        <w:t xml:space="preserve"> </w:t>
      </w:r>
      <w:r>
        <w:rPr>
          <w:rStyle w:val="BoldColored"/>
        </w:rPr>
        <w:t xml:space="preserve">data plane</w:t>
      </w:r>
      <w:r>
        <w:t xml:space="preserve"> </w:t>
      </w:r>
      <w:r>
        <w:t xml:space="preserve">(kubelet, kube-proxy, container runtime) em um diagrama de blocos.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1"/>
        </w:numPr>
      </w:pPr>
      <w:r>
        <w:t xml:space="preserve">Crie uma tabela com</w:t>
      </w:r>
      <w:r>
        <w:t xml:space="preserve"> </w:t>
      </w:r>
      <w:r>
        <w:rPr>
          <w:rStyle w:val="BoldColored"/>
        </w:rPr>
        <w:t xml:space="preserve">8 mapeamentos</w:t>
      </w:r>
      <w:r>
        <w:t xml:space="preserve"> </w:t>
      </w:r>
      <w:r>
        <w:t xml:space="preserve">entre conceitos do Docker Swarm e seus equivalentes no Kubernetes (ex.: Swarm Manager → Control Plane, Swarm Node → Worker Node, Service → Deployment + Service, etc.).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1"/>
        </w:numPr>
      </w:pPr>
      <w:r>
        <w:t xml:space="preserve">Explique em 3-5 linhas qual a diferença fundamental entre um</w:t>
      </w:r>
      <w:r>
        <w:t xml:space="preserve"> </w:t>
      </w:r>
      <w:r>
        <w:rPr>
          <w:rStyle w:val="BoldColored"/>
        </w:rPr>
        <w:t xml:space="preserve">Swarm Service</w:t>
      </w:r>
      <w:r>
        <w:t xml:space="preserve"> </w:t>
      </w:r>
      <w:r>
        <w:t xml:space="preserve">e um</w:t>
      </w:r>
      <w:r>
        <w:t xml:space="preserve"> </w:t>
      </w:r>
      <w:r>
        <w:rPr>
          <w:rStyle w:val="BoldColored"/>
        </w:rPr>
        <w:t xml:space="preserve">K8s Deployment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Entrega: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### Diagrama da Arquitetura K8s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Insira aqui seu diagrama de blocos — mão livre, draw.io ou Mermaid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### Tabela de Mapeamento Swarm → K8s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Conceito Docker Swarm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Conceito Kubernetes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Explicação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|---|---|---|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Swarm Manager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Swarm Node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Service (modo replicado)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Task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Stack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Config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Secret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Overlay Network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### Diferença Fundamental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Explique aqui a diferença entre Swarm Service e K8s Deployment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21"/>
    <w:bookmarkStart w:id="22" w:name="questão-2-minikube-e-kubectl-operacional"/>
    <w:p>
      <w:pPr>
        <w:pStyle w:val="Heading2"/>
      </w:pPr>
      <w:r>
        <w:t xml:space="preserve">Questão 2: minikube e kubectl Operacional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Aula 06, Seção 5 (minikube e kubectl)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Instalar minikube, iniciar cluster, verificar operação e explorar namespaces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2"/>
        </w:numPr>
      </w:pPr>
      <w:r>
        <w:t xml:space="preserve">Instale o minikube (ou verifique se já está instalado com</w:t>
      </w:r>
      <w:r>
        <w:t xml:space="preserve"> </w:t>
      </w:r>
      <w:r>
        <w:rPr>
          <w:rStyle w:val="VerbatimChar"/>
        </w:rPr>
        <w:t xml:space="preserve">minikube version</w:t>
      </w:r>
      <w:r>
        <w:t xml:space="preserve">). Inicie o cluster com</w:t>
      </w:r>
      <w:r>
        <w:t xml:space="preserve"> </w:t>
      </w:r>
      <w:r>
        <w:rPr>
          <w:rStyle w:val="VerbatimChar"/>
        </w:rPr>
        <w:t xml:space="preserve">minikube start --driver=docker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2"/>
        </w:numPr>
      </w:pPr>
      <w:r>
        <w:t xml:space="preserve">Verifique os nós do cluster e informações do sistema com</w:t>
      </w:r>
      <w:r>
        <w:t xml:space="preserve"> </w:t>
      </w:r>
      <w:r>
        <w:rPr>
          <w:rStyle w:val="VerbatimChar"/>
        </w:rPr>
        <w:t xml:space="preserve">kubectl get nodes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kubectl cluster-info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2"/>
        </w:numPr>
      </w:pPr>
      <w:r>
        <w:t xml:space="preserve">Liste todos os namespaces com</w:t>
      </w:r>
      <w:r>
        <w:t xml:space="preserve"> </w:t>
      </w:r>
      <w:r>
        <w:rPr>
          <w:rStyle w:val="VerbatimChar"/>
        </w:rPr>
        <w:t xml:space="preserve">kubectl get namespaces</w:t>
      </w:r>
      <w:r>
        <w:t xml:space="preserve">. Liste todos os pods do namespace</w:t>
      </w:r>
      <w:r>
        <w:t xml:space="preserve"> </w:t>
      </w:r>
      <w:r>
        <w:rPr>
          <w:rStyle w:val="VerbatimChar"/>
        </w:rPr>
        <w:t xml:space="preserve">kube-system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2"/>
        </w:numPr>
      </w:pPr>
      <w:r>
        <w:t xml:space="preserve">Salve todos os outputs em um arquivo</w:t>
      </w:r>
      <w:r>
        <w:t xml:space="preserve"> </w:t>
      </w:r>
      <w:r>
        <w:rPr>
          <w:rStyle w:val="VerbatimChar"/>
        </w:rPr>
        <w:t xml:space="preserve">outputs-q2.txt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Entrega: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### Comandos e Outputs — Questão 2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**minikube version:**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InformationTok"/>
        </w:rPr>
        <w:t xml:space="preserve">     [cole aqui]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**minikube start:**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InformationTok"/>
        </w:rPr>
        <w:t xml:space="preserve">     [cole aqui]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**kubectl get nodes:**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InformationTok"/>
        </w:rPr>
        <w:t xml:space="preserve">     [cole aqui]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**kubectl cluster-info:**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InformationTok"/>
        </w:rPr>
        <w:t xml:space="preserve">     [cole aqui]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**kubectl get namespaces:**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InformationTok"/>
        </w:rPr>
        <w:t xml:space="preserve">     [cole aqui]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**kubectl get pods -n kube-system:**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InformationTok"/>
        </w:rPr>
        <w:t xml:space="preserve">     [cole aqui]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22"/>
    <w:bookmarkStart w:id="26" w:name="questão-3-pods-e-deployments-api-express"/>
    <w:p>
      <w:pPr>
        <w:pStyle w:val="Heading2"/>
      </w:pPr>
      <w:r>
        <w:t xml:space="preserve">Questão 3: Pods e Deployments — API Express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Aula 06, Seções 6-7 (Pods e Deployments)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Criar Deployment YAML para API Express e fazer deploy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3"/>
        </w:numPr>
      </w:pPr>
      <w:r>
        <w:t xml:space="preserve">Escreva um arquivo</w:t>
      </w:r>
      <w:r>
        <w:t xml:space="preserve"> </w:t>
      </w:r>
      <w:r>
        <w:rPr>
          <w:rStyle w:val="VerbatimChar"/>
        </w:rPr>
        <w:t xml:space="preserve">api-deployment.yaml</w:t>
      </w:r>
      <w:r>
        <w:t xml:space="preserve"> </w:t>
      </w:r>
      <w:r>
        <w:t xml:space="preserve">com um Deployment que use a imagem</w:t>
      </w:r>
      <w:r>
        <w:t xml:space="preserve"> </w:t>
      </w:r>
      <w:r>
        <w:rPr>
          <w:rStyle w:val="VerbatimChar"/>
        </w:rPr>
        <w:t xml:space="preserve">seurepo/minha-api:v1</w:t>
      </w:r>
      <w:r>
        <w:t xml:space="preserve">, 2 réplicas, container na porta 3000, resource limits (CPU 256m / memória 128Mi) e liveness probe (</w:t>
      </w:r>
      <w:r>
        <w:rPr>
          <w:rStyle w:val="VerbatimChar"/>
        </w:rPr>
        <w:t xml:space="preserve">GET /health</w:t>
      </w:r>
      <w:r>
        <w:t xml:space="preserve">).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3"/>
        </w:numPr>
      </w:pPr>
      <w:r>
        <w:t xml:space="preserve">Aplique o manifesto com</w:t>
      </w:r>
      <w:r>
        <w:t xml:space="preserve"> </w:t>
      </w:r>
      <w:r>
        <w:rPr>
          <w:rStyle w:val="VerbatimChar"/>
        </w:rPr>
        <w:t xml:space="preserve">kubectl apply -f api-deployment.yaml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3"/>
        </w:numPr>
      </w:pPr>
      <w:r>
        <w:t xml:space="preserve">Verifique os pods criados com</w:t>
      </w:r>
      <w:r>
        <w:t xml:space="preserve"> </w:t>
      </w:r>
      <w:r>
        <w:rPr>
          <w:rStyle w:val="VerbatimChar"/>
        </w:rPr>
        <w:t xml:space="preserve">kubectl get pods -o wide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3"/>
        </w:numPr>
      </w:pPr>
      <w:r>
        <w:t xml:space="preserve">Execute um</w:t>
      </w:r>
      <w:r>
        <w:t xml:space="preserve"> </w:t>
      </w:r>
      <w:r>
        <w:rPr>
          <w:rStyle w:val="BoldColored"/>
        </w:rPr>
        <w:t xml:space="preserve">rolling update</w:t>
      </w:r>
      <w:r>
        <w:t xml:space="preserve"> </w:t>
      </w:r>
      <w:r>
        <w:t xml:space="preserve">mudando a tag da imagem para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no YAML, reaplique e acompanhe a atualização com</w:t>
      </w:r>
      <w:r>
        <w:t xml:space="preserve"> </w:t>
      </w:r>
      <w:r>
        <w:rPr>
          <w:rStyle w:val="VerbatimChar"/>
        </w:rPr>
        <w:t xml:space="preserve">kubectl rollout status deployment/api-deployment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Entrega: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### Manifesto api-deployment.yaml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```yaml</w:t>
      </w:r>
      <w:r>
        <w:br/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Insira aqui seu YAML completo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bookmarkStart w:id="23" w:name="verificação"/>
    <w:p>
      <w:pPr>
        <w:pStyle w:val="Heading3"/>
      </w:pPr>
      <w:r>
        <w:t xml:space="preserve">Verificação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kubectl get pods -o wide (após deploy inicial):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[cole aqui]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kubectl rollout status (após rolling update):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[cole aqui]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kubectl get pods -o wide (após rolling update concluído):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[cole aqui]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 Questão 4: Services — Conectando API e Banco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**Conceito-chave:** Aula 06, Seção 8 (Services)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**Objetivo:** Criar Service NodePort para API e ClusterIP para banco, testar conectividade DNS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**Passos de Execução:**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1. Crie `api-service.yaml`: Service do tipo **NodePort** apontando para o deployment da API (porta 3000, targetPort 3000, nodePort 30080).</w:t>
      </w:r>
      <w:r>
        <w:br/>
      </w:r>
      <w:r>
        <w:rPr>
          <w:rStyle w:val="VerbatimChar"/>
        </w:rPr>
        <w:t xml:space="preserve"> 2. Crie `db-service.yaml`: Service do tipo **ClusterIP** para um banco PostgreSQL (porta 5432). Crie também um Deployment simples para o banco com a imagem `postgres:16-alpine` e variável `POSTGRES_PASSWORD=admin`.</w:t>
      </w:r>
      <w:r>
        <w:br/>
      </w:r>
      <w:r>
        <w:rPr>
          <w:rStyle w:val="VerbatimChar"/>
        </w:rPr>
        <w:t xml:space="preserve"> 3. Teste o acesso externo com `minikube service api-service --url` e faça uma requisição `curl`.</w:t>
      </w:r>
      <w:r>
        <w:br/>
      </w:r>
      <w:r>
        <w:rPr>
          <w:rStyle w:val="VerbatimChar"/>
        </w:rPr>
        <w:t xml:space="preserve"> 4. Teste a resolução DNS interna: dentro de um pod temporário, use `nslookup db-service` ou `curl` para o service do banco.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**Entrega:**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```markdown</w:t>
      </w:r>
      <w:r>
        <w:br/>
      </w:r>
      <w:r>
        <w:rPr>
          <w:rStyle w:val="VerbatimChar"/>
        </w:rPr>
        <w:t xml:space="preserve"> ### Manifestos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**api-service.yaml:**</w:t>
      </w:r>
      <w:r>
        <w:br/>
      </w:r>
      <w:r>
        <w:rPr>
          <w:rStyle w:val="VerbatimChar"/>
        </w:rPr>
        <w:t xml:space="preserve"> ```yaml</w:t>
      </w:r>
      <w:r>
        <w:br/>
      </w:r>
      <w:r>
        <w:rPr>
          <w:rStyle w:val="VerbatimChar"/>
        </w:rPr>
        <w:t xml:space="preserve"> [Insira aqui seu YAML]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db-service.yaml: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Insira aqui seu YAML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bookmarkEnd w:id="23"/>
    <w:bookmarkStart w:id="24" w:name="testes"/>
    <w:p>
      <w:pPr>
        <w:pStyle w:val="Heading3"/>
      </w:pPr>
      <w:r>
        <w:t xml:space="preserve">Testes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minikube service api-service –url: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[cole aqui]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curl para a API via NodePort: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[cole aqui]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Teste de DNS interno (kubectl run … – nslookup db-service):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[cole aqui]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 Questão 5: ConfigMaps e Secrets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**Conceito-chave:** Aula 06, Seção 9 (ConfigMaps e Secrets)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**Objetivo:** Externalizar configuração da API com ConfigMap e Secret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**Passos de Execução:**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1. Crie um ConfigMap `api-config` com os dados literais `DB_HOST=db-service` e `DB_PORT=5432`.</w:t>
      </w:r>
      <w:r>
        <w:br/>
      </w:r>
      <w:r>
        <w:rPr>
          <w:rStyle w:val="VerbatimChar"/>
        </w:rPr>
        <w:t xml:space="preserve"> 2. Crie um Secret `api-secret` com o dado literal `DB_PASSWORD=secret123`.</w:t>
      </w:r>
      <w:r>
        <w:br/>
      </w:r>
      <w:r>
        <w:rPr>
          <w:rStyle w:val="VerbatimChar"/>
        </w:rPr>
        <w:t xml:space="preserve"> 3. Referencie ambos no Deployment da API usando `envFrom` (ConfigMap e Secret, ambos via `envFrom` sem `prefix`).</w:t>
      </w:r>
      <w:r>
        <w:br/>
      </w:r>
      <w:r>
        <w:rPr>
          <w:rStyle w:val="VerbatimChar"/>
        </w:rPr>
        <w:t xml:space="preserve"> 4. Verifique as variáveis de ambiente dentro de um pod da API com `kubectl exec deploy/api-deployment -- env | grep DB_`.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**Entrega:**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```markdown</w:t>
      </w:r>
      <w:r>
        <w:br/>
      </w:r>
      <w:r>
        <w:rPr>
          <w:rStyle w:val="VerbatimChar"/>
        </w:rPr>
        <w:t xml:space="preserve"> ### ConfigMap e Secret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**Comando para criar o ConfigMap:**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[cole aqui]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**Comando para criar o Secret:**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[cole aqui]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### Fragmento do Deployment (envFrom)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```yaml</w:t>
      </w:r>
      <w:r>
        <w:br/>
      </w:r>
      <w:r>
        <w:rPr>
          <w:rStyle w:val="VerbatimChar"/>
        </w:rPr>
        <w:t xml:space="preserve"> [Insira o trecho spec.template.spec.containers[].envFrom do seu YAML]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bookmarkEnd w:id="24"/>
    <w:bookmarkStart w:id="25" w:name="verificação-1"/>
    <w:p>
      <w:pPr>
        <w:pStyle w:val="Heading3"/>
      </w:pPr>
      <w:r>
        <w:t xml:space="preserve">Verificação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kubectl exec deploy/api-deployment – env | grep DB_: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[cole aqui]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 Questão 6: Tradução Completa Compose → K8s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&gt; ⚠️ **Projeto Progressivo** — Esta questão integra tudo que você construiu nas aulas anteriores do módulo. Retome seu `docker-compose.yml` da Aula 04/05 e traduza-o completamente para Kubernetes.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**Conceito-chave:** Aula 06, Seção 10 (De Compose para K8s)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**Objetivo:** Traduzir docker-compose.yml completo (API Express + PostgreSQL) para manifests K8s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**Passos de Execução:**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1. Crie os **7 manifests YAML** necessários: `db-pvc.yaml` (PersistentVolumeClaim para dados do banco), `db-deployment.yaml`, `db-service.yaml` (ClusterIP), `api-configmap.yaml`, `api-secret.yaml`, `api-deployment.yaml` (já criado nas questões anteriores — ajuste-o para referenciar o ConfigMap e Secret), `api-service.yaml`.</w:t>
      </w:r>
      <w:r>
        <w:br/>
      </w:r>
      <w:r>
        <w:rPr>
          <w:rStyle w:val="VerbatimChar"/>
        </w:rPr>
        <w:t xml:space="preserve"> 2. Aplique todos com `kubectl apply -f .`.</w:t>
      </w:r>
      <w:r>
        <w:br/>
      </w:r>
      <w:r>
        <w:rPr>
          <w:rStyle w:val="VerbatimChar"/>
        </w:rPr>
        <w:t xml:space="preserve"> 3. Verifique todos os recursos: `kubectl get all`, `kubectl get cm`, `kubectl get secrets`, `kubectl get pvc`.</w:t>
      </w:r>
      <w:r>
        <w:br/>
      </w:r>
      <w:r>
        <w:rPr>
          <w:rStyle w:val="VerbatimChar"/>
        </w:rPr>
        <w:t xml:space="preserve"> 4. Teste o endpoint da API via NodePort com `curl`.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**Entrega:**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```markdown</w:t>
      </w:r>
      <w:r>
        <w:br/>
      </w:r>
      <w:r>
        <w:rPr>
          <w:rStyle w:val="VerbatimChar"/>
        </w:rPr>
        <w:t xml:space="preserve"> ### Manifests Criados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- [ ] `db-pvc.yaml`</w:t>
      </w:r>
      <w:r>
        <w:br/>
      </w:r>
      <w:r>
        <w:rPr>
          <w:rStyle w:val="VerbatimChar"/>
        </w:rPr>
        <w:t xml:space="preserve"> - [ ] `db-deployment.yaml`</w:t>
      </w:r>
      <w:r>
        <w:br/>
      </w:r>
      <w:r>
        <w:rPr>
          <w:rStyle w:val="VerbatimChar"/>
        </w:rPr>
        <w:t xml:space="preserve"> - [ ] `db-service.yaml`</w:t>
      </w:r>
      <w:r>
        <w:br/>
      </w:r>
      <w:r>
        <w:rPr>
          <w:rStyle w:val="VerbatimChar"/>
        </w:rPr>
        <w:t xml:space="preserve"> - [ ] `api-configmap.yaml`</w:t>
      </w:r>
      <w:r>
        <w:br/>
      </w:r>
      <w:r>
        <w:rPr>
          <w:rStyle w:val="VerbatimChar"/>
        </w:rPr>
        <w:t xml:space="preserve"> - [ ] `api-secret.yaml`</w:t>
      </w:r>
      <w:r>
        <w:br/>
      </w:r>
      <w:r>
        <w:rPr>
          <w:rStyle w:val="VerbatimChar"/>
        </w:rPr>
        <w:t xml:space="preserve"> - [ ] `api-deployment.yaml`</w:t>
      </w:r>
      <w:r>
        <w:br/>
      </w:r>
      <w:r>
        <w:rPr>
          <w:rStyle w:val="VerbatimChar"/>
        </w:rPr>
        <w:t xml:space="preserve"> - [ ] `api-service.yaml`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### Verificação de Recursos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**kubectl get all:**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[cole aqui]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**kubectl get cm:**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[cole aqui]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**kubectl get secrets:**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[cole aqui]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**kubectl get pvc:**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[cole aqui]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### Teste da API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**curl via NodePort:**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[cole aqui]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### Reflexão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Liste ao menos **3 diferenças** que você percebeu entre definir a aplicação em um único `docker-compose.yml` versus separar em múltiplos manifests K8s: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1.</w:t>
      </w:r>
      <w:r>
        <w:br/>
      </w:r>
      <w:r>
        <w:rPr>
          <w:rStyle w:val="VerbatimChar"/>
        </w:rPr>
        <w:t xml:space="preserve"> 2.</w:t>
      </w:r>
      <w:r>
        <w:br/>
      </w:r>
      <w:r>
        <w:rPr>
          <w:rStyle w:val="VerbatimChar"/>
        </w:rPr>
        <w:t xml:space="preserve"> 3.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25"/>
    <w:bookmarkEnd w:id="26"/>
    <w:bookmarkStart w:id="27" w:name="questão-7-diagnóstico-de-falhas"/>
    <w:p>
      <w:pPr>
        <w:pStyle w:val="Heading2"/>
      </w:pPr>
      <w:r>
        <w:t xml:space="preserve">Questão 7: Diagnóstico de Falhas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Aula 06, Seções 6-7-11 (Pods, Deployments, Troubleshooting)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Diagnosticar problemas comuns em workloads K8s usando comandos de troubleshooting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4"/>
        </w:numPr>
      </w:pPr>
      <w:r>
        <w:t xml:space="preserve">Crie um Pod com uma imagem que</w:t>
      </w:r>
      <w:r>
        <w:t xml:space="preserve"> </w:t>
      </w:r>
      <w:r>
        <w:rPr>
          <w:rStyle w:val="BoldColored"/>
        </w:rPr>
        <w:t xml:space="preserve">não existe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fake-image:404</w:t>
      </w:r>
      <w:r>
        <w:t xml:space="preserve">) e use</w:t>
      </w:r>
      <w:r>
        <w:t xml:space="preserve"> </w:t>
      </w:r>
      <w:r>
        <w:rPr>
          <w:rStyle w:val="VerbatimChar"/>
        </w:rPr>
        <w:t xml:space="preserve">kubectl describe pod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kubectl logs</w:t>
      </w:r>
      <w:r>
        <w:t xml:space="preserve"> </w:t>
      </w:r>
      <w:r>
        <w:t xml:space="preserve">para diagnosticar.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4"/>
        </w:numPr>
      </w:pPr>
      <w:r>
        <w:t xml:space="preserve">Crie um Pod com a</w:t>
      </w:r>
      <w:r>
        <w:t xml:space="preserve"> </w:t>
      </w:r>
      <w:r>
        <w:rPr>
          <w:rStyle w:val="BoldColored"/>
        </w:rPr>
        <w:t xml:space="preserve">porta errada</w:t>
      </w:r>
      <w:r>
        <w:t xml:space="preserve"> </w:t>
      </w:r>
      <w:r>
        <w:t xml:space="preserve">(container escutando na 3000, mas liveness probe apontando para a 9999) e diagnostique com</w:t>
      </w:r>
      <w:r>
        <w:t xml:space="preserve"> </w:t>
      </w:r>
      <w:r>
        <w:rPr>
          <w:rStyle w:val="VerbatimChar"/>
        </w:rPr>
        <w:t xml:space="preserve">kubectl describe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kubectl get events --sort-by='.lastTimestamp'</w:t>
      </w:r>
      <w:r>
        <w:t xml:space="preserve"> </w:t>
      </w:r>
      <w:r>
        <w:t xml:space="preserve">para ver os eventos do namespace e correlacionar com os erros observados.</w:t>
      </w:r>
    </w:p>
    <w:p>
      <w:pPr>
        <w:numPr>
          <w:ilvl w:val="0"/>
          <w:numId w:val="1000"/>
        </w:numPr>
      </w:pP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Entrega: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### Tabela de Diagnóstico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Cenário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Sintoma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Comando Usado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Saída Relevante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Causa Provável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|---|---|---|---|---|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Imagem inexistente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Porta errada no probe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### Logs e Eventos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**Cenário 1 — kubectl describe pod &lt;pod&gt;:**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[cole aqui]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**Cenário 1 — kubectl logs &lt;pod&gt;:**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[cole aqui]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**Cenário 2 — kubectl describe pod &lt;pod&gt;:**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[cole aqui]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**Eventos do namespace:**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[cole aqui]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27"/>
    <w:bookmarkStart w:id="29" w:name="questão-8-docker-hub-imagepullsecrets"/>
    <w:p>
      <w:pPr>
        <w:pStyle w:val="Heading2"/>
      </w:pPr>
      <w:r>
        <w:t xml:space="preserve">Questão 8: Docker Hub + imagePullSecrets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Aula 06, Seção 11 (Integração com Docker Hub)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Configurar pull de imagem privada no K8s com imagePullSecrets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5"/>
        </w:numPr>
      </w:pPr>
      <w:r>
        <w:t xml:space="preserve">Crie um Secret do tipo</w:t>
      </w:r>
      <w:r>
        <w:t xml:space="preserve"> </w:t>
      </w:r>
      <w:r>
        <w:rPr>
          <w:rStyle w:val="VerbatimChar"/>
        </w:rPr>
        <w:t xml:space="preserve">docker-registry</w:t>
      </w:r>
      <w:r>
        <w:t xml:space="preserve"> </w:t>
      </w:r>
      <w:r>
        <w:t xml:space="preserve">com suas credenciais do Docker Hub:</w:t>
      </w:r>
      <w:r>
        <w:t xml:space="preserve"> </w:t>
      </w:r>
      <w:r>
        <w:rPr>
          <w:rStyle w:val="VerbatimChar"/>
        </w:rPr>
        <w:t xml:space="preserve">kubectl create secret docker-registry dockerhub-cred --docker-server=https://index.docker.io/v1/ --docker-username=&lt;SEU_USER&gt; --docker-password=&lt;SEU_PASS&gt;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5"/>
        </w:numPr>
      </w:pPr>
      <w:r>
        <w:t xml:space="preserve">Configure um Deployment para usar</w:t>
      </w:r>
      <w:r>
        <w:t xml:space="preserve"> </w:t>
      </w:r>
      <w:r>
        <w:rPr>
          <w:rStyle w:val="VerbatimChar"/>
        </w:rPr>
        <w:t xml:space="preserve">imagePullSecrets</w:t>
      </w:r>
      <w:r>
        <w:t xml:space="preserve"> </w:t>
      </w:r>
      <w:r>
        <w:t xml:space="preserve">e puxar uma imagem privada do seu repositório no Docker Hub.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5"/>
        </w:numPr>
      </w:pPr>
      <w:r>
        <w:t xml:space="preserve">Verifique se o pull foi bem-sucedido com</w:t>
      </w:r>
      <w:r>
        <w:t xml:space="preserve"> </w:t>
      </w:r>
      <w:r>
        <w:rPr>
          <w:rStyle w:val="VerbatimChar"/>
        </w:rPr>
        <w:t xml:space="preserve">kubectl describe pod</w:t>
      </w:r>
      <w:r>
        <w:t xml:space="preserve"> </w:t>
      </w:r>
      <w:r>
        <w:t xml:space="preserve">(o evento deve mostrar</w:t>
      </w:r>
      <w:r>
        <w:t xml:space="preserve"> </w:t>
      </w:r>
      <w:r>
        <w:t xml:space="preserve">“Successfully pulled image”</w:t>
      </w:r>
      <w:r>
        <w:t xml:space="preserve"> </w:t>
      </w:r>
      <w:r>
        <w:t xml:space="preserve">sem erros de autenticação).</w:t>
      </w:r>
    </w:p>
    <w:p>
      <w:pPr>
        <w:numPr>
          <w:ilvl w:val="0"/>
          <w:numId w:val="1000"/>
        </w:numPr>
      </w:pP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Entrega: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### Criação do Secret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**Comando utilizado:**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[cole aqui]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**kubectl get secrets dockerhub-cred:**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[cole aqui]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### Deployment com imagePullSecrets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```yaml</w:t>
      </w:r>
      <w:r>
        <w:br/>
      </w:r>
      <w:r>
        <w:rPr>
          <w:rStyle w:val="VerbatimChar"/>
        </w:rPr>
        <w:t xml:space="preserve"> [Insira aqui seu YAML destacando o campo imagePullSecrets]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bookmarkStart w:id="28" w:name="verificação-2"/>
    <w:p>
      <w:pPr>
        <w:pStyle w:val="Heading3"/>
      </w:pPr>
      <w:r>
        <w:t xml:space="preserve">Verificação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kubectl describe pod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| grep -A5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“Events”</w:t>
      </w:r>
      <w:r>
        <w:rPr>
          <w:rStyle w:val="BoldColored"/>
        </w:rPr>
        <w:t xml:space="preserve">: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[cole aqui]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```</w:t>
      </w:r>
    </w:p>
    <w:p>
      <w:r>
        <w:pict>
          <ns9:rect style="width:0;height:1.5pt" ns10:hralign="center" ns10:hrstd="t" ns10:hr="t"/>
        </w:pict>
      </w:r>
    </w:p>
    <w:bookmarkEnd w:id="28"/>
    <w:bookmarkEnd w:id="29"/>
    <w:bookmarkStart w:id="30" w:name="checklist-final-pronto-para-produção"/>
    <w:p>
      <w:pPr>
        <w:pStyle w:val="Heading2"/>
      </w:pPr>
      <w:r>
        <w:t xml:space="preserve">Checklist Final: Pronto para Produção?</w:t>
      </w:r>
    </w:p>
    <w:p>
      <w:pPr>
        <w:pStyle w:val="FirstParagraph"/>
      </w:pPr>
      <w:r>
        <w:t xml:space="preserve">Antes de seguir para a próxima etapa, verifique se você consegue:</w:t>
      </w:r>
    </w:p>
    <w:p>
      <w:pPr>
        <w:numPr>
          <w:ilvl w:val="0"/>
          <w:numId w:val="1006"/>
        </w:numPr>
      </w:pPr>
      <w:r>
        <w:rPr>
          <w:rStyle w:val="BoldColored"/>
        </w:rPr>
        <w:t xml:space="preserve">1.</w:t>
      </w:r>
      <w:r>
        <w:t xml:space="preserve"> </w:t>
      </w:r>
      <w:r>
        <w:t xml:space="preserve">Descrever a arquitetura do Kubernetes e mapear seus componentes para o Docker Swarm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7"/>
        </w:numPr>
      </w:pPr>
      <w:r>
        <w:rPr>
          <w:rStyle w:val="BoldColored"/>
        </w:rPr>
        <w:t xml:space="preserve">2.</w:t>
      </w:r>
      <w:r>
        <w:t xml:space="preserve"> </w:t>
      </w:r>
      <w:r>
        <w:t xml:space="preserve">Inicializar um cluster local com minikube e operá-lo com kubectl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8"/>
        </w:numPr>
      </w:pPr>
      <w:r>
        <w:rPr>
          <w:rStyle w:val="BoldColored"/>
        </w:rPr>
        <w:t xml:space="preserve">3.</w:t>
      </w:r>
      <w:r>
        <w:t xml:space="preserve"> </w:t>
      </w:r>
      <w:r>
        <w:t xml:space="preserve">Criar Deployments declarativos com controle de réplicas e estratégia de atualização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9"/>
        </w:numPr>
      </w:pPr>
      <w:r>
        <w:rPr>
          <w:rStyle w:val="BoldColored"/>
        </w:rPr>
        <w:t xml:space="preserve">4.</w:t>
      </w:r>
      <w:r>
        <w:t xml:space="preserve"> </w:t>
      </w:r>
      <w:r>
        <w:t xml:space="preserve">Expor aplicações com Services (NodePort, ClusterIP) e testar conectividade DNS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0"/>
        </w:numPr>
      </w:pPr>
      <w:r>
        <w:rPr>
          <w:rStyle w:val="BoldColored"/>
        </w:rPr>
        <w:t xml:space="preserve">5.</w:t>
      </w:r>
      <w:r>
        <w:t xml:space="preserve"> </w:t>
      </w:r>
      <w:r>
        <w:t xml:space="preserve">Externalizar configuração com ConfigMaps e Secrets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1"/>
        </w:numPr>
      </w:pPr>
      <w:r>
        <w:rPr>
          <w:rStyle w:val="BoldColored"/>
        </w:rPr>
        <w:t xml:space="preserve">6.</w:t>
      </w:r>
      <w:r>
        <w:t xml:space="preserve"> </w:t>
      </w:r>
      <w:r>
        <w:t xml:space="preserve">Traduzir um docker-compose.yml completo para manifests K8s multiplos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2"/>
        </w:numPr>
      </w:pPr>
      <w:r>
        <w:rPr>
          <w:rStyle w:val="BoldColored"/>
        </w:rPr>
        <w:t xml:space="preserve">7.</w:t>
      </w:r>
      <w:r>
        <w:t xml:space="preserve"> </w:t>
      </w:r>
      <w:r>
        <w:t xml:space="preserve">Diagnosticar falhas de imagem, probe e outros erros comuns com ferramentas nativas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3"/>
        </w:numPr>
      </w:pPr>
      <w:r>
        <w:rPr>
          <w:rStyle w:val="BoldColored"/>
        </w:rPr>
        <w:t xml:space="preserve">8.</w:t>
      </w:r>
      <w:r>
        <w:t xml:space="preserve"> </w:t>
      </w:r>
      <w:r>
        <w:t xml:space="preserve">Configurar autenticação com Docker Hub para imagens privadas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4"/>
        </w:numPr>
      </w:pPr>
      <w:r>
        <w:rPr>
          <w:rStyle w:val="BoldColored"/>
        </w:rPr>
        <w:t xml:space="preserve">9.</w:t>
      </w:r>
      <w:r>
        <w:t xml:space="preserve"> </w:t>
      </w:r>
      <w:r>
        <w:t xml:space="preserve">Explicar quando usar Swarm versus Kubernetes com base no cenário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5"/>
        </w:numPr>
      </w:pPr>
      <w:r>
        <w:rPr>
          <w:rStyle w:val="BoldColored"/>
        </w:rPr>
        <w:t xml:space="preserve">10.</w:t>
      </w:r>
      <w:r>
        <w:t xml:space="preserve"> </w:t>
      </w:r>
      <w:r>
        <w:t xml:space="preserve">Navegar pela documentação oficial (</w:t>
      </w:r>
      <w:r>
        <w:rPr>
          <w:rStyle w:val="VerbatimChar"/>
        </w:rPr>
        <w:t xml:space="preserve">kubectl explain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docs.k8s.io</w:t>
      </w:r>
      <w:r>
        <w:t xml:space="preserve">) para resolver problemas novos</w:t>
      </w:r>
    </w:p>
    <w:p>
      <w:pPr>
        <w:numPr>
          <w:ilvl w:val="0"/>
          <w:numId w:val="1000"/>
        </w:numPr>
      </w:pPr>
    </w:p>
    <w:p>
      <w:pPr>
        <w:pStyle w:val="BlockText"/>
      </w:pPr>
      <w:r>
        <w:t xml:space="preserve">🎉 Parabéns! Se você completou todas as questões e marcou pelo menos 8 itens acima, você domina o ciclo completo — da containerização com Docker ao deploy orquestrado com Kubernetes. Isso é o que separa um operador de um engenheiro de plataforma. Continue praticando!</w:t>
      </w:r>
    </w:p>
    <w:bookmarkEnd w:id="30"/>
    <w:bookmarkEnd w:id="31"/>
    <w:sectPr w:rsidR="00565A9C" w:rsidRPr="004242F9" w:rsidSect="00D56FC1">
      <w:headerReference ns8:id="rId10" w:type="default"/>
      <w:headerReference ns8:id="rId11" w:type="first"/>
      <w:pgSz w:h="16834" w:w="11909"/>
      <w:pgMar w:bottom="885" w:footer="720" w:gutter="0" w:header="720" w:left="1077" w:right="1077" w:top="1769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F2893" w14:textId="1D9B7E2D" w:rsidR="00E60689" w:rsidRDefault="00E6068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4445C2" wp14:editId="6E5B78D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400" cy="10688400"/>
          <wp:effectExtent l="0" t="0" r="0" b="0"/>
          <wp:wrapNone/>
          <wp:docPr id="3705499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7489952" name="Picture 15474899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068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60A85" w14:textId="75EF9A74" w:rsidR="00D56FC1" w:rsidRDefault="00D56FC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4053CD2" wp14:editId="6FA6997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2800" cy="10684800"/>
          <wp:effectExtent l="0" t="0" r="0" b="0"/>
          <wp:wrapNone/>
          <wp:docPr id="18776686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7668660" name="Picture 18776686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800" cy="1068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3E7A320E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E9560EF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AE928F4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3BE64DC0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4">
    <w:nsid w:val="FFFFFF88"/>
    <w:multiLevelType w:val="singleLevel"/>
    <w:tmpl w:val="B242246C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B53E86A0"/>
    <w:lvl w:ilvl="0">
      <w:start w:val="1"/>
      <w:numFmt w:val="bullet"/>
      <w:lvlText w:val="•"/>
      <w:lvlJc w:val="left"/>
      <w:pPr>
        <w:ind w:hanging="360" w:left="360"/>
      </w:pPr>
      <w:rPr>
        <w:rFonts w:ascii="Arial" w:hAnsi="Arial" w:hint="default"/>
      </w:rPr>
    </w:lvl>
  </w:abstractNum>
  <w:abstractNum w15:restartNumberingAfterBreak="0" w:abstractNumId="6">
    <w:nsid w:val="0C8462C7"/>
    <w:multiLevelType w:val="hybridMultilevel"/>
    <w:tmpl w:val="3FAACE38"/>
    <w:lvl w:ilvl="0" w:tplc="3C8AF1D4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170CD2DE"/>
    <w:multiLevelType w:val="multilevel"/>
    <w:tmpl w:val="652A8A6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8">
    <w:nsid w:val="211D12CB"/>
    <w:multiLevelType w:val="multilevel"/>
    <w:tmpl w:val="3FAACE38"/>
    <w:styleLink w:val="Style1"/>
    <w:lvl w:ilvl="0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41C972B8"/>
    <w:multiLevelType w:val="hybridMultilevel"/>
    <w:tmpl w:val="50B0EA94"/>
    <w:lvl w:ilvl="0" w:tplc="66CC3248">
      <w:start w:val="1"/>
      <w:numFmt w:val="decimal"/>
      <w:lvlText w:val="%1."/>
      <w:lvlJc w:val="left"/>
      <w:pPr>
        <w:ind w:hanging="360" w:left="1074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ind w:hanging="360" w:left="1794"/>
      </w:pPr>
    </w:lvl>
    <w:lvl w:ilvl="2" w:tentative="1" w:tplc="0416001B">
      <w:start w:val="1"/>
      <w:numFmt w:val="lowerRoman"/>
      <w:lvlText w:val="%3."/>
      <w:lvlJc w:val="right"/>
      <w:pPr>
        <w:ind w:hanging="180" w:left="2514"/>
      </w:pPr>
    </w:lvl>
    <w:lvl w:ilvl="3" w:tentative="1" w:tplc="0416000F">
      <w:start w:val="1"/>
      <w:numFmt w:val="decimal"/>
      <w:lvlText w:val="%4."/>
      <w:lvlJc w:val="left"/>
      <w:pPr>
        <w:ind w:hanging="360" w:left="3234"/>
      </w:pPr>
    </w:lvl>
    <w:lvl w:ilvl="4" w:tentative="1" w:tplc="04160019">
      <w:start w:val="1"/>
      <w:numFmt w:val="lowerLetter"/>
      <w:lvlText w:val="%5."/>
      <w:lvlJc w:val="left"/>
      <w:pPr>
        <w:ind w:hanging="360" w:left="3954"/>
      </w:pPr>
    </w:lvl>
    <w:lvl w:ilvl="5" w:tentative="1" w:tplc="0416001B">
      <w:start w:val="1"/>
      <w:numFmt w:val="lowerRoman"/>
      <w:lvlText w:val="%6."/>
      <w:lvlJc w:val="right"/>
      <w:pPr>
        <w:ind w:hanging="180" w:left="4674"/>
      </w:pPr>
    </w:lvl>
    <w:lvl w:ilvl="6" w:tentative="1" w:tplc="0416000F">
      <w:start w:val="1"/>
      <w:numFmt w:val="decimal"/>
      <w:lvlText w:val="%7."/>
      <w:lvlJc w:val="left"/>
      <w:pPr>
        <w:ind w:hanging="360" w:left="5394"/>
      </w:pPr>
    </w:lvl>
    <w:lvl w:ilvl="7" w:tentative="1" w:tplc="04160019">
      <w:start w:val="1"/>
      <w:numFmt w:val="lowerLetter"/>
      <w:lvlText w:val="%8."/>
      <w:lvlJc w:val="left"/>
      <w:pPr>
        <w:ind w:hanging="360" w:left="6114"/>
      </w:pPr>
    </w:lvl>
    <w:lvl w:ilvl="8" w:tentative="1" w:tplc="0416001B">
      <w:start w:val="1"/>
      <w:numFmt w:val="lowerRoman"/>
      <w:lvlText w:val="%9."/>
      <w:lvlJc w:val="right"/>
      <w:pPr>
        <w:ind w:hanging="180" w:left="6834"/>
      </w:pPr>
    </w:lvl>
  </w:abstractNum>
  <w:abstractNum w15:restartNumberingAfterBreak="0" w:abstractNumId="10">
    <w:nsid w:val="5D4D2598"/>
    <w:multiLevelType w:val="hybridMultilevel"/>
    <w:tmpl w:val="44363FC0"/>
    <w:lvl w:ilvl="0" w:tplc="3C8AF1D4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 w:tplc="3C8AF1D4">
      <w:start w:val="1"/>
      <w:numFmt w:val="bullet"/>
      <w:lvlText w:val="•"/>
      <w:lvlJc w:val="left"/>
      <w:pPr>
        <w:ind w:hanging="360" w:left="1440"/>
      </w:pPr>
      <w:rPr>
        <w:rFonts w:ascii="Arial" w:hAnsi="Arial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1CD21DF"/>
    <w:multiLevelType w:val="multilevel"/>
    <w:tmpl w:val="0E02BF9C"/>
    <w:styleLink w:val="ListBullets"/>
    <w:lvl w:ilvl="0">
      <w:start w:val="1"/>
      <w:numFmt w:val="bullet"/>
      <w:pStyle w:val="ListBullet"/>
      <w:lvlText w:val="•"/>
      <w:lvlJc w:val="left"/>
      <w:pPr>
        <w:ind w:hanging="360" w:left="360"/>
      </w:pPr>
      <w:rPr>
        <w:rFonts w:ascii="Tahoma" w:hAnsi="Tahoma" w:hint="default"/>
      </w:rPr>
    </w:lvl>
    <w:lvl w:ilvl="1">
      <w:start w:val="1"/>
      <w:numFmt w:val="bullet"/>
      <w:pStyle w:val="ListBullet2"/>
      <w:lvlText w:val="•"/>
      <w:lvlJc w:val="left"/>
      <w:pPr>
        <w:ind w:hanging="360" w:left="720"/>
      </w:pPr>
      <w:rPr>
        <w:rFonts w:ascii="Tahoma" w:hAnsi="Tahoma" w:hint="default"/>
      </w:rPr>
    </w:lvl>
    <w:lvl w:ilvl="2">
      <w:start w:val="1"/>
      <w:numFmt w:val="bullet"/>
      <w:pStyle w:val="ListBullet3"/>
      <w:lvlText w:val="•"/>
      <w:lvlJc w:val="left"/>
      <w:pPr>
        <w:ind w:hanging="360" w:left="1080"/>
      </w:pPr>
      <w:rPr>
        <w:rFonts w:ascii="Tahoma" w:hAnsi="Tahoma" w:hint="default"/>
      </w:rPr>
    </w:lvl>
    <w:lvl w:ilvl="3">
      <w:start w:val="1"/>
      <w:numFmt w:val="bullet"/>
      <w:pStyle w:val="ListBullet4"/>
      <w:lvlText w:val="•"/>
      <w:lvlJc w:val="left"/>
      <w:pPr>
        <w:ind w:hanging="360" w:left="1440"/>
      </w:pPr>
      <w:rPr>
        <w:rFonts w:ascii="Tahoma" w:hAnsi="Tahoma" w:hint="default"/>
      </w:rPr>
    </w:lvl>
    <w:lvl w:ilvl="4">
      <w:start w:val="1"/>
      <w:numFmt w:val="bullet"/>
      <w:pStyle w:val="ListBullet5"/>
      <w:lvlText w:val="•"/>
      <w:lvlJc w:val="left"/>
      <w:pPr>
        <w:ind w:hanging="360" w:left="1800"/>
      </w:pPr>
      <w:rPr>
        <w:rFonts w:ascii="Tahoma" w:hAnsi="Tahoma" w:hint="default"/>
      </w:rPr>
    </w:lvl>
    <w:lvl w:ilvl="5">
      <w:start w:val="1"/>
      <w:numFmt w:val="none"/>
      <w:lvlText w:val=""/>
      <w:lvlJc w:val="left"/>
      <w:pPr>
        <w:ind w:hanging="360" w:left="2160"/>
      </w:pPr>
      <w:rPr>
        <w:rFonts w:hint="default"/>
      </w:rPr>
    </w:lvl>
    <w:lvl w:ilvl="6">
      <w:start w:val="1"/>
      <w:numFmt w:val="none"/>
      <w:lvlText w:val="%7"/>
      <w:lvlJc w:val="left"/>
      <w:pPr>
        <w:ind w:hanging="360" w:left="2520"/>
      </w:pPr>
      <w:rPr>
        <w:rFonts w:hint="default"/>
      </w:rPr>
    </w:lvl>
    <w:lvl w:ilvl="7">
      <w:start w:val="1"/>
      <w:numFmt w:val="none"/>
      <w:lvlText w:val="%8"/>
      <w:lvlJc w:val="left"/>
      <w:pPr>
        <w:ind w:hanging="360" w:left="2880"/>
      </w:pPr>
      <w:rPr>
        <w:rFonts w:hint="default"/>
      </w:rPr>
    </w:lvl>
    <w:lvl w:ilvl="8">
      <w:start w:val="1"/>
      <w:numFmt w:val="none"/>
      <w:lvlText w:val="%9"/>
      <w:lvlJc w:val="left"/>
      <w:pPr>
        <w:ind w:hanging="360" w:left="3240"/>
      </w:pPr>
      <w:rPr>
        <w:rFonts w:hint="default"/>
      </w:rPr>
    </w:lvl>
  </w:abstractNum>
  <w:abstractNum w15:restartNumberingAfterBreak="0" w:abstractNumId="12">
    <w:nsid w:val="74733010"/>
    <w:multiLevelType w:val="hybridMultilevel"/>
    <w:tmpl w:val="01042D50"/>
    <w:lvl w:ilvl="0" w:tplc="8E3659D0">
      <w:numFmt w:val="bullet"/>
      <w:lvlText w:val=""/>
      <w:lvlJc w:val="left"/>
      <w:pPr>
        <w:ind w:hanging="360" w:left="720"/>
      </w:pPr>
      <w:rPr>
        <w:rFonts w:ascii="Symbol" w:cstheme="minorBidi" w:eastAsiaTheme="minorHAnsi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ADD4C2C"/>
    <w:multiLevelType w:val="multilevel"/>
    <w:tmpl w:val="3FAACE38"/>
    <w:numStyleLink w:val="Style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1070926668" w:numId="1">
    <w:abstractNumId w:val="7"/>
  </w:num>
  <w:num w16cid:durableId="603532699" w:numId="2">
    <w:abstractNumId w:val="5"/>
  </w:num>
  <w:num w16cid:durableId="508179137" w:numId="3">
    <w:abstractNumId w:val="4"/>
  </w:num>
  <w:num w16cid:durableId="1470785124" w:numId="4">
    <w:abstractNumId w:val="5"/>
    <w:lvlOverride w:ilvl="0">
      <w:startOverride w:val="1"/>
    </w:lvlOverride>
  </w:num>
  <w:num w16cid:durableId="1461414146" w:numId="5">
    <w:abstractNumId w:val="9"/>
  </w:num>
  <w:num w16cid:durableId="1837453620" w:numId="6">
    <w:abstractNumId w:val="6"/>
  </w:num>
  <w:num w16cid:durableId="666327667" w:numId="7">
    <w:abstractNumId w:val="8"/>
  </w:num>
  <w:num w16cid:durableId="1740130591" w:numId="8">
    <w:abstractNumId w:val="13"/>
  </w:num>
  <w:num w16cid:durableId="347296939" w:numId="9">
    <w:abstractNumId w:val="10"/>
  </w:num>
  <w:num w16cid:durableId="1560092896" w:numId="10">
    <w:abstractNumId w:val="11"/>
  </w:num>
  <w:num w16cid:durableId="1869292128" w:numId="11">
    <w:abstractNumId w:val="3"/>
  </w:num>
  <w:num w16cid:durableId="892808118" w:numId="12">
    <w:abstractNumId w:val="2"/>
  </w:num>
  <w:num w16cid:durableId="1425301624" w:numId="13">
    <w:abstractNumId w:val="1"/>
  </w:num>
  <w:num w16cid:durableId="688797596" w:numId="14">
    <w:abstractNumId w:val="0"/>
  </w:num>
  <w:num w16cid:durableId="2007433794" w:numId="15">
    <w:abstractNumId w:val="1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2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600E"/>
    <w:rsid w:val="000165BA"/>
    <w:rsid w:val="000327E0"/>
    <w:rsid w:val="000353B4"/>
    <w:rsid w:val="000874C9"/>
    <w:rsid w:val="0009058E"/>
    <w:rsid w:val="000A23DB"/>
    <w:rsid w:val="000C0910"/>
    <w:rsid w:val="000C4072"/>
    <w:rsid w:val="000C5A62"/>
    <w:rsid w:val="000D4E13"/>
    <w:rsid w:val="000F736E"/>
    <w:rsid w:val="001060BF"/>
    <w:rsid w:val="00110B11"/>
    <w:rsid w:val="001116FC"/>
    <w:rsid w:val="00117B7E"/>
    <w:rsid w:val="00123C8B"/>
    <w:rsid w:val="001B2576"/>
    <w:rsid w:val="001C136B"/>
    <w:rsid w:val="001D4DB2"/>
    <w:rsid w:val="001D4DCD"/>
    <w:rsid w:val="001F2EE8"/>
    <w:rsid w:val="00230175"/>
    <w:rsid w:val="00236F90"/>
    <w:rsid w:val="002833C1"/>
    <w:rsid w:val="002860C0"/>
    <w:rsid w:val="002B0D18"/>
    <w:rsid w:val="002B5AD8"/>
    <w:rsid w:val="002C03A8"/>
    <w:rsid w:val="002C32D8"/>
    <w:rsid w:val="002C51B3"/>
    <w:rsid w:val="002C7807"/>
    <w:rsid w:val="002D033A"/>
    <w:rsid w:val="002D4F0E"/>
    <w:rsid w:val="002D6E55"/>
    <w:rsid w:val="002F2D02"/>
    <w:rsid w:val="003103AC"/>
    <w:rsid w:val="003240F1"/>
    <w:rsid w:val="00342509"/>
    <w:rsid w:val="0035591E"/>
    <w:rsid w:val="00383AAB"/>
    <w:rsid w:val="003A1062"/>
    <w:rsid w:val="00403059"/>
    <w:rsid w:val="004242F9"/>
    <w:rsid w:val="0042600E"/>
    <w:rsid w:val="00443DC2"/>
    <w:rsid w:val="004570EC"/>
    <w:rsid w:val="00485344"/>
    <w:rsid w:val="0049656B"/>
    <w:rsid w:val="00497E8E"/>
    <w:rsid w:val="004A24DF"/>
    <w:rsid w:val="004B4204"/>
    <w:rsid w:val="004B4A64"/>
    <w:rsid w:val="004C2F35"/>
    <w:rsid w:val="004C7BC8"/>
    <w:rsid w:val="004D5983"/>
    <w:rsid w:val="004F08F7"/>
    <w:rsid w:val="005315F9"/>
    <w:rsid w:val="00542A76"/>
    <w:rsid w:val="0054541D"/>
    <w:rsid w:val="0055500E"/>
    <w:rsid w:val="00557379"/>
    <w:rsid w:val="00565A9C"/>
    <w:rsid w:val="00566982"/>
    <w:rsid w:val="005B0257"/>
    <w:rsid w:val="005C142D"/>
    <w:rsid w:val="005C675B"/>
    <w:rsid w:val="005D6303"/>
    <w:rsid w:val="005F4817"/>
    <w:rsid w:val="00602FDD"/>
    <w:rsid w:val="00605910"/>
    <w:rsid w:val="00622168"/>
    <w:rsid w:val="00631137"/>
    <w:rsid w:val="00645B66"/>
    <w:rsid w:val="006521DA"/>
    <w:rsid w:val="006B167C"/>
    <w:rsid w:val="006B5F47"/>
    <w:rsid w:val="0070612A"/>
    <w:rsid w:val="00711550"/>
    <w:rsid w:val="00713255"/>
    <w:rsid w:val="0074071D"/>
    <w:rsid w:val="00753061"/>
    <w:rsid w:val="007654CF"/>
    <w:rsid w:val="00780A0C"/>
    <w:rsid w:val="00790F6E"/>
    <w:rsid w:val="007C4E4E"/>
    <w:rsid w:val="007E1AB4"/>
    <w:rsid w:val="007E5F0A"/>
    <w:rsid w:val="007E6F8B"/>
    <w:rsid w:val="00805488"/>
    <w:rsid w:val="00832FA8"/>
    <w:rsid w:val="008449A6"/>
    <w:rsid w:val="00850E1B"/>
    <w:rsid w:val="008561AF"/>
    <w:rsid w:val="00863B2B"/>
    <w:rsid w:val="00871B98"/>
    <w:rsid w:val="00886776"/>
    <w:rsid w:val="008B042F"/>
    <w:rsid w:val="008B10F7"/>
    <w:rsid w:val="008D6208"/>
    <w:rsid w:val="008F543B"/>
    <w:rsid w:val="00923214"/>
    <w:rsid w:val="00923C34"/>
    <w:rsid w:val="009312C6"/>
    <w:rsid w:val="00980D1D"/>
    <w:rsid w:val="00994843"/>
    <w:rsid w:val="009B64C6"/>
    <w:rsid w:val="009F2D9C"/>
    <w:rsid w:val="00A171CC"/>
    <w:rsid w:val="00A25B3F"/>
    <w:rsid w:val="00A831F8"/>
    <w:rsid w:val="00A8550A"/>
    <w:rsid w:val="00AA4A86"/>
    <w:rsid w:val="00AB1233"/>
    <w:rsid w:val="00B05014"/>
    <w:rsid w:val="00B168CA"/>
    <w:rsid w:val="00B32695"/>
    <w:rsid w:val="00B41E90"/>
    <w:rsid w:val="00B420FF"/>
    <w:rsid w:val="00B65BD7"/>
    <w:rsid w:val="00BE21D2"/>
    <w:rsid w:val="00BE3CDF"/>
    <w:rsid w:val="00C144EA"/>
    <w:rsid w:val="00C23EC4"/>
    <w:rsid w:val="00C4395A"/>
    <w:rsid w:val="00CB2F9E"/>
    <w:rsid w:val="00CB78A1"/>
    <w:rsid w:val="00CC1AE8"/>
    <w:rsid w:val="00CD4F3A"/>
    <w:rsid w:val="00CE6069"/>
    <w:rsid w:val="00D153DF"/>
    <w:rsid w:val="00D201AD"/>
    <w:rsid w:val="00D30201"/>
    <w:rsid w:val="00D56FC1"/>
    <w:rsid w:val="00DA3D96"/>
    <w:rsid w:val="00DC55A5"/>
    <w:rsid w:val="00DD7CBB"/>
    <w:rsid w:val="00DE2885"/>
    <w:rsid w:val="00DF0F1E"/>
    <w:rsid w:val="00E411F6"/>
    <w:rsid w:val="00E60689"/>
    <w:rsid w:val="00EB30F4"/>
    <w:rsid w:val="00EC0326"/>
    <w:rsid w:val="00ED637B"/>
    <w:rsid w:val="00EE5C2B"/>
    <w:rsid w:val="00F21540"/>
    <w:rsid w:val="00F27D84"/>
    <w:rsid w:val="00F419F5"/>
    <w:rsid w:val="00F561D5"/>
    <w:rsid w:val="00F72C28"/>
    <w:rsid w:val="00F73F34"/>
    <w:rsid w:val="00F80D7C"/>
    <w:rsid w:val="00F906F8"/>
    <w:rsid w:val="00FD284E"/>
    <w:rsid w:val="00FE6E5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2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F21540"/>
    <w:pPr>
      <w:spacing w:after="60"/>
    </w:pPr>
    <w:rPr>
      <w:rFonts w:ascii="Tahoma" w:hAnsi="Tahoma"/>
      <w:sz w:val="20"/>
    </w:rPr>
  </w:style>
  <w:style w:styleId="Heading1" w:type="paragraph">
    <w:name w:val="heading 1"/>
    <w:basedOn w:val="NormalWeb"/>
    <w:next w:val="BodyText"/>
    <w:uiPriority w:val="9"/>
    <w:qFormat/>
    <w:rsid w:val="00DD7CBB"/>
    <w:pPr>
      <w:pageBreakBefore/>
      <w:spacing w:after="120" w:afterAutospacing="0" w:before="0" w:beforeAutospacing="0"/>
      <w:outlineLvl w:val="0"/>
    </w:pPr>
    <w:rPr>
      <w:rFonts w:ascii="Arial" w:cs="Arial" w:eastAsia="Tahoma" w:hAnsi="Arial"/>
      <w:b/>
      <w:bCs/>
      <w:color w:val="20C591"/>
      <w:kern w:val="24"/>
      <w:sz w:val="40"/>
      <w:szCs w:val="48"/>
      <w:lang w:val="en-US"/>
    </w:rPr>
  </w:style>
  <w:style w:styleId="Heading2" w:type="paragraph">
    <w:name w:val="heading 2"/>
    <w:basedOn w:val="Normal"/>
    <w:next w:val="BodyText"/>
    <w:uiPriority w:val="9"/>
    <w:unhideWhenUsed/>
    <w:qFormat/>
    <w:rsid w:val="00FD284E"/>
    <w:pPr>
      <w:spacing w:before="360" w:line="259" w:lineRule="auto"/>
      <w:outlineLvl w:val="1"/>
    </w:pPr>
    <w:rPr>
      <w:rFonts w:ascii="Arial" w:cs="Arial" w:eastAsia="Times New Roman" w:hAnsi="Arial"/>
      <w:b/>
      <w:bCs/>
      <w:color w:val="0C609D"/>
      <w:kern w:val="2"/>
      <w:sz w:val="32"/>
      <w:szCs w:val="20"/>
      <w:lang w:eastAsia="pt-BR"/>
    </w:rPr>
  </w:style>
  <w:style w:styleId="Heading3" w:type="paragraph">
    <w:name w:val="heading 3"/>
    <w:basedOn w:val="Normal"/>
    <w:next w:val="BodyText"/>
    <w:uiPriority w:val="9"/>
    <w:unhideWhenUsed/>
    <w:qFormat/>
    <w:rsid w:val="005B0257"/>
    <w:pPr>
      <w:keepNext/>
      <w:keepLines/>
      <w:spacing w:before="360"/>
      <w:outlineLvl w:val="2"/>
    </w:pPr>
    <w:rPr>
      <w:rFonts w:ascii="Arial" w:cs="Arial" w:eastAsiaTheme="majorEastAsia" w:hAnsi="Arial"/>
      <w:b/>
      <w:bCs/>
      <w:sz w:val="24"/>
      <w:szCs w:val="32"/>
    </w:rPr>
  </w:style>
  <w:style w:styleId="Heading4" w:type="paragraph">
    <w:name w:val="heading 4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3"/>
    </w:pPr>
    <w:rPr>
      <w:rFonts w:asciiTheme="majorHAnsi" w:cstheme="majorBidi" w:eastAsiaTheme="majorEastAsia" w:hAnsiTheme="majorHAnsi"/>
      <w:bCs/>
      <w:i/>
      <w:color w:val="FF0000"/>
    </w:rPr>
  </w:style>
  <w:style w:styleId="Heading5" w:type="paragraph">
    <w:name w:val="heading 5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4"/>
    </w:pPr>
    <w:rPr>
      <w:rFonts w:asciiTheme="majorHAnsi" w:cstheme="majorBidi" w:eastAsiaTheme="majorEastAsia" w:hAnsiTheme="majorHAnsi"/>
      <w:iCs/>
      <w:color w:val="FF0000"/>
    </w:rPr>
  </w:style>
  <w:style w:styleId="Heading6" w:type="paragraph">
    <w:name w:val="heading 6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val="FF0000"/>
    </w:rPr>
  </w:style>
  <w:style w:styleId="Heading7" w:type="paragraph">
    <w:name w:val="heading 7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val="FF0000"/>
    </w:rPr>
  </w:style>
  <w:style w:styleId="Heading8" w:type="paragraph">
    <w:name w:val="heading 8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val="FF0000"/>
    </w:rPr>
  </w:style>
  <w:style w:styleId="Heading9" w:type="paragraph">
    <w:name w:val="heading 9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val="FF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A4A86"/>
    <w:pPr>
      <w:spacing w:after="120"/>
      <w:jc w:val="both"/>
    </w:pPr>
  </w:style>
  <w:style w:customStyle="1" w:styleId="FirstParagraph" w:type="paragraph">
    <w:name w:val="First Paragraph"/>
    <w:basedOn w:val="BodyText"/>
    <w:next w:val="BodyText"/>
    <w:qFormat/>
    <w:rsid w:val="002F2D02"/>
  </w:style>
  <w:style w:customStyle="1" w:styleId="Compact" w:type="paragraph">
    <w:name w:val="Compact"/>
    <w:basedOn w:val="BodyText"/>
    <w:qFormat/>
    <w:rsid w:val="002F2D02"/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color w:val="345A8A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9B64C6"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2F2D02"/>
    <w:pPr>
      <w:keepNext/>
      <w:keepLines/>
    </w:pPr>
    <w:rPr>
      <w:b/>
    </w:rPr>
  </w:style>
  <w:style w:customStyle="1" w:styleId="Definition" w:type="paragraph">
    <w:name w:val="Definition"/>
    <w:basedOn w:val="Normal"/>
    <w:rsid w:val="002F2D02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rsid w:val="002F2D02"/>
    <w:pPr>
      <w:keepNext/>
      <w:spacing w:after="0"/>
    </w:pPr>
    <w:rPr>
      <w:sz w:val="16"/>
    </w:rPr>
  </w:style>
  <w:style w:customStyle="1" w:styleId="ImageCaption" w:type="paragraph">
    <w:name w:val="Image Caption"/>
    <w:basedOn w:val="Caption"/>
    <w:rsid w:val="002F2D02"/>
    <w:pPr>
      <w:spacing w:after="0"/>
    </w:pPr>
    <w:rPr>
      <w:sz w:val="16"/>
    </w:rPr>
  </w:style>
  <w:style w:customStyle="1" w:styleId="Figure" w:type="paragraph">
    <w:name w:val="Figure"/>
    <w:basedOn w:val="Normal"/>
    <w:rsid w:val="002C7807"/>
    <w:pPr>
      <w:spacing w:after="360" w:before="36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uiPriority w:val="1"/>
    <w:qFormat/>
    <w:rsid w:val="00EE5C2B"/>
    <w:rPr>
      <w:rFonts w:ascii="Consolas" w:hAnsi="Consolas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NormalWeb" w:type="paragraph">
    <w:name w:val="Normal (Web)"/>
    <w:basedOn w:val="Normal"/>
    <w:uiPriority w:val="99"/>
    <w:unhideWhenUsed/>
    <w:rsid w:val="00D3020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pt-BR" w:val="pt-BR"/>
    </w:rPr>
  </w:style>
  <w:style w:styleId="ListBullet" w:type="paragraph">
    <w:name w:val="List Bullet"/>
    <w:basedOn w:val="Normal"/>
    <w:rsid w:val="00F72C28"/>
    <w:pPr>
      <w:numPr>
        <w:numId w:val="10"/>
      </w:numPr>
      <w:ind w:hanging="357" w:left="357"/>
      <w:contextualSpacing/>
      <w:jc w:val="both"/>
    </w:pPr>
  </w:style>
  <w:style w:styleId="ListNumber" w:type="paragraph">
    <w:name w:val="List Number"/>
    <w:basedOn w:val="Normal"/>
    <w:rsid w:val="001060BF"/>
    <w:pPr>
      <w:numPr>
        <w:numId w:val="3"/>
      </w:numPr>
      <w:ind w:hanging="357" w:left="357"/>
      <w:contextualSpacing/>
    </w:pPr>
  </w:style>
  <w:style w:styleId="ListContinue" w:type="paragraph">
    <w:name w:val="List Continue"/>
    <w:basedOn w:val="Normal"/>
    <w:rsid w:val="002833C1"/>
    <w:pPr>
      <w:ind w:left="283"/>
      <w:contextualSpacing/>
    </w:pPr>
  </w:style>
  <w:style w:customStyle="1" w:styleId="Style1" w:type="numbering">
    <w:name w:val="Style1"/>
    <w:uiPriority w:val="99"/>
    <w:rsid w:val="00DF0F1E"/>
    <w:pPr>
      <w:numPr>
        <w:numId w:val="7"/>
      </w:numPr>
    </w:pPr>
  </w:style>
  <w:style w:customStyle="1" w:styleId="ListBullets" w:type="numbering">
    <w:name w:val="ListBullets"/>
    <w:uiPriority w:val="99"/>
    <w:rsid w:val="005D6303"/>
    <w:pPr>
      <w:numPr>
        <w:numId w:val="10"/>
      </w:numPr>
    </w:pPr>
  </w:style>
  <w:style w:styleId="ListBullet2" w:type="paragraph">
    <w:name w:val="List Bullet 2"/>
    <w:basedOn w:val="Normal"/>
    <w:rsid w:val="00F72C28"/>
    <w:pPr>
      <w:numPr>
        <w:ilvl w:val="1"/>
        <w:numId w:val="10"/>
      </w:numPr>
      <w:contextualSpacing/>
      <w:jc w:val="both"/>
    </w:pPr>
  </w:style>
  <w:style w:styleId="ListBullet3" w:type="paragraph">
    <w:name w:val="List Bullet 3"/>
    <w:basedOn w:val="Normal"/>
    <w:rsid w:val="005D6303"/>
    <w:pPr>
      <w:numPr>
        <w:ilvl w:val="2"/>
        <w:numId w:val="10"/>
      </w:numPr>
      <w:contextualSpacing/>
    </w:pPr>
  </w:style>
  <w:style w:styleId="ListBullet4" w:type="paragraph">
    <w:name w:val="List Bullet 4"/>
    <w:basedOn w:val="Normal"/>
    <w:rsid w:val="005D6303"/>
    <w:pPr>
      <w:numPr>
        <w:ilvl w:val="3"/>
        <w:numId w:val="10"/>
      </w:numPr>
      <w:contextualSpacing/>
    </w:pPr>
  </w:style>
  <w:style w:styleId="ListBullet5" w:type="paragraph">
    <w:name w:val="List Bullet 5"/>
    <w:basedOn w:val="Normal"/>
    <w:rsid w:val="005D6303"/>
    <w:pPr>
      <w:numPr>
        <w:ilvl w:val="4"/>
        <w:numId w:val="10"/>
      </w:numPr>
      <w:contextualSpacing/>
    </w:pPr>
  </w:style>
  <w:style w:customStyle="1" w:styleId="BoldColored" w:type="character">
    <w:name w:val="BoldColored"/>
    <w:basedOn w:val="DefaultParagraphFont"/>
    <w:uiPriority w:val="1"/>
    <w:qFormat/>
    <w:rsid w:val="00645B66"/>
    <w:rPr>
      <w:b/>
      <w:color w:val="002060"/>
    </w:rPr>
  </w:style>
  <w:style w:customStyle="1" w:styleId="Boxed" w:type="character">
    <w:name w:val="Boxed"/>
    <w:basedOn w:val="DefaultParagraphFont"/>
    <w:uiPriority w:val="1"/>
    <w:qFormat/>
    <w:rsid w:val="008561AF"/>
    <w:rPr>
      <w:b w:val="0"/>
      <w:i w:val="0"/>
      <w:bdr w:color="auto" w:space="0" w:sz="12" w:val="single"/>
      <w:shd w:color="auto" w:fill="FBD4B4" w:themeFill="accent6" w:themeFillTint="66" w:val="clear"/>
    </w:rPr>
  </w:style>
  <w:style w:styleId="Header" w:type="paragraph">
    <w:name w:val="header"/>
    <w:basedOn w:val="Normal"/>
    <w:link w:val="HeaderChar"/>
    <w:rsid w:val="00E60689"/>
    <w:pPr>
      <w:tabs>
        <w:tab w:pos="4513" w:val="center"/>
        <w:tab w:pos="9026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E60689"/>
    <w:rPr>
      <w:rFonts w:ascii="Tahoma" w:hAnsi="Tahoma"/>
      <w:sz w:val="20"/>
    </w:rPr>
  </w:style>
  <w:style w:styleId="Footer" w:type="paragraph">
    <w:name w:val="footer"/>
    <w:basedOn w:val="Normal"/>
    <w:link w:val="FooterChar"/>
    <w:rsid w:val="00E60689"/>
    <w:pPr>
      <w:tabs>
        <w:tab w:pos="4513" w:val="center"/>
        <w:tab w:pos="9026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E60689"/>
    <w:rPr>
      <w:rFonts w:ascii="Tahoma" w:hAnsi="Tahoma"/>
      <w:sz w:val="20"/>
    </w:rPr>
  </w:style>
  <w:style w:customStyle="1" w:styleId="ImageFrame" w:type="table">
    <w:name w:val="ImageFrame"/>
    <w:basedOn w:val="TableNormal"/>
    <w:uiPriority w:val="99"/>
    <w:rsid w:val="00780A0C"/>
    <w:pPr>
      <w:spacing w:after="0"/>
      <w:jc w:val="center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left w:type="dxa" w:w="0"/>
        <w:right w:type="dxa" w:w="0"/>
      </w:tblCellMar>
    </w:tblPr>
    <w:trPr>
      <w:cantSplit/>
    </w:trPr>
    <w:tcPr>
      <w:shd w:color="auto" w:fill="auto" w:val="clear"/>
    </w:tcPr>
  </w:style>
  <w:style w:styleId="TableGrid" w:type="table">
    <w:name w:val="Table Grid"/>
    <w:basedOn w:val="TableNormal"/>
    <w:rsid w:val="00780A0C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VerbatimBoldColored" w:type="character">
    <w:name w:val="Verbatim BoldColored"/>
    <w:basedOn w:val="VerbatimChar"/>
    <w:uiPriority w:val="1"/>
    <w:qFormat/>
    <w:rsid w:val="00F419F5"/>
    <w:rPr>
      <w:rFonts w:ascii="Consolas" w:hAnsi="Consolas"/>
      <w:b/>
      <w:color w:val="00206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2f3f2"/>
    </w:pPr>
  </w:style>
  <w:style w:type="character" w:customStyle="1" w:styleId="KeywordTok">
    <w:name w:val="KeywordTok"/>
    <w:basedOn w:val="VerbatimChar"/>
    <w:rPr>
      <w:b/>
      <w:color w:val="204a87"/>
      <w:shd w:val="clear" w:fill="f2f3f2"/>
    </w:rPr>
  </w:style>
  <w:style w:type="character" w:customStyle="1" w:styleId="DataTypeTok">
    <w:name w:val="DataTypeTok"/>
    <w:basedOn w:val="VerbatimChar"/>
    <w:rPr>
      <w:color w:val="204a87"/>
      <w:shd w:val="clear" w:fill="f2f3f2"/>
    </w:rPr>
  </w:style>
  <w:style w:type="character" w:customStyle="1" w:styleId="DecValTok">
    <w:name w:val="DecValTok"/>
    <w:basedOn w:val="VerbatimChar"/>
    <w:rPr>
      <w:color w:val="0000cf"/>
      <w:shd w:val="clear" w:fill="f2f3f2"/>
    </w:rPr>
  </w:style>
  <w:style w:type="character" w:customStyle="1" w:styleId="BaseNTok">
    <w:name w:val="BaseNTok"/>
    <w:basedOn w:val="VerbatimChar"/>
    <w:rPr>
      <w:color w:val="0000cf"/>
      <w:shd w:val="clear" w:fill="f2f3f2"/>
    </w:rPr>
  </w:style>
  <w:style w:type="character" w:customStyle="1" w:styleId="FloatTok">
    <w:name w:val="FloatTok"/>
    <w:basedOn w:val="VerbatimChar"/>
    <w:rPr>
      <w:color w:val="0000cf"/>
      <w:shd w:val="clear" w:fill="f2f3f2"/>
    </w:rPr>
  </w:style>
  <w:style w:type="character" w:customStyle="1" w:styleId="ConstantTok">
    <w:name w:val="ConstantTok"/>
    <w:basedOn w:val="VerbatimChar"/>
    <w:rPr>
      <w:color w:val="8f5902"/>
      <w:shd w:val="clear" w:fill="f2f3f2"/>
    </w:rPr>
  </w:style>
  <w:style w:type="character" w:customStyle="1" w:styleId="CharTok">
    <w:name w:val="CharTok"/>
    <w:basedOn w:val="VerbatimChar"/>
    <w:rPr>
      <w:color w:val="4e9a06"/>
      <w:shd w:val="clear" w:fill="f2f3f2"/>
    </w:rPr>
  </w:style>
  <w:style w:type="character" w:customStyle="1" w:styleId="SpecialCharTok">
    <w:name w:val="SpecialCharTok"/>
    <w:basedOn w:val="VerbatimChar"/>
    <w:rPr>
      <w:b/>
      <w:color w:val="ce5c00"/>
      <w:shd w:val="clear" w:fill="f2f3f2"/>
    </w:rPr>
  </w:style>
  <w:style w:type="character" w:customStyle="1" w:styleId="StringTok">
    <w:name w:val="StringTok"/>
    <w:basedOn w:val="VerbatimChar"/>
    <w:rPr>
      <w:color w:val="4e9a06"/>
      <w:shd w:val="clear" w:fill="f2f3f2"/>
    </w:rPr>
  </w:style>
  <w:style w:type="character" w:customStyle="1" w:styleId="VerbatimStringTok">
    <w:name w:val="VerbatimStringTok"/>
    <w:basedOn w:val="VerbatimChar"/>
    <w:rPr>
      <w:color w:val="4e9a06"/>
      <w:shd w:val="clear" w:fill="f2f3f2"/>
    </w:rPr>
  </w:style>
  <w:style w:type="character" w:customStyle="1" w:styleId="SpecialStringTok">
    <w:name w:val="SpecialStringTok"/>
    <w:basedOn w:val="VerbatimChar"/>
    <w:rPr>
      <w:color w:val="4e9a06"/>
      <w:shd w:val="clear" w:fill="f2f3f2"/>
    </w:rPr>
  </w:style>
  <w:style w:type="character" w:customStyle="1" w:styleId="ImportTok">
    <w:name w:val="ImportTok"/>
    <w:basedOn w:val="VerbatimChar"/>
    <w:rPr>
      <w:shd w:val="clear" w:fill="f2f3f2"/>
    </w:rPr>
  </w:style>
  <w:style w:type="character" w:customStyle="1" w:styleId="CommentTok">
    <w:name w:val="CommentTok"/>
    <w:basedOn w:val="VerbatimChar"/>
    <w:rPr>
      <w:i/>
      <w:color w:val="8f5902"/>
      <w:shd w:val="clear" w:fill="f2f3f2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2f3f2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2f3f2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2f3f2"/>
    </w:rPr>
  </w:style>
  <w:style w:type="character" w:customStyle="1" w:styleId="OtherTok">
    <w:name w:val="OtherTok"/>
    <w:basedOn w:val="VerbatimChar"/>
    <w:rPr>
      <w:color w:val="8f5902"/>
      <w:shd w:val="clear" w:fill="f2f3f2"/>
    </w:rPr>
  </w:style>
  <w:style w:type="character" w:customStyle="1" w:styleId="FunctionTok">
    <w:name w:val="FunctionTok"/>
    <w:basedOn w:val="VerbatimChar"/>
    <w:rPr>
      <w:b/>
      <w:color w:val="204a87"/>
      <w:shd w:val="clear" w:fill="f2f3f2"/>
    </w:rPr>
  </w:style>
  <w:style w:type="character" w:customStyle="1" w:styleId="VariableTok">
    <w:name w:val="VariableTok"/>
    <w:basedOn w:val="VerbatimChar"/>
    <w:rPr>
      <w:color w:val="000000"/>
      <w:shd w:val="clear" w:fill="f2f3f2"/>
    </w:rPr>
  </w:style>
  <w:style w:type="character" w:customStyle="1" w:styleId="ControlFlowTok">
    <w:name w:val="ControlFlowTok"/>
    <w:basedOn w:val="VerbatimChar"/>
    <w:rPr>
      <w:b/>
      <w:color w:val="204a87"/>
      <w:shd w:val="clear" w:fill="f2f3f2"/>
    </w:rPr>
  </w:style>
  <w:style w:type="character" w:customStyle="1" w:styleId="OperatorTok">
    <w:name w:val="OperatorTok"/>
    <w:basedOn w:val="VerbatimChar"/>
    <w:rPr>
      <w:b/>
      <w:color w:val="ce5c00"/>
      <w:shd w:val="clear" w:fill="f2f3f2"/>
    </w:rPr>
  </w:style>
  <w:style w:type="character" w:customStyle="1" w:styleId="BuiltInTok">
    <w:name w:val="BuiltInTok"/>
    <w:basedOn w:val="VerbatimChar"/>
    <w:rPr>
      <w:shd w:val="clear" w:fill="f2f3f2"/>
    </w:rPr>
  </w:style>
  <w:style w:type="character" w:customStyle="1" w:styleId="ExtensionTok">
    <w:name w:val="ExtensionTok"/>
    <w:basedOn w:val="VerbatimChar"/>
    <w:rPr>
      <w:shd w:val="clear" w:fill="f2f3f2"/>
    </w:rPr>
  </w:style>
  <w:style w:type="character" w:customStyle="1" w:styleId="PreprocessorTok">
    <w:name w:val="PreprocessorTok"/>
    <w:basedOn w:val="VerbatimChar"/>
    <w:rPr>
      <w:i/>
      <w:color w:val="8f5902"/>
      <w:shd w:val="clear" w:fill="f2f3f2"/>
    </w:rPr>
  </w:style>
  <w:style w:type="character" w:customStyle="1" w:styleId="AttributeTok">
    <w:name w:val="AttributeTok"/>
    <w:basedOn w:val="VerbatimChar"/>
    <w:rPr>
      <w:color w:val="204a87"/>
      <w:shd w:val="clear" w:fill="f2f3f2"/>
    </w:rPr>
  </w:style>
  <w:style w:type="character" w:customStyle="1" w:styleId="RegionMarkerTok">
    <w:name w:val="RegionMarkerTok"/>
    <w:basedOn w:val="VerbatimChar"/>
    <w:rPr>
      <w:shd w:val="clear" w:fill="f2f3f2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2f3f2"/>
    </w:rPr>
  </w:style>
  <w:style w:type="character" w:customStyle="1" w:styleId="WarningTok">
    <w:name w:val="WarningTok"/>
    <w:basedOn w:val="VerbatimChar"/>
    <w:rPr>
      <w:b/>
      <w:i/>
      <w:color w:val="8f5902"/>
      <w:shd w:val="clear" w:fill="f2f3f2"/>
    </w:rPr>
  </w:style>
  <w:style w:type="character" w:customStyle="1" w:styleId="AlertTok">
    <w:name w:val="AlertTok"/>
    <w:basedOn w:val="VerbatimChar"/>
    <w:rPr>
      <w:color w:val="ef2929"/>
      <w:shd w:val="clear" w:fill="f2f3f2"/>
    </w:rPr>
  </w:style>
  <w:style w:type="character" w:customStyle="1" w:styleId="ErrorTok">
    <w:name w:val="ErrorTok"/>
    <w:basedOn w:val="VerbatimChar"/>
    <w:rPr>
      <w:b/>
      <w:color w:val="a40000"/>
      <w:shd w:val="clear" w:fill="f2f3f2"/>
    </w:rPr>
  </w:style>
  <w:style w:type="character" w:customStyle="1" w:styleId="NormalTok">
    <w:name w:val="NormalTok"/>
    <w:basedOn w:val="VerbatimChar"/>
    <w:rPr>
      <w:shd w:val="clear" w:fill="f2f3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media/image2.png" Type="http://schemas.openxmlformats.org/officeDocument/2006/relationships/image" /><Relationship Id="rId7" Target="media/image1.emf" Type="http://schemas.openxmlformats.org/officeDocument/2006/relationships/image" /><Relationship Id="rId11" Target="header2.xml" Type="http://schemas.openxmlformats.org/officeDocument/2006/relationships/head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95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2026-06-19T02:48:12Z</dcterms:created>
  <dcterms:modified xsi:type="dcterms:W3CDTF">2026-06-19T02:48:12Z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