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Look w:val="04A0"/>
      </w:tblPr>
      <w:tblGrid>
        <w:gridCol w:w="377"/>
        <w:gridCol w:w="1278"/>
        <w:gridCol w:w="1963"/>
        <w:gridCol w:w="1386"/>
        <w:gridCol w:w="4948"/>
        <w:gridCol w:w="2545"/>
        <w:gridCol w:w="1559"/>
        <w:gridCol w:w="1558"/>
      </w:tblGrid>
      <w:tr w:rsidR="00DD0B82" w:rsidTr="00247C85">
        <w:tc>
          <w:tcPr>
            <w:tcW w:w="139" w:type="pct"/>
          </w:tcPr>
          <w:p w:rsidR="00DD0B82" w:rsidRDefault="00DD0B82" w:rsidP="00A97F3C">
            <w:r>
              <w:t>#</w:t>
            </w:r>
          </w:p>
        </w:tc>
        <w:tc>
          <w:tcPr>
            <w:tcW w:w="409" w:type="pct"/>
          </w:tcPr>
          <w:p w:rsidR="00DD0B82" w:rsidRDefault="00DD0B82" w:rsidP="00650ADF">
            <w:r>
              <w:t>Data</w:t>
            </w:r>
          </w:p>
        </w:tc>
        <w:tc>
          <w:tcPr>
            <w:tcW w:w="647" w:type="pct"/>
          </w:tcPr>
          <w:p w:rsidR="00DD0B82" w:rsidRDefault="00DD0B82">
            <w:r>
              <w:t>Responsável</w:t>
            </w:r>
          </w:p>
        </w:tc>
        <w:tc>
          <w:tcPr>
            <w:tcW w:w="462" w:type="pct"/>
          </w:tcPr>
          <w:p w:rsidR="00DD0B82" w:rsidRDefault="00DD0B82" w:rsidP="009851F6">
            <w:r>
              <w:t>Tela/Local</w:t>
            </w:r>
          </w:p>
        </w:tc>
        <w:tc>
          <w:tcPr>
            <w:tcW w:w="1584" w:type="pct"/>
          </w:tcPr>
          <w:p w:rsidR="00DD0B82" w:rsidRDefault="00DD0B82">
            <w:r>
              <w:t>Melhoria/Erro/Sugestão</w:t>
            </w:r>
          </w:p>
        </w:tc>
        <w:tc>
          <w:tcPr>
            <w:tcW w:w="833" w:type="pct"/>
          </w:tcPr>
          <w:p w:rsidR="00DD0B82" w:rsidRDefault="00DD0B82">
            <w:r>
              <w:t>Imagem/Fonte/Origem</w:t>
            </w:r>
          </w:p>
        </w:tc>
        <w:tc>
          <w:tcPr>
            <w:tcW w:w="408" w:type="pct"/>
          </w:tcPr>
          <w:p w:rsidR="00DD0B82" w:rsidRDefault="00DD0B82">
            <w:proofErr w:type="gramStart"/>
            <w:r>
              <w:t>situação</w:t>
            </w:r>
            <w:proofErr w:type="gramEnd"/>
          </w:p>
        </w:tc>
        <w:tc>
          <w:tcPr>
            <w:tcW w:w="517" w:type="pct"/>
          </w:tcPr>
          <w:p w:rsidR="00DD0B82" w:rsidRDefault="00DD0B82">
            <w:r>
              <w:t xml:space="preserve"> Data situação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>Usar teclas de atalho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CD60E9">
            <w:r>
              <w:t>Por conta de segurança e integ</w:t>
            </w:r>
            <w:r w:rsidR="00CD60E9">
              <w:t xml:space="preserve">ridade dos dados, será feita em </w:t>
            </w:r>
            <w:r>
              <w:t>outro momento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Nos endereços utilizar RA/Distrito ao invés de cidade.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Optou-se por manter cidade</w:t>
            </w:r>
          </w:p>
        </w:tc>
        <w:tc>
          <w:tcPr>
            <w:tcW w:w="517" w:type="pct"/>
          </w:tcPr>
          <w:p w:rsidR="00DD0B82" w:rsidRPr="00CD60E9" w:rsidRDefault="00DD0B82">
            <w:pPr>
              <w:rPr>
                <w:u w:val="single"/>
              </w:rPr>
            </w:pP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Sugestão: para o campo finalidade do telefone, e-mail e endereço utilizar a seguinte nomenclatura:</w:t>
            </w:r>
          </w:p>
          <w:p w:rsidR="00DD0B82" w:rsidRDefault="00DD0B82">
            <w:r>
              <w:t>De (Comercial) para (Para Contato)</w:t>
            </w:r>
          </w:p>
          <w:p w:rsidR="00DD0B82" w:rsidRDefault="00DD0B82">
            <w:r>
              <w:t>De (Particular) para (Privativo)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</w:t>
            </w:r>
            <w:r w:rsidR="009A70B3">
              <w:t>, (Guilherme)</w:t>
            </w:r>
            <w:r>
              <w:t xml:space="preserve"> 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>Para os campos, endereço, telefone e e-mail conseguir marcar qual deles é o principal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Pr="0099342D" w:rsidRDefault="00DD0B82" w:rsidP="0099342D">
            <w:pPr>
              <w:rPr>
                <w:u w:val="single"/>
              </w:rPr>
            </w:pPr>
            <w:r>
              <w:t>OK</w:t>
            </w:r>
            <w:r w:rsidR="009A70B3">
              <w:t>,</w:t>
            </w:r>
            <w:r>
              <w:t xml:space="preserve"> </w:t>
            </w:r>
            <w:r w:rsidR="009A70B3">
              <w:t>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177B86">
            <w:r>
              <w:t>Mudar o nome do botão Identificação para Endereço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0EDC">
            <w:r>
              <w:t xml:space="preserve">Reduzir a quantidade de dígitos para hectares,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3B18A0">
            <w:r>
              <w:t>OK,</w:t>
            </w:r>
            <w:r w:rsidR="003B18A0">
              <w:t xml:space="preserve">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  <w:r>
              <w:t xml:space="preserve"> </w:t>
            </w:r>
            <w:r w:rsidRPr="00DD0B82">
              <w:rPr>
                <w:color w:val="FF0000"/>
              </w:rPr>
              <w:t xml:space="preserve">falta levantar </w:t>
            </w:r>
            <w:r w:rsidR="00CD60E9" w:rsidRPr="00DD0B82">
              <w:rPr>
                <w:color w:val="FF0000"/>
              </w:rPr>
              <w:t>todas as</w:t>
            </w:r>
            <w:r w:rsidRPr="00DD0B82">
              <w:rPr>
                <w:color w:val="FF0000"/>
              </w:rPr>
              <w:t xml:space="preserve"> entradas com </w:t>
            </w:r>
            <w:proofErr w:type="spellStart"/>
            <w:r w:rsidRPr="00DD0B82">
              <w:rPr>
                <w:color w:val="FF0000"/>
              </w:rPr>
              <w:t>ui-number-mask</w:t>
            </w:r>
            <w:proofErr w:type="spellEnd"/>
            <w:proofErr w:type="gramStart"/>
            <w:r w:rsidRPr="00DD0B82">
              <w:rPr>
                <w:color w:val="FF0000"/>
              </w:rPr>
              <w:t>???</w:t>
            </w:r>
            <w:proofErr w:type="gramEnd"/>
            <w:r w:rsidRPr="00DD0B82">
              <w:rPr>
                <w:color w:val="FF0000"/>
              </w:rPr>
              <w:t xml:space="preserve"> Para padronizarmos o sistema todo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Prioridade, Normal verde, e colocar na ordem, alto, normal e baixo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D64FB2">
            <w:r>
              <w:t>OK,</w:t>
            </w:r>
            <w:r w:rsidR="009A70B3">
              <w:t xml:space="preserve"> (Guilherme)</w:t>
            </w:r>
          </w:p>
        </w:tc>
        <w:tc>
          <w:tcPr>
            <w:tcW w:w="517" w:type="pct"/>
          </w:tcPr>
          <w:p w:rsidR="00DD0B82" w:rsidRDefault="00DD0B82">
            <w:r>
              <w:t>20/09/2016</w:t>
            </w:r>
          </w:p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NIS não é obrigatório para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</w:t>
            </w:r>
            <w:proofErr w:type="spellStart"/>
            <w:r w:rsidR="003B18A0">
              <w:t>Junio</w:t>
            </w:r>
            <w:proofErr w:type="spellEnd"/>
            <w:r w:rsidR="003B18A0">
              <w:t>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da propriedade é obrigatória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r>
              <w:t>OK</w:t>
            </w:r>
            <w:r w:rsidR="003B18A0">
              <w:t>, (Junio)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1584" w:type="pct"/>
          </w:tcPr>
          <w:p w:rsidR="00DD0B82" w:rsidRDefault="00DD0B82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 w:rsidP="00FA3B24">
            <w:r>
              <w:t>OK</w:t>
            </w:r>
            <w:r w:rsidR="00DC3067">
              <w:t>,</w:t>
            </w:r>
            <w:r w:rsidR="009A70B3">
              <w:t xml:space="preserve"> </w:t>
            </w:r>
            <w:r w:rsidR="009A70B3">
              <w:lastRenderedPageBreak/>
              <w:t>(Guilherme)</w:t>
            </w:r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>
            <w:r>
              <w:t>Ceilândia</w:t>
            </w:r>
          </w:p>
        </w:tc>
        <w:tc>
          <w:tcPr>
            <w:tcW w:w="462" w:type="pct"/>
          </w:tcPr>
          <w:p w:rsidR="00DD0B82" w:rsidRDefault="00DD0B82" w:rsidP="009851F6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>
            <w:bookmarkStart w:id="0" w:name="_GoBack"/>
            <w:bookmarkEnd w:id="0"/>
          </w:p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Deu erro ao vincular a propriedade ao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650ADF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>
            <w:r>
              <w:t>O tamanho da propriedade não foi importado na vinculação com 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>
            <w:r>
              <w:t>Fazer eleição para escolha da logo e nome do EMATER web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Fazer lançamento de ATER a partir do cadastro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177B86">
            <w:r>
              <w:t>Profissão, usar um campo aberto? Poderíamos usar o CBO ao invés?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DD0B82" w:rsidRPr="00A54DC6" w:rsidRDefault="00DD0B82" w:rsidP="004779CE">
            <w:pPr>
              <w:rPr>
                <w:lang w:val="en-US"/>
              </w:rPr>
            </w:pP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DD0B82" w:rsidRPr="000B79E1" w:rsidRDefault="00DD0B82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DD0B82" w:rsidRDefault="00DD0B82" w:rsidP="004779CE"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DD0B82" w:rsidRDefault="00DD0B82" w:rsidP="004779CE">
            <w:proofErr w:type="gramStart"/>
            <w:r>
              <w:t>447              }</w:t>
            </w:r>
            <w:proofErr w:type="gramEnd"/>
          </w:p>
          <w:p w:rsidR="00DD0B82" w:rsidRDefault="00DD0B82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Ceilândia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PAD-DF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A DAP tem a seguinte formação SDWO + número do CPF + Data + Hora de criação do número, conferir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EMATER web 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 A lotação do Claudinei está ainda como sendo de Brazlândia, mudar para Vargem Bonita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Inserir filtro por nome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O filtro por comunidade não funcionou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Vargem Bonita</w:t>
            </w:r>
          </w:p>
        </w:tc>
        <w:tc>
          <w:tcPr>
            <w:tcW w:w="462" w:type="pct"/>
          </w:tcPr>
          <w:p w:rsidR="00DD0B82" w:rsidRDefault="00DD0B82" w:rsidP="00AB53AC">
            <w:proofErr w:type="spellStart"/>
            <w:r>
              <w:t>Login</w:t>
            </w:r>
            <w:proofErr w:type="spellEnd"/>
          </w:p>
        </w:tc>
        <w:tc>
          <w:tcPr>
            <w:tcW w:w="1584" w:type="pct"/>
          </w:tcPr>
          <w:p w:rsidR="00DD0B82" w:rsidRDefault="00DD0B82" w:rsidP="004779CE">
            <w:r>
              <w:t xml:space="preserve">Após envio da senha do usuário a conta fica </w:t>
            </w:r>
            <w:r>
              <w:lastRenderedPageBreak/>
              <w:t>automaticamente expirada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Deixar os nomes das comunidades escondidas no componente de filtro 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Rever o domínio do campo profissão tem além do necessário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Conferir as bacias/comunidades com a GEAMB, esta incorreto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4779CE">
            <w:r>
              <w:t>Há divergência conceitual entre área explorada e total, perguntar à COPER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Flávio Luiz Agnes (não foi importado o IPA 2015)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4779CE">
            <w:r>
              <w:t>José Marcos Fonseca de Menezes não apareceu o IPA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>O responsável pela inclusão não foi atualizado corretamente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O plano de ação não apagou os registros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Não mostrou as comunidades no filtro de pessoa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4779CE">
            <w:r>
              <w:t>Quando filtrar executores da ação, ignorar o filtro de beneficiários do cadastro de pessoas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Mudar a cor do sinal da DAP de branca -&gt; verde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tenha o mesmo nome, ver com o grupo o que seria melhor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 (fazer link para a ficha do técnico para ver maiores detalhes)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Painel de </w:t>
            </w:r>
            <w:r>
              <w:lastRenderedPageBreak/>
              <w:t>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lastRenderedPageBreak/>
              <w:t>Checar campos com o Oséias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Painel de Resultados</w:t>
            </w:r>
          </w:p>
        </w:tc>
        <w:tc>
          <w:tcPr>
            <w:tcW w:w="1584" w:type="pct"/>
          </w:tcPr>
          <w:p w:rsidR="00DD0B82" w:rsidRDefault="00DD0B82" w:rsidP="004779CE">
            <w:r>
              <w:t>Programas sociais como vão ser classificados?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No campo Nascimento, ao invés de importar somente os Pais, deixá-lo em branco para evitar segurar o cadastro com informações desnecessárias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Importador</w:t>
            </w:r>
          </w:p>
        </w:tc>
        <w:tc>
          <w:tcPr>
            <w:tcW w:w="1584" w:type="pct"/>
          </w:tcPr>
          <w:p w:rsidR="00DD0B82" w:rsidRDefault="00DD0B82" w:rsidP="00F26BE7">
            <w:r>
              <w:t>Todos os e-mails/telefones devem ser comerciais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filtro de comunidade deixa-lo semelhante à marcação feita pelo Excel, ou seja, se um nó pai for marcado, todos os filhos serão, se um filho for desmarcado o pai tem um sinal diferente, se todos estão desmarcados então o pai também estará desmarcado.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Preferir exibir mapas satélite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Utilizar os distritos do GDF, ao invés do IBGE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Atividade</w:t>
            </w:r>
          </w:p>
        </w:tc>
        <w:tc>
          <w:tcPr>
            <w:tcW w:w="1584" w:type="pct"/>
          </w:tcPr>
          <w:p w:rsidR="00DD0B82" w:rsidRDefault="00DD0B82" w:rsidP="00F26BE7">
            <w:r>
              <w:t>No filtro ter a opção de seleção da equipe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 xml:space="preserve">Propriedade Rural </w:t>
            </w:r>
          </w:p>
        </w:tc>
        <w:tc>
          <w:tcPr>
            <w:tcW w:w="1584" w:type="pct"/>
          </w:tcPr>
          <w:p w:rsidR="00DD0B82" w:rsidRDefault="00DD0B82" w:rsidP="00ED01A6">
            <w:r>
              <w:t xml:space="preserve">Produtividade 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Facilitar entrada de dados, forma de produção inserir um botão para pré-preencher dados.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preço dos produtos é captado na central, não no campo (estudar com a COPER)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IPA</w:t>
            </w:r>
          </w:p>
        </w:tc>
        <w:tc>
          <w:tcPr>
            <w:tcW w:w="1584" w:type="pct"/>
          </w:tcPr>
          <w:p w:rsidR="00DD0B82" w:rsidRDefault="00DD0B82" w:rsidP="00F26BE7">
            <w:r>
              <w:t>O componente de classificação do bem, exibir aberto somente até o segundo nível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>Vínculo com a propriedade rural não impede emissão do cartão do produtor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Gama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A área explorada pelos beneficiários deve ser limitada pelo tamanho da área da propriedade. Devem ser feitos somatórios para criticar estes dados, regras devem ser definidas, tratar isto com avisos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>E-mail. Permitir envio pelo sistema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Propriedade Rural</w:t>
            </w:r>
          </w:p>
        </w:tc>
        <w:tc>
          <w:tcPr>
            <w:tcW w:w="1584" w:type="pct"/>
          </w:tcPr>
          <w:p w:rsidR="00DD0B82" w:rsidRDefault="00DD0B82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17/07/2016</w:t>
            </w:r>
          </w:p>
        </w:tc>
        <w:tc>
          <w:tcPr>
            <w:tcW w:w="647" w:type="pct"/>
          </w:tcPr>
          <w:p w:rsidR="00DD0B82" w:rsidRDefault="00DD0B82" w:rsidP="00AB53AC">
            <w:r>
              <w:t>Rio Preto</w:t>
            </w:r>
          </w:p>
        </w:tc>
        <w:tc>
          <w:tcPr>
            <w:tcW w:w="462" w:type="pct"/>
          </w:tcPr>
          <w:p w:rsidR="00DD0B82" w:rsidRDefault="00DD0B82" w:rsidP="00AB53AC">
            <w:r>
              <w:t>EMATER web</w:t>
            </w:r>
          </w:p>
        </w:tc>
        <w:tc>
          <w:tcPr>
            <w:tcW w:w="1584" w:type="pct"/>
          </w:tcPr>
          <w:p w:rsidR="00DD0B82" w:rsidRDefault="00DD0B82" w:rsidP="003835CF">
            <w:r>
              <w:t xml:space="preserve">Utilizar o </w:t>
            </w:r>
            <w:proofErr w:type="spellStart"/>
            <w:r>
              <w:t>Whatsapp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12/08/2016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GEDEC</w:t>
            </w:r>
          </w:p>
        </w:tc>
        <w:tc>
          <w:tcPr>
            <w:tcW w:w="462" w:type="pct"/>
          </w:tcPr>
          <w:p w:rsidR="00DD0B82" w:rsidRDefault="00DD0B82" w:rsidP="00AB53AC">
            <w:r>
              <w:t>DAP</w:t>
            </w:r>
          </w:p>
        </w:tc>
        <w:tc>
          <w:tcPr>
            <w:tcW w:w="1584" w:type="pct"/>
          </w:tcPr>
          <w:p w:rsidR="00DD0B82" w:rsidRDefault="00DD0B82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11/08/2016</w:t>
            </w:r>
          </w:p>
        </w:tc>
        <w:tc>
          <w:tcPr>
            <w:tcW w:w="647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462" w:type="pct"/>
          </w:tcPr>
          <w:p w:rsidR="00DD0B82" w:rsidRDefault="00DD0B82" w:rsidP="00AB53AC">
            <w:r>
              <w:t>Crédito Rural</w:t>
            </w:r>
          </w:p>
        </w:tc>
        <w:tc>
          <w:tcPr>
            <w:tcW w:w="1584" w:type="pct"/>
          </w:tcPr>
          <w:p w:rsidR="00DD0B82" w:rsidRDefault="00DD0B82" w:rsidP="004F3346">
            <w:r>
              <w:t>Ver necessidade dos campos Renda Bruta, Assalariado e Outras Rendas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  <w:tr w:rsidR="00DD0B82" w:rsidTr="00247C85">
        <w:tc>
          <w:tcPr>
            <w:tcW w:w="139" w:type="pct"/>
          </w:tcPr>
          <w:p w:rsidR="00DD0B82" w:rsidRDefault="00DD0B82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09" w:type="pct"/>
          </w:tcPr>
          <w:p w:rsidR="00DD0B82" w:rsidRDefault="00DD0B82" w:rsidP="00AB53AC">
            <w:r>
              <w:t>21/09/2016</w:t>
            </w:r>
          </w:p>
        </w:tc>
        <w:tc>
          <w:tcPr>
            <w:tcW w:w="647" w:type="pct"/>
          </w:tcPr>
          <w:p w:rsidR="00DD0B82" w:rsidRDefault="00DD0B82" w:rsidP="00AB53AC">
            <w:r>
              <w:t>Grupo de Desenvolvimento</w:t>
            </w:r>
          </w:p>
        </w:tc>
        <w:tc>
          <w:tcPr>
            <w:tcW w:w="462" w:type="pct"/>
          </w:tcPr>
          <w:p w:rsidR="00DD0B82" w:rsidRDefault="00DD0B82" w:rsidP="00AB53AC">
            <w:r>
              <w:t>Pessoa</w:t>
            </w:r>
          </w:p>
        </w:tc>
        <w:tc>
          <w:tcPr>
            <w:tcW w:w="1584" w:type="pct"/>
          </w:tcPr>
          <w:p w:rsidR="00DD0B82" w:rsidRDefault="00DD0B82" w:rsidP="004F3346">
            <w:r>
              <w:t>Padronizar email, e validação de data (aceita datas futuras)</w:t>
            </w:r>
          </w:p>
        </w:tc>
        <w:tc>
          <w:tcPr>
            <w:tcW w:w="833" w:type="pct"/>
          </w:tcPr>
          <w:p w:rsidR="00DD0B82" w:rsidRDefault="00DD0B82"/>
        </w:tc>
        <w:tc>
          <w:tcPr>
            <w:tcW w:w="408" w:type="pct"/>
          </w:tcPr>
          <w:p w:rsidR="00DD0B82" w:rsidRDefault="00DD0B82"/>
        </w:tc>
        <w:tc>
          <w:tcPr>
            <w:tcW w:w="517" w:type="pct"/>
          </w:tcPr>
          <w:p w:rsidR="00DD0B82" w:rsidRDefault="00DD0B82"/>
        </w:tc>
      </w:tr>
    </w:tbl>
    <w:p w:rsidR="00E06BB4" w:rsidRDefault="0099342D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00D1E"/>
    <w:rsid w:val="0001036B"/>
    <w:rsid w:val="000241C7"/>
    <w:rsid w:val="00066D20"/>
    <w:rsid w:val="000B7053"/>
    <w:rsid w:val="000B79E1"/>
    <w:rsid w:val="000D51A8"/>
    <w:rsid w:val="000E33EF"/>
    <w:rsid w:val="00177B86"/>
    <w:rsid w:val="001A534C"/>
    <w:rsid w:val="00247C85"/>
    <w:rsid w:val="00293660"/>
    <w:rsid w:val="002E6EBA"/>
    <w:rsid w:val="003835CF"/>
    <w:rsid w:val="003B18A0"/>
    <w:rsid w:val="003E675E"/>
    <w:rsid w:val="00470EDC"/>
    <w:rsid w:val="004779CE"/>
    <w:rsid w:val="004A02CB"/>
    <w:rsid w:val="004D50D9"/>
    <w:rsid w:val="004E0E56"/>
    <w:rsid w:val="004F3346"/>
    <w:rsid w:val="00553EDC"/>
    <w:rsid w:val="005940C6"/>
    <w:rsid w:val="0064640B"/>
    <w:rsid w:val="006B1F40"/>
    <w:rsid w:val="00705885"/>
    <w:rsid w:val="007E3481"/>
    <w:rsid w:val="008123AB"/>
    <w:rsid w:val="0088751C"/>
    <w:rsid w:val="00894DD5"/>
    <w:rsid w:val="008F1141"/>
    <w:rsid w:val="00902D09"/>
    <w:rsid w:val="00946095"/>
    <w:rsid w:val="0099342D"/>
    <w:rsid w:val="009A70B3"/>
    <w:rsid w:val="00A47A69"/>
    <w:rsid w:val="00A54DC6"/>
    <w:rsid w:val="00A97F3C"/>
    <w:rsid w:val="00B83F57"/>
    <w:rsid w:val="00C14EEC"/>
    <w:rsid w:val="00C566A9"/>
    <w:rsid w:val="00CD60E9"/>
    <w:rsid w:val="00D111C1"/>
    <w:rsid w:val="00D21DE0"/>
    <w:rsid w:val="00D57795"/>
    <w:rsid w:val="00D64FB2"/>
    <w:rsid w:val="00D65F89"/>
    <w:rsid w:val="00DC3067"/>
    <w:rsid w:val="00DD0B82"/>
    <w:rsid w:val="00E56673"/>
    <w:rsid w:val="00ED01A6"/>
    <w:rsid w:val="00ED1396"/>
    <w:rsid w:val="00F0380D"/>
    <w:rsid w:val="00F26BE7"/>
    <w:rsid w:val="00F50B1F"/>
    <w:rsid w:val="00FA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5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32</cp:revision>
  <dcterms:created xsi:type="dcterms:W3CDTF">2016-07-11T17:59:00Z</dcterms:created>
  <dcterms:modified xsi:type="dcterms:W3CDTF">2016-09-26T18:40:00Z</dcterms:modified>
</cp:coreProperties>
</file>