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DE1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 w:eastAsia="zh-CN"/>
        </w:rPr>
        <w:t>Lab9</w:t>
      </w:r>
      <w:r>
        <w:rPr>
          <w:rFonts w:hint="eastAsia" w:ascii="Calibri" w:hAnsi="Calibri" w:cs="Calibr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/>
          <w:bCs/>
          <w:sz w:val="32"/>
          <w:szCs w:val="32"/>
        </w:rPr>
        <w:t>Knative Lab Repo</w:t>
      </w:r>
      <w:r>
        <w:rPr>
          <w:rFonts w:hint="default" w:ascii="Calibri" w:hAnsi="Calibri" w:eastAsia="宋体" w:cs="Calibri"/>
          <w:b/>
          <w:bCs/>
          <w:sz w:val="32"/>
          <w:szCs w:val="32"/>
        </w:rPr>
        <w:t>rt</w:t>
      </w:r>
    </w:p>
    <w:p w14:paraId="3BE79A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i/>
          <w:i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i/>
          <w:iCs/>
          <w:sz w:val="24"/>
          <w:szCs w:val="24"/>
        </w:rPr>
        <w:t>Building, Deploying and Managing Serverless Applications with Knative</w:t>
      </w:r>
    </w:p>
    <w:p w14:paraId="3D1F1A0A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Introductio</w:t>
      </w:r>
      <w:r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  <w:t>n</w:t>
      </w:r>
    </w:p>
    <w:p w14:paraId="6475A7E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This lab provides hands-on experience with Knative for building, deploying, </w:t>
      </w:r>
    </w:p>
    <w:p w14:paraId="1EB46DF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and managing serverless cloud-native applications on Kubernetes. </w:t>
      </w:r>
    </w:p>
    <w:p w14:paraId="7F17191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</w:p>
    <w:p w14:paraId="5775CD1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experiment covers the installation of Knative Serving and Eventing, </w:t>
      </w:r>
    </w:p>
    <w:p w14:paraId="49752FE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local development using Knative Functions, deployment of a Knative Service, </w:t>
      </w:r>
    </w:p>
    <w:p w14:paraId="541163C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and event-driven communication using Knative Eventing.</w:t>
      </w:r>
    </w:p>
    <w:p w14:paraId="290BB14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Experimental Environment</w:t>
      </w:r>
    </w:p>
    <w:p w14:paraId="0632A1F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experiment was conducted in the following environment:</w:t>
      </w:r>
    </w:p>
    <w:p w14:paraId="56E02B6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Operating System: Windows + WSL (Linux)</w:t>
      </w:r>
    </w:p>
    <w:p w14:paraId="65381E8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Kubernetes: Minikube</w:t>
      </w:r>
    </w:p>
    <w:p w14:paraId="06E4B8A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Container Runtime: Docker</w:t>
      </w:r>
    </w:p>
    <w:p w14:paraId="67D32497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Knative CLI: kn</w:t>
      </w:r>
    </w:p>
    <w:p w14:paraId="6B030B3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- Knative Functions CLI: func v0.47.0</w:t>
      </w:r>
    </w:p>
    <w:p w14:paraId="72992DD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2880" cy="107823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18C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1135" cy="58229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706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drawing>
          <wp:inline distT="0" distB="0" distL="114300" distR="114300">
            <wp:extent cx="5272405" cy="868045"/>
            <wp:effectExtent l="0" t="0" r="6350" b="6350"/>
            <wp:docPr id="3" name="图片 3" descr="屏幕截图 2025-12-10 15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0 1522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A0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3. Installing Knative Serving and Eventing</w:t>
      </w:r>
    </w:p>
    <w:p w14:paraId="2F3504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3.1 Knative Serving Installation</w:t>
      </w:r>
    </w:p>
    <w:p w14:paraId="076FBB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Knative Serving was installed using the official YAML manifests. </w:t>
      </w:r>
    </w:p>
    <w:p w14:paraId="194421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Serving CRDs and core components were applied successfully. </w:t>
      </w:r>
    </w:p>
    <w:p w14:paraId="0B1FF0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Istio was used as the networking layer for Knative Serving.</w:t>
      </w:r>
    </w:p>
    <w:p w14:paraId="24117D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785" cy="2001520"/>
            <wp:effectExtent l="0" t="0" r="3175" b="635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F4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3.2 Knative Eventing Installation</w:t>
      </w:r>
    </w:p>
    <w:p w14:paraId="6BB08F3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t xml:space="preserve">Knative Eventing was installed using the official YAML manifests. </w:t>
      </w:r>
    </w:p>
    <w:p w14:paraId="4F414B9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default" w:ascii="Calibri" w:hAnsi="Calibri" w:cs="Calibri" w:eastAsiaTheme="minorEastAsia"/>
          <w:lang w:val="en-US" w:eastAsia="zh-CN"/>
        </w:rPr>
        <w:t>All Eventing components were successfully deployed and running.</w:t>
      </w:r>
    </w:p>
    <w:p w14:paraId="752756C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1770" cy="2893695"/>
            <wp:effectExtent l="0" t="0" r="698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b/>
          <w:bCs/>
          <w:sz w:val="30"/>
          <w:szCs w:val="30"/>
          <w:lang w:val="en-US" w:eastAsia="zh-CN"/>
        </w:rPr>
        <w:t>4.</w:t>
      </w:r>
      <w:r>
        <w:rPr>
          <w:rFonts w:hint="default" w:ascii="Calibri" w:hAnsi="Calibri" w:eastAsia="宋体" w:cs="Calibri"/>
          <w:b/>
          <w:bCs/>
          <w:sz w:val="30"/>
          <w:szCs w:val="30"/>
        </w:rPr>
        <w:t>Knative Functions</w:t>
      </w:r>
    </w:p>
    <w:p w14:paraId="645A21E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 Go-based Knative Function was created using the func CLI.</w:t>
      </w:r>
    </w:p>
    <w:p w14:paraId="7267931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function image was built and pushed to a local container registry </w:t>
      </w:r>
    </w:p>
    <w:p w14:paraId="7C2D0FC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(localhost:5001) using the following command:</w:t>
      </w:r>
    </w:p>
    <w:p w14:paraId="1A250A5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    func run --registry localhost:5001</w:t>
      </w:r>
    </w:p>
    <w:p w14:paraId="7986B83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After the build completed, the function was started locally and </w:t>
      </w:r>
    </w:p>
    <w:p w14:paraId="5627596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successfully invoked using `func invoke`, returning the expected response.</w:t>
      </w:r>
    </w:p>
    <w:p w14:paraId="014E6C0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drawing>
          <wp:inline distT="0" distB="0" distL="114300" distR="114300">
            <wp:extent cx="5260975" cy="3767455"/>
            <wp:effectExtent l="0" t="0" r="6985" b="0"/>
            <wp:docPr id="9" name="图片 9" descr="屏幕截图 2025-12-10 122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0 1224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C54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Knative Serving: First Service</w:t>
      </w:r>
    </w:p>
    <w:p w14:paraId="18F42FE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A Knative Service named `hello-serving` was created using the kn CLI.</w:t>
      </w:r>
    </w:p>
    <w:p w14:paraId="20203C1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service was successfully deployed and reached the Ready state.</w:t>
      </w:r>
    </w:p>
    <w:p w14:paraId="5CF4641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drawing>
          <wp:inline distT="0" distB="0" distL="114300" distR="114300">
            <wp:extent cx="5263515" cy="2115820"/>
            <wp:effectExtent l="0" t="0" r="4445" b="0"/>
            <wp:docPr id="10" name="图片 10" descr="屏幕截图 2025-12-10 122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10 1227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8D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t>6. Knative Eventing: Event-driven Architecture</w:t>
      </w:r>
    </w:p>
    <w:p w14:paraId="1D141A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6.1 Event Display Service</w:t>
      </w:r>
    </w:p>
    <w:p w14:paraId="2357DD8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An event-display Knative Service was deployed to receive and </w:t>
      </w:r>
    </w:p>
    <w:p w14:paraId="49313BD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display incoming CloudEvents.</w:t>
      </w:r>
    </w:p>
    <w:p w14:paraId="727069C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58435" cy="1637030"/>
            <wp:effectExtent l="0" t="0" r="9525" b="381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671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6690" cy="339725"/>
            <wp:effectExtent l="0" t="0" r="1270" b="571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ABB1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6.2 PingSource Creation</w:t>
      </w:r>
    </w:p>
    <w:p w14:paraId="223537D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 PingSource was created to generate periodic events and send them </w:t>
      </w:r>
    </w:p>
    <w:p w14:paraId="19860DD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to the event-display service.</w:t>
      </w:r>
    </w:p>
    <w:p w14:paraId="2400F17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8595" cy="320040"/>
            <wp:effectExtent l="0" t="0" r="10160" b="381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DC7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6.3 Event Verification</w:t>
      </w:r>
    </w:p>
    <w:p w14:paraId="434E2A6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The event flow was verified by checking the logs of the event-display pod.</w:t>
      </w:r>
    </w:p>
    <w:p w14:paraId="7CD0CAB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CloudEvents generated by the PingSource were successfully received.</w:t>
      </w:r>
    </w:p>
    <w:p w14:paraId="1A16AA9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0"/>
          <w:szCs w:val="30"/>
        </w:rPr>
      </w:pPr>
      <w:r>
        <w:rPr>
          <w:rFonts w:hint="default" w:ascii="Calibri" w:hAnsi="Calibri" w:cs="Calibri"/>
          <w:sz w:val="30"/>
          <w:szCs w:val="30"/>
        </w:rPr>
        <w:drawing>
          <wp:inline distT="0" distB="0" distL="114300" distR="114300">
            <wp:extent cx="5267325" cy="1418590"/>
            <wp:effectExtent l="0" t="0" r="635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781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7. Results and Analysis</w:t>
      </w:r>
    </w:p>
    <w:p w14:paraId="64F6AE7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All components of Knative Serving, Functions, and Eventing were successfully </w:t>
      </w:r>
    </w:p>
    <w:p w14:paraId="3749A04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deployed and verified. The experiment demonstrates how Knative enables </w:t>
      </w:r>
    </w:p>
    <w:p w14:paraId="49C41C2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serverless and event-driven workloads on Kubernetes.</w:t>
      </w:r>
    </w:p>
    <w:p w14:paraId="58D0958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b/>
          <w:bCs/>
          <w:sz w:val="30"/>
          <w:szCs w:val="30"/>
        </w:rPr>
      </w:pPr>
      <w:r>
        <w:rPr>
          <w:rFonts w:hint="default" w:ascii="Calibri" w:hAnsi="Calibri" w:cs="Calibri"/>
          <w:b/>
          <w:bCs/>
          <w:sz w:val="30"/>
          <w:szCs w:val="30"/>
        </w:rPr>
        <w:drawing>
          <wp:inline distT="0" distB="0" distL="114300" distR="114300">
            <wp:extent cx="5252720" cy="3478530"/>
            <wp:effectExtent l="0" t="0" r="4445" b="825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895CC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b/>
          <w:bCs/>
          <w:sz w:val="30"/>
          <w:szCs w:val="30"/>
        </w:rPr>
      </w:pPr>
      <w:r>
        <w:rPr>
          <w:rFonts w:hint="default" w:ascii="Calibri" w:hAnsi="Calibri" w:eastAsia="宋体" w:cs="Calibri"/>
          <w:b/>
          <w:bCs/>
          <w:sz w:val="30"/>
          <w:szCs w:val="30"/>
        </w:rPr>
        <w:t>Conclusion</w:t>
      </w:r>
    </w:p>
    <w:p w14:paraId="0796287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Through this lab, a complete Knative environment was built and validated.</w:t>
      </w:r>
    </w:p>
    <w:p w14:paraId="1021780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 xml:space="preserve">The experiment deepened understanding of serverless computing, </w:t>
      </w:r>
    </w:p>
    <w:p w14:paraId="2713E1E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eastAsia="宋体" w:cs="Calibri"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sz w:val="24"/>
          <w:szCs w:val="24"/>
          <w:lang w:val="en-US" w:eastAsia="zh-CN"/>
        </w:rPr>
        <w:t>event-driven architecture, and cloud-native application deployment.</w:t>
      </w:r>
    </w:p>
    <w:p w14:paraId="693FBAC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287D5"/>
    <w:multiLevelType w:val="singleLevel"/>
    <w:tmpl w:val="01F287D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03FB8FA"/>
    <w:multiLevelType w:val="singleLevel"/>
    <w:tmpl w:val="103FB8FA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40C4177D"/>
    <w:multiLevelType w:val="singleLevel"/>
    <w:tmpl w:val="40C4177D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77FBA"/>
    <w:rsid w:val="50D7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2025-12-10T07:13:00Z</dcterms:created>
  <dc:creator>ZZY</dc:creator>
  <cp:lastModifiedBy>ZZY</cp:lastModifiedBy>
  <dcterms:modified xsi:type="dcterms:W3CDTF">2025-12-10T07:36:44Z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4F3C0CBF4E134CBEA6F347644F9C8993_11</vt:lpwstr>
  </property>
  <property fmtid="{D5CDD505-2E9C-101B-9397-08002B2CF9AE}" pid="4" name="KSOTemplateDocerSaveRecord">
    <vt:lpwstr>eyJoZGlkIjoiOTI3NjhiN2NiMjc0MDk1YzVjZjY2NjQ4OTgyNmQwODkiLCJ1c2VySWQiOiIxNTI2NjIzODcxIn0=</vt:lpwstr>
  </property>
</Properties>
</file>