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4E79"/>
          <w:sz w:val="34"/>
        </w:rPr>
        <w:t>Эрих Фромм</w:t>
      </w:r>
    </w:p>
    <w:p>
      <w:pPr>
        <w:spacing w:after="240"/>
        <w:jc w:val="center"/>
      </w:pPr>
      <w:r>
        <w:rPr>
          <w:i/>
          <w:color w:val="595959"/>
          <w:sz w:val="21"/>
        </w:rPr>
        <w:t>психолог, который учил свободе и любви  •  1900–1980</w:t>
      </w:r>
    </w:p>
    <w:p>
      <w:pPr>
        <w:ind w:firstLine="567"/>
        <w:jc w:val="both"/>
      </w:pPr>
      <w:r>
        <w:t>Эрих Фромм — немецко-американский психолог и философ. Он первым соединил психоанализ Фрейда с социологией и задал простой, но неудобный вопрос: почему человек, получив свободу, так часто от неё убегает? Его книги читают уже семьдесят лет — потому что они не про пациентов на кушетке, а про каждого из нас.</w:t>
      </w:r>
    </w:p>
    <w:p>
      <w:pPr>
        <w:spacing w:before="160" w:after="80"/>
      </w:pPr>
      <w:r>
        <w:rPr>
          <w:b/>
          <w:color w:val="1F4E79"/>
          <w:sz w:val="25"/>
        </w:rPr>
        <w:t>Детство: тревожный дом и один большой вопрос</w:t>
      </w:r>
    </w:p>
    <w:p>
      <w:pPr>
        <w:ind w:firstLine="567"/>
        <w:jc w:val="both"/>
      </w:pPr>
      <w:r>
        <w:t>Фромм родился 23 марта 1900 года во Франкфурте-на-Майне, единственным ребёнком в ортодоксальной еврейской семье. Отец, Нафтали, торговал вином и строго соблюдал традиции; мать, Роза, мечтала, что сын станет музыкантом. Дед и прадед были раввинами, и родные видели в нём продолжателя династии. Сам Фромм позже вспоминал: «Я был единственным ребёнком у двух очень тревожных родителей». Он учил латынь, играл на фортепиано, читал Талмуд — и любил пророков, а не рассказы о битвах.</w:t>
      </w:r>
    </w:p>
    <w:p>
      <w:pPr>
        <w:ind w:firstLine="567"/>
        <w:jc w:val="both"/>
      </w:pPr>
      <w:r>
        <w:t>В четырнадцать лет грянула Первая мировая. Эрих не мог понять, что заставляет миллионы людей убивать друг друга. Этот вопрос стал делом его жизни: почему разумное существо так легко подчиняется и разрушает?</w:t>
      </w:r>
    </w:p>
    <w:p>
      <w:pPr>
        <w:spacing w:before="160" w:after="80"/>
      </w:pPr>
      <w:r>
        <w:rPr>
          <w:b/>
          <w:color w:val="1F4E79"/>
          <w:sz w:val="25"/>
        </w:rPr>
        <w:t>Как он стал учёным</w:t>
      </w:r>
    </w:p>
    <w:p>
      <w:pPr>
        <w:ind w:firstLine="567"/>
        <w:jc w:val="both"/>
      </w:pPr>
      <w:r>
        <w:t>В 1918 году он поступил на юриспруденцию во Франкфуртский университет, но через два семестра понял: не его. Перевёлся в Гейдельберг — социология, психология, философия. В 1922 году защитил докторскую о еврейском законе и жизни диаспоры под руководством Альфреда Вебера, младшего брата знаменитого Макса Вебера. Затем — психоанализ во Франкфурте и Берлине. С 1930 года Фромм заведует отделом социальной психологии в Институте социальных исследований; после прихода нацистов уезжает — Женева, Нью-Йорк, Колумбийский университет.</w:t>
      </w:r>
    </w:p>
    <w:p>
      <w:pPr>
        <w:spacing w:before="160" w:after="80"/>
      </w:pPr>
      <w:r>
        <w:rPr>
          <w:b/>
          <w:color w:val="1F4E79"/>
          <w:sz w:val="25"/>
        </w:rPr>
        <w:t>Семья: три брака и двадцать семь лет с Аннис</w:t>
      </w:r>
    </w:p>
    <w:p>
      <w:pPr>
        <w:ind w:firstLine="567"/>
        <w:jc w:val="both"/>
      </w:pPr>
      <w:r>
        <w:t>Первой женой в 1926 году стала Фрида Фромм-Райхман — психоаналитик на десять лет старше и его собственный терапевт. Брак распался, но они остались друзьями и коллегами. Второй женой в 1944 году стала фотограф Хенни Гурланд; ради её здоровья супруги в 1950 году перебрались в Мексику, где она вскоре умерла. Третья жена, американка Аннис Фриман, прожила с Фроммом двадцать семь лет. Своих детей не было, зато он дружил с пасынком Джозефом и всю жизнь пел хасидские песни — музыка оставалась его отдушиной.</w:t>
      </w:r>
    </w:p>
    <w:p>
      <w:pPr>
        <w:spacing w:before="160" w:after="80"/>
      </w:pPr>
      <w:r>
        <w:rPr>
          <w:b/>
          <w:color w:val="1F4E79"/>
          <w:sz w:val="25"/>
        </w:rPr>
        <w:t>Десять интересных фактов — по порядку</w:t>
      </w:r>
    </w:p>
    <w:p>
      <w:pPr>
        <w:spacing w:after="100"/>
        <w:ind w:left="397"/>
        <w:jc w:val="both"/>
      </w:pPr>
      <w:r>
        <w:rPr>
          <w:b/>
          <w:color w:val="1F4E79"/>
        </w:rPr>
        <w:t xml:space="preserve">1. Прогноз, который сбылся. </w:t>
      </w:r>
      <w:r>
        <w:t>В 1932 году Фромм провёл опрос немецких рабочих и служащих и пришёл к невесёлому выводу: серьёзного сопротивления Гитлеру не будет. Через год так и вышло — вывод оказался пугающе точным.</w:t>
      </w:r>
    </w:p>
    <w:p>
      <w:pPr>
        <w:spacing w:after="100"/>
        <w:ind w:left="397"/>
        <w:jc w:val="both"/>
      </w:pPr>
      <w:r>
        <w:rPr>
          <w:b/>
          <w:color w:val="1F4E79"/>
        </w:rPr>
        <w:t xml:space="preserve">2. Бегство от свободы. </w:t>
      </w:r>
      <w:r>
        <w:t>В 1941 году вышла его самая знаменитая книга. Фромм показал: свобода тяжела, и от неё убегают тремя путями — в подчинение сильному, в разрушение и в «конформизм автомата», когда человек просто становится как все.</w:t>
      </w:r>
    </w:p>
    <w:p>
      <w:pPr>
        <w:spacing w:after="100"/>
        <w:ind w:left="397"/>
        <w:jc w:val="both"/>
      </w:pPr>
      <w:r>
        <w:rPr>
          <w:b/>
          <w:color w:val="1F4E79"/>
        </w:rPr>
        <w:t xml:space="preserve">3. Любовь — это навык, а не подарок судьбы. </w:t>
      </w:r>
      <w:r>
        <w:t>«Искусство любить» (1956) разошлось миллионами экземпляров. Формула Фромма проста: забота, ответственность, уважение и знание. Любить — значит трудиться, а не «ждать чувства».</w:t>
      </w:r>
    </w:p>
    <w:p>
      <w:pPr>
        <w:spacing w:after="100"/>
        <w:ind w:left="397"/>
        <w:jc w:val="both"/>
      </w:pPr>
      <w:r>
        <w:rPr>
          <w:b/>
          <w:color w:val="1F4E79"/>
        </w:rPr>
        <w:t xml:space="preserve">4. Аналитик без медицинского диплома. </w:t>
      </w:r>
      <w:r>
        <w:t>Фромм был социологом по образованию: врачом он не стал никогда. За это ортодоксальные фрейдисты считали его чужаком и в конце концов отстранили от обучения студентов.</w:t>
      </w:r>
    </w:p>
    <w:p>
      <w:pPr>
        <w:spacing w:after="100"/>
        <w:ind w:left="397"/>
        <w:jc w:val="both"/>
      </w:pPr>
      <w:r>
        <w:rPr>
          <w:b/>
          <w:color w:val="1F4E79"/>
        </w:rPr>
        <w:t xml:space="preserve">5. Дзен на кушетке. </w:t>
      </w:r>
      <w:r>
        <w:t>После смерти второй жены он увлёкся мистикой и в 1960 году вместе с японским философом Д. Т. Судзуки выпустил книгу «Дзен-буддизм и психоанализ» — редкий для того времени диалог Востока и Запада.</w:t>
      </w:r>
    </w:p>
    <w:p>
      <w:pPr>
        <w:spacing w:after="100"/>
        <w:ind w:left="397"/>
        <w:jc w:val="both"/>
      </w:pPr>
      <w:r>
        <w:rPr>
          <w:b/>
          <w:color w:val="1F4E79"/>
        </w:rPr>
        <w:t xml:space="preserve">6. Иметь или быть? </w:t>
      </w:r>
      <w:r>
        <w:t>Одноимённая книга 1976 года — его духовное завещание. Два способа жить: копить и владеть или же раскрываться и действовать. Задолго до слов «общество потребления» Фромм описал усталость от покупок, которая не лечится покупками.</w:t>
      </w:r>
    </w:p>
    <w:p>
      <w:pPr>
        <w:spacing w:after="100"/>
        <w:ind w:left="397"/>
        <w:jc w:val="both"/>
      </w:pPr>
      <w:r>
        <w:rPr>
          <w:b/>
          <w:color w:val="1F4E79"/>
        </w:rPr>
        <w:t xml:space="preserve">7. Человек как товар. </w:t>
      </w:r>
      <w:r>
        <w:t>Фромм придумал термин «маркетинговая личность»: в рыночном мире мы продаём самих себя, как упаковку на полке, и ценим себя по цене спроса. Термину семьдесят лет, а звучит будто про соцсети.</w:t>
      </w:r>
    </w:p>
    <w:p>
      <w:pPr>
        <w:spacing w:after="100"/>
        <w:ind w:left="397"/>
        <w:jc w:val="both"/>
      </w:pPr>
      <w:r>
        <w:rPr>
          <w:b/>
          <w:color w:val="1F4E79"/>
        </w:rPr>
        <w:t xml:space="preserve">8. Биофилия против некрофилии. </w:t>
      </w:r>
      <w:r>
        <w:t>Любовь к живому против тяги к мёртвому, машинному, неживому. По Фромму, это и есть главный выбор человека — тихий, ежедневный, без громких лозунгов.</w:t>
      </w:r>
    </w:p>
    <w:p>
      <w:pPr>
        <w:spacing w:after="100"/>
        <w:ind w:left="397"/>
        <w:jc w:val="both"/>
      </w:pPr>
      <w:r>
        <w:rPr>
          <w:b/>
          <w:color w:val="1F4E79"/>
        </w:rPr>
        <w:t xml:space="preserve">9. Учёный на баррикадах. </w:t>
      </w:r>
      <w:r>
        <w:t>В 1957 году он стал сооснователем движения за разумную ядерную политику, открыто выступал против войны во Вьетнаме. В 1966 году его назвали «Гуманистом года», а в 1979-м он получил премию Нелли Закс.</w:t>
      </w:r>
    </w:p>
    <w:p>
      <w:pPr>
        <w:spacing w:after="100"/>
        <w:ind w:left="397"/>
        <w:jc w:val="both"/>
      </w:pPr>
      <w:r>
        <w:rPr>
          <w:b/>
          <w:color w:val="1F4E79"/>
        </w:rPr>
        <w:t xml:space="preserve">10. Мексика и финал. </w:t>
      </w:r>
      <w:r>
        <w:t>С 1949 года — профессор Национального университета Мексики, основатель и директор Мексиканского института психоанализа до 1976 года. Фромм перенёс четыре инфаркта и всё равно работал: умер он 18 марта 1980 года в швейцарском Муральто — за пять дней до 80-летия и до выхода своего десятитомника.</w:t>
      </w:r>
    </w:p>
    <w:p>
      <w:pPr>
        <w:spacing w:before="160" w:after="80"/>
      </w:pPr>
      <w:r>
        <w:rPr>
          <w:b/>
          <w:color w:val="1F4E79"/>
          <w:sz w:val="25"/>
        </w:rPr>
        <w:t>Что осталось</w:t>
      </w:r>
    </w:p>
    <w:p>
      <w:pPr>
        <w:ind w:firstLine="567"/>
        <w:jc w:val="both"/>
      </w:pPr>
      <w:r>
        <w:t>Фромм верил: главная задача человека — «родить себя самому», стать собой, а не удобной копией всех остальных. Свобода пугает, любовь требует труда, но именно в этом труде и спрятано взрослое счастье. Мальчик из винной лавки во Франкфурте ответил на свой детский вопрос так: люди разрушают, когда не умеют любить, — а значит, любить можно научиться.</w:t>
      </w:r>
    </w:p>
    <w:p>
      <w:pPr>
        <w:spacing w:before="160" w:after="200"/>
        <w:jc w:val="center"/>
      </w:pPr>
      <w:r>
        <w:rPr>
          <w:i/>
          <w:sz w:val="22"/>
        </w:rPr>
        <w:t>«Любовь — это не отношение к одному человеку, это установка по отношению ко всему миру».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Эрих Фромм — сообщение</dc:title>
  <dc:subject>Биография, семья и интересные факты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