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694172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r w:rsidR="00FD2E92">
        <w:t>s3494185</w:t>
      </w:r>
    </w:p>
    <w:p w:rsidR="00FD2E92" w:rsidRDefault="009E1104" w:rsidP="00FD2E92">
      <w:pPr>
        <w:pStyle w:val="NoSpacing"/>
      </w:pPr>
      <w:proofErr w:type="spellStart"/>
      <w:r>
        <w:t>Reyham</w:t>
      </w:r>
      <w:proofErr w:type="spellEnd"/>
      <w:r>
        <w:t xml:space="preserve"> </w:t>
      </w:r>
      <w:proofErr w:type="spellStart"/>
      <w:r>
        <w:t>Soenasto</w:t>
      </w:r>
      <w:proofErr w:type="spellEnd"/>
      <w:r>
        <w:t xml:space="preserve">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proofErr w:type="spellStart"/>
      <w:r>
        <w:t>Yohanes</w:t>
      </w:r>
      <w:proofErr w:type="spellEnd"/>
      <w:r>
        <w:t xml:space="preserve"> </w:t>
      </w:r>
      <w:proofErr w:type="spellStart"/>
      <w:r>
        <w:t>Keanoe</w:t>
      </w:r>
      <w:proofErr w:type="spellEnd"/>
      <w:r>
        <w:t xml:space="preserve">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A142AA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4172" w:history="1">
            <w:r w:rsidR="00A142AA" w:rsidRPr="000B25CA">
              <w:rPr>
                <w:rStyle w:val="Hyperlink"/>
                <w:noProof/>
              </w:rPr>
              <w:t>Group Members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_Toc448694172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1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0C6A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3" w:history="1">
            <w:r w:rsidR="00A142AA" w:rsidRPr="000B25CA">
              <w:rPr>
                <w:rStyle w:val="Hyperlink"/>
                <w:noProof/>
              </w:rPr>
              <w:t>User Stories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_Toc448694173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0C6A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4" w:history="1">
            <w:r w:rsidR="00A142AA" w:rsidRPr="000B25CA">
              <w:rPr>
                <w:rStyle w:val="Hyperlink"/>
                <w:noProof/>
              </w:rPr>
              <w:t>Unit Tests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_Toc448694174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0C6A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5" w:history="1">
            <w:r w:rsidR="00A142AA" w:rsidRPr="000B25CA">
              <w:rPr>
                <w:rStyle w:val="Hyperlink"/>
                <w:noProof/>
              </w:rPr>
              <w:t>User Guide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_Toc448694175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0C6A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6" w:history="1">
            <w:r w:rsidR="00A142AA" w:rsidRPr="000B25CA">
              <w:rPr>
                <w:rStyle w:val="Hyperlink"/>
                <w:noProof/>
              </w:rPr>
              <w:t>Class Diagram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_Toc448694176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3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92483" w:rsidRDefault="00C92483" w:rsidP="00FD2E92">
      <w:pPr>
        <w:pStyle w:val="Heading1"/>
      </w:pPr>
      <w:bookmarkStart w:id="1" w:name="_Toc448694173"/>
      <w:r>
        <w:lastRenderedPageBreak/>
        <w:t>User Stories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2" w:name="_Toc448694174"/>
      <w:r>
        <w:t>Unit Tests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318"/>
        <w:gridCol w:w="1479"/>
      </w:tblGrid>
      <w:tr w:rsidR="00EA42C4" w:rsidTr="00EA42C4">
        <w:tc>
          <w:tcPr>
            <w:tcW w:w="2445" w:type="dxa"/>
          </w:tcPr>
          <w:p w:rsidR="00EA42C4" w:rsidRDefault="00EA42C4" w:rsidP="00C92483">
            <w:r>
              <w:t>Test Method Name</w:t>
            </w:r>
          </w:p>
        </w:tc>
        <w:tc>
          <w:tcPr>
            <w:tcW w:w="5318" w:type="dxa"/>
          </w:tcPr>
          <w:p w:rsidR="00EA42C4" w:rsidRDefault="00EA42C4" w:rsidP="00C92483">
            <w:r>
              <w:t>Description</w:t>
            </w:r>
          </w:p>
        </w:tc>
        <w:tc>
          <w:tcPr>
            <w:tcW w:w="1479" w:type="dxa"/>
          </w:tcPr>
          <w:p w:rsidR="00EA42C4" w:rsidRDefault="00EA42C4" w:rsidP="00C92483">
            <w:r>
              <w:t>Status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testModelInitialisation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model starting initialisation by counting the number of states in model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testStationList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state starting initialisation by counting the number of stations in state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testGetStationData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get data feature by checking if the data is null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testStationButton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button from GUI by checking that the data is filled by clicking the button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testNowPanelFillsData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 xml:space="preserve">Tests that the </w:t>
            </w:r>
            <w:proofErr w:type="spellStart"/>
            <w:r>
              <w:t>NowPanel</w:t>
            </w:r>
            <w:proofErr w:type="spellEnd"/>
            <w:r>
              <w:t xml:space="preserve"> displays data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testDayDataFormatting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 xml:space="preserve">Tests the </w:t>
            </w:r>
            <w:proofErr w:type="spellStart"/>
            <w:r>
              <w:t>DayData</w:t>
            </w:r>
            <w:proofErr w:type="spellEnd"/>
            <w:r>
              <w:t xml:space="preserve"> class formatting functions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testFavesIO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54783F" w:rsidTr="00EA42C4">
        <w:tc>
          <w:tcPr>
            <w:tcW w:w="2445" w:type="dxa"/>
          </w:tcPr>
          <w:p w:rsidR="0054783F" w:rsidRDefault="0054783F" w:rsidP="00C92483">
            <w:proofErr w:type="spellStart"/>
            <w:r>
              <w:t>testRemoveIO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54783F" w:rsidRDefault="0054783F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54783F" w:rsidRDefault="0054783F" w:rsidP="00C92483">
            <w:r>
              <w:t>Passed</w:t>
            </w:r>
          </w:p>
        </w:tc>
      </w:tr>
    </w:tbl>
    <w:p w:rsidR="00A4069C" w:rsidRDefault="00A4069C" w:rsidP="00FD2E92">
      <w:pPr>
        <w:pStyle w:val="Heading1"/>
      </w:pPr>
      <w:bookmarkStart w:id="3" w:name="_Toc448694175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C85B82" wp14:editId="726B462B">
            <wp:simplePos x="0" y="0"/>
            <wp:positionH relativeFrom="column">
              <wp:posOffset>-97790</wp:posOffset>
            </wp:positionH>
            <wp:positionV relativeFrom="paragraph">
              <wp:posOffset>304165</wp:posOffset>
            </wp:positionV>
            <wp:extent cx="3211830" cy="3211830"/>
            <wp:effectExtent l="0" t="0" r="7620" b="7620"/>
            <wp:wrapSquare wrapText="bothSides"/>
            <wp:docPr id="1" name="Picture 1" descr="G: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ntitled-1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69C" w:rsidRDefault="00A4069C" w:rsidP="00FD2E92">
      <w:pPr>
        <w:pStyle w:val="Heading1"/>
      </w:pPr>
    </w:p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Pr="00A4069C" w:rsidRDefault="00A4069C" w:rsidP="00A4069C"/>
    <w:p w:rsidR="00481C44" w:rsidRDefault="00FE73D6" w:rsidP="00FD2E92">
      <w:pPr>
        <w:pStyle w:val="Heading1"/>
      </w:pPr>
      <w:r>
        <w:lastRenderedPageBreak/>
        <w:t>User Guide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AC1113" w:rsidP="00481C44">
            <w:r>
              <w:t xml:space="preserve">1. </w:t>
            </w:r>
            <w:r w:rsidR="00FD2E92"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r w:rsidR="00AC1113">
              <w:t>which</w:t>
            </w:r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72411" w:rsidRDefault="00A4069C" w:rsidP="00772411">
      <w:pPr>
        <w:pStyle w:val="Heading1"/>
      </w:pPr>
      <w:bookmarkStart w:id="4" w:name="_Toc448694176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ADA2BBB" wp14:editId="3ECC5530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6444615" cy="66071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03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E92">
        <w:t>Class Diagram</w:t>
      </w:r>
      <w:bookmarkEnd w:id="4"/>
    </w:p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/>
    <w:p w:rsidR="00772411" w:rsidRDefault="00772411" w:rsidP="00772411">
      <w:pPr>
        <w:pStyle w:val="Heading1"/>
      </w:pPr>
      <w:r>
        <w:lastRenderedPageBreak/>
        <w:t>Repository</w:t>
      </w:r>
    </w:p>
    <w:p w:rsidR="00772411" w:rsidRPr="00772411" w:rsidRDefault="00772411" w:rsidP="00772411">
      <w:proofErr w:type="spellStart"/>
      <w:r>
        <w:t>Github</w:t>
      </w:r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69.85pt">
            <v:imagedata r:id="rId10" o:title="Untitled-2"/>
          </v:shape>
        </w:pict>
      </w:r>
    </w:p>
    <w:p w:rsidR="00772411" w:rsidRDefault="00772411" w:rsidP="00772411">
      <w:pPr>
        <w:pStyle w:val="Heading1"/>
      </w:pPr>
      <w:r>
        <w:t>Communication tools</w:t>
      </w:r>
    </w:p>
    <w:p w:rsidR="00772411" w:rsidRDefault="00772411" w:rsidP="00772411">
      <w:r>
        <w:t>Facebook</w:t>
      </w:r>
    </w:p>
    <w:p w:rsidR="00772411" w:rsidRPr="00772411" w:rsidRDefault="00772411" w:rsidP="00772411">
      <w:r>
        <w:rPr>
          <w:noProof/>
          <w:lang w:val="en-US"/>
        </w:rPr>
        <w:drawing>
          <wp:inline distT="0" distB="0" distL="0" distR="0">
            <wp:extent cx="2655736" cy="3882103"/>
            <wp:effectExtent l="0" t="0" r="0" b="4445"/>
            <wp:docPr id="4" name="Picture 4" descr="G:\Untitled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titled-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14" cy="38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772411" w:rsidRPr="0077241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A83" w:rsidRDefault="000C6A83" w:rsidP="00832CA5">
      <w:pPr>
        <w:spacing w:after="0" w:line="240" w:lineRule="auto"/>
      </w:pPr>
      <w:r>
        <w:separator/>
      </w:r>
    </w:p>
  </w:endnote>
  <w:endnote w:type="continuationSeparator" w:id="0">
    <w:p w:rsidR="000C6A83" w:rsidRDefault="000C6A83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411" w:rsidRPr="0077241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A83" w:rsidRDefault="000C6A83" w:rsidP="00832CA5">
      <w:pPr>
        <w:spacing w:after="0" w:line="240" w:lineRule="auto"/>
      </w:pPr>
      <w:r>
        <w:separator/>
      </w:r>
    </w:p>
  </w:footnote>
  <w:footnote w:type="continuationSeparator" w:id="0">
    <w:p w:rsidR="000C6A83" w:rsidRDefault="000C6A83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3"/>
    <w:rsid w:val="000C6A83"/>
    <w:rsid w:val="0015041D"/>
    <w:rsid w:val="002F0BAD"/>
    <w:rsid w:val="00481C44"/>
    <w:rsid w:val="0054783F"/>
    <w:rsid w:val="00585F66"/>
    <w:rsid w:val="005D68C7"/>
    <w:rsid w:val="00772411"/>
    <w:rsid w:val="008232A0"/>
    <w:rsid w:val="00832CA5"/>
    <w:rsid w:val="00881836"/>
    <w:rsid w:val="009E1104"/>
    <w:rsid w:val="00A142AA"/>
    <w:rsid w:val="00A4069C"/>
    <w:rsid w:val="00A542B1"/>
    <w:rsid w:val="00AA31F6"/>
    <w:rsid w:val="00AC1113"/>
    <w:rsid w:val="00B67DEB"/>
    <w:rsid w:val="00C07756"/>
    <w:rsid w:val="00C92483"/>
    <w:rsid w:val="00CF5162"/>
    <w:rsid w:val="00D7736F"/>
    <w:rsid w:val="00E417F7"/>
    <w:rsid w:val="00EA42C4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E2F2-034A-4F3B-AEE2-EC95534F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Lee</dc:creator>
  <cp:lastModifiedBy>Keanu</cp:lastModifiedBy>
  <cp:revision>6</cp:revision>
  <dcterms:created xsi:type="dcterms:W3CDTF">2016-04-17T12:15:00Z</dcterms:created>
  <dcterms:modified xsi:type="dcterms:W3CDTF">2016-04-17T16:31:00Z</dcterms:modified>
</cp:coreProperties>
</file>