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بخش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اول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) 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کمی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دستگرمی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با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سوالات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ابزار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SQLite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Expert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Professional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۱- </w:t>
      </w:r>
      <w:r w:rsidDel="00000000" w:rsidR="00000000" w:rsidRPr="00000000">
        <w:rPr>
          <w:sz w:val="24"/>
          <w:szCs w:val="24"/>
          <w:rtl w:val="1"/>
        </w:rPr>
        <w:t xml:space="preserve">لطفا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کوئری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بهمون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۱۰ </w:t>
      </w:r>
      <w:r w:rsidDel="00000000" w:rsidR="00000000" w:rsidRPr="00000000">
        <w:rPr>
          <w:sz w:val="24"/>
          <w:szCs w:val="24"/>
          <w:rtl w:val="1"/>
        </w:rPr>
        <w:t xml:space="preserve">کاربری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سال</w:t>
      </w:r>
      <w:r w:rsidDel="00000000" w:rsidR="00000000" w:rsidRPr="00000000">
        <w:rPr>
          <w:sz w:val="24"/>
          <w:szCs w:val="24"/>
          <w:rtl w:val="1"/>
        </w:rPr>
        <w:t xml:space="preserve"> ۲۰۲۳ </w:t>
      </w:r>
      <w:r w:rsidDel="00000000" w:rsidR="00000000" w:rsidRPr="00000000">
        <w:rPr>
          <w:sz w:val="24"/>
          <w:szCs w:val="24"/>
          <w:rtl w:val="1"/>
        </w:rPr>
        <w:t xml:space="preserve">ثبت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sales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جواب</w:t>
      </w:r>
      <w:r w:rsidDel="00000000" w:rsidR="00000000" w:rsidRPr="00000000">
        <w:rPr>
          <w:sz w:val="24"/>
          <w:szCs w:val="24"/>
          <w:rtl w:val="1"/>
        </w:rPr>
        <w:t xml:space="preserve"> )‌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جواب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میزان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آورد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sales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میزان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quantity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تاریخ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ارتباط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71888" cy="38366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836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۲- </w:t>
      </w:r>
      <w:r w:rsidDel="00000000" w:rsidR="00000000" w:rsidRPr="00000000">
        <w:rPr>
          <w:sz w:val="24"/>
          <w:szCs w:val="24"/>
          <w:rtl w:val="1"/>
        </w:rPr>
        <w:t xml:space="preserve">قسمت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علاقه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defaultOfferType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سفارش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کنندگان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providers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داشتند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جواب</w:t>
      </w:r>
      <w:r w:rsidDel="00000000" w:rsidR="00000000" w:rsidRPr="00000000">
        <w:rPr>
          <w:sz w:val="24"/>
          <w:szCs w:val="24"/>
          <w:rtl w:val="1"/>
        </w:rPr>
        <w:t xml:space="preserve">)‌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جستجوی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قسمت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موردعلاقه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providers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سفارش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سفارش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سفارش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محاسبه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5692" cy="3024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692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shd w:fill="ffffff" w:val="clear"/>
        <w:bidi w:val="1"/>
        <w:jc w:val="left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بخش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دوم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) 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شیرجه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توی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434343"/>
          <w:sz w:val="36"/>
          <w:szCs w:val="36"/>
          <w:rtl w:val="1"/>
        </w:rPr>
        <w:t xml:space="preserve">دیتا</w:t>
      </w:r>
    </w:p>
    <w:p w:rsidR="00000000" w:rsidDel="00000000" w:rsidP="00000000" w:rsidRDefault="00000000" w:rsidRPr="00000000" w14:paraId="00000014">
      <w:pPr>
        <w:shd w:fill="ffffff" w:val="clear"/>
        <w:bidi w:val="1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(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سوالات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این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بخش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توسط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کوئری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SQL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جواب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داده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شده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اند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زمانی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دیتا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زیاد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باشد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بهتر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است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همچین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کویری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هایی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توسط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SSIS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پیاده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سازی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شوند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اما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همیشه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جهت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صحت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تست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جواب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پکیج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ETL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باز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هم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میتوان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کویری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SQL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کرد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015">
      <w:pPr>
        <w:shd w:fill="ffffff" w:val="clear"/>
        <w:bidi w:val="1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(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جهت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کردن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فایل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holiday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کنار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بقیه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داده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ها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این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فایل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را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یک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جدول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با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همین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نام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ذخیره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کرده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ام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برای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این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کار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کوئری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زیر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کرده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ام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هر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دو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راه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حل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قابل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انجام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می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باشد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017">
      <w:pPr>
        <w:shd w:fill="ffffff" w:val="clear"/>
        <w:bidi w:val="1"/>
        <w:jc w:val="left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</w:rPr>
        <w:drawing>
          <wp:inline distB="114300" distT="114300" distL="114300" distR="114300">
            <wp:extent cx="5943600" cy="191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۱- </w:t>
      </w:r>
      <w:r w:rsidDel="00000000" w:rsidR="00000000" w:rsidRPr="00000000">
        <w:rPr>
          <w:sz w:val="24"/>
          <w:szCs w:val="24"/>
          <w:rtl w:val="1"/>
        </w:rPr>
        <w:t xml:space="preserve">لطفا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holiday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ببین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روزهای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تعطیل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میانگین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روزهای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میکنه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بنظرت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علتش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چیه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جواب</w:t>
      </w:r>
      <w:r w:rsidDel="00000000" w:rsidR="00000000" w:rsidRPr="00000000">
        <w:rPr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۲- </w:t>
      </w:r>
      <w:r w:rsidDel="00000000" w:rsidR="00000000" w:rsidRPr="00000000">
        <w:rPr>
          <w:sz w:val="24"/>
          <w:szCs w:val="24"/>
          <w:rtl w:val="1"/>
        </w:rPr>
        <w:t xml:space="preserve">آیا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کنندگان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متفاوته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علتش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چیه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۳-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روزهای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تعطیل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کمپین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برگزار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بنظرت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بوده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چرا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