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5600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Para que la Raspberry Pi pueda "entrar" a leer y escribir datos en el S7-1200, el PLC debe tener abiertas las puertas de comunicación. Si no haces esto, aunque el código esté perfecto, la conexión será rechazada.</w:t>
      </w:r>
    </w:p>
    <w:p w14:paraId="0C250689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 xml:space="preserve">Aquí tienes el paso a paso exacto en </w:t>
      </w:r>
      <w:proofErr w:type="spellStart"/>
      <w:r w:rsidRPr="00B0151A">
        <w:rPr>
          <w:b/>
          <w:bCs/>
        </w:rPr>
        <w:t>TIA</w:t>
      </w:r>
      <w:proofErr w:type="spellEnd"/>
      <w:r w:rsidRPr="00B0151A">
        <w:rPr>
          <w:b/>
          <w:bCs/>
        </w:rPr>
        <w:t xml:space="preserve"> Portal:</w:t>
      </w:r>
    </w:p>
    <w:p w14:paraId="037862A8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1. Habilitar la comunicación PUT/</w:t>
      </w:r>
      <w:proofErr w:type="spellStart"/>
      <w:r w:rsidRPr="00B0151A">
        <w:rPr>
          <w:b/>
          <w:bCs/>
        </w:rPr>
        <w:t>GET</w:t>
      </w:r>
      <w:proofErr w:type="spellEnd"/>
      <w:r w:rsidRPr="00B0151A">
        <w:rPr>
          <w:b/>
          <w:bCs/>
        </w:rPr>
        <w:t xml:space="preserve"> (Obligatorio)</w:t>
      </w:r>
    </w:p>
    <w:p w14:paraId="3C6D72F1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Snap7 y Node-RED usan un protocolo antiguo llamado S7-Communication que viene bloqueado por defecto en los modelos nuevos por seguridad.</w:t>
      </w:r>
    </w:p>
    <w:p w14:paraId="4DDF4BF6" w14:textId="77777777" w:rsidR="00B0151A" w:rsidRPr="00B0151A" w:rsidRDefault="00B0151A" w:rsidP="00B0151A">
      <w:pPr>
        <w:numPr>
          <w:ilvl w:val="0"/>
          <w:numId w:val="6"/>
        </w:numPr>
        <w:rPr>
          <w:b/>
          <w:bCs/>
        </w:rPr>
      </w:pPr>
      <w:r w:rsidRPr="00B0151A">
        <w:rPr>
          <w:b/>
          <w:bCs/>
        </w:rPr>
        <w:t>En el árbol del proyecto (izquierda), haz clic derecho sobre tu CPU [1214C, 1212C, etc.] y selecciona Propiedades.</w:t>
      </w:r>
    </w:p>
    <w:p w14:paraId="0A71EFFE" w14:textId="77777777" w:rsidR="00B0151A" w:rsidRPr="00B0151A" w:rsidRDefault="00B0151A" w:rsidP="00B0151A">
      <w:pPr>
        <w:numPr>
          <w:ilvl w:val="0"/>
          <w:numId w:val="6"/>
        </w:numPr>
        <w:rPr>
          <w:b/>
          <w:bCs/>
        </w:rPr>
      </w:pPr>
      <w:r w:rsidRPr="00B0151A">
        <w:rPr>
          <w:b/>
          <w:bCs/>
        </w:rPr>
        <w:t>Ve a la pestaña Protección y seguridad (</w:t>
      </w:r>
      <w:proofErr w:type="spellStart"/>
      <w:r w:rsidRPr="00B0151A">
        <w:rPr>
          <w:b/>
          <w:bCs/>
        </w:rPr>
        <w:t>Protection</w:t>
      </w:r>
      <w:proofErr w:type="spellEnd"/>
      <w:r w:rsidRPr="00B0151A">
        <w:rPr>
          <w:b/>
          <w:bCs/>
        </w:rPr>
        <w:t xml:space="preserve"> &amp; Security).</w:t>
      </w:r>
    </w:p>
    <w:p w14:paraId="50108BA9" w14:textId="77777777" w:rsidR="00B0151A" w:rsidRPr="00B0151A" w:rsidRDefault="00B0151A" w:rsidP="00B0151A">
      <w:pPr>
        <w:numPr>
          <w:ilvl w:val="0"/>
          <w:numId w:val="6"/>
        </w:numPr>
        <w:rPr>
          <w:b/>
          <w:bCs/>
        </w:rPr>
      </w:pPr>
      <w:r w:rsidRPr="00B0151A">
        <w:rPr>
          <w:b/>
          <w:bCs/>
        </w:rPr>
        <w:t>Busca la sección Mecanismos de conexión (</w:t>
      </w:r>
      <w:proofErr w:type="spellStart"/>
      <w:r w:rsidRPr="00B0151A">
        <w:rPr>
          <w:b/>
          <w:bCs/>
        </w:rPr>
        <w:t>Connection</w:t>
      </w:r>
      <w:proofErr w:type="spellEnd"/>
      <w:r w:rsidRPr="00B0151A">
        <w:rPr>
          <w:b/>
          <w:bCs/>
        </w:rPr>
        <w:t xml:space="preserve"> </w:t>
      </w:r>
      <w:proofErr w:type="spellStart"/>
      <w:r w:rsidRPr="00B0151A">
        <w:rPr>
          <w:b/>
          <w:bCs/>
        </w:rPr>
        <w:t>mechanisms</w:t>
      </w:r>
      <w:proofErr w:type="spellEnd"/>
      <w:r w:rsidRPr="00B0151A">
        <w:rPr>
          <w:b/>
          <w:bCs/>
        </w:rPr>
        <w:t>).</w:t>
      </w:r>
    </w:p>
    <w:p w14:paraId="25CAA890" w14:textId="77777777" w:rsidR="00B0151A" w:rsidRPr="00B0151A" w:rsidRDefault="00B0151A" w:rsidP="00B0151A">
      <w:pPr>
        <w:numPr>
          <w:ilvl w:val="0"/>
          <w:numId w:val="6"/>
        </w:numPr>
        <w:rPr>
          <w:b/>
          <w:bCs/>
        </w:rPr>
      </w:pPr>
      <w:r w:rsidRPr="00B0151A">
        <w:rPr>
          <w:b/>
          <w:bCs/>
        </w:rPr>
        <w:t>Marca la casilla que dice "Permitir acceso vía comunicación PUT/</w:t>
      </w:r>
      <w:proofErr w:type="spellStart"/>
      <w:r w:rsidRPr="00B0151A">
        <w:rPr>
          <w:b/>
          <w:bCs/>
        </w:rPr>
        <w:t>GET</w:t>
      </w:r>
      <w:proofErr w:type="spellEnd"/>
      <w:r w:rsidRPr="00B0151A">
        <w:rPr>
          <w:b/>
          <w:bCs/>
        </w:rPr>
        <w:t xml:space="preserve"> del interlocutor remoto".</w:t>
      </w:r>
    </w:p>
    <w:p w14:paraId="6AB171CE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2. Desactivar el Acceso Optimizado al Bloque</w:t>
      </w:r>
    </w:p>
    <w:p w14:paraId="3467CF57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Si vas a leer datos de un Bloque de Datos (DB), Node-RED necesita saber la dirección exacta (el Offset), y los bloques "optimizados" ocultan esa dirección.</w:t>
      </w:r>
    </w:p>
    <w:p w14:paraId="0D8A1ED7" w14:textId="77777777" w:rsidR="00B0151A" w:rsidRPr="00B0151A" w:rsidRDefault="00B0151A" w:rsidP="00B0151A">
      <w:pPr>
        <w:numPr>
          <w:ilvl w:val="0"/>
          <w:numId w:val="7"/>
        </w:numPr>
        <w:rPr>
          <w:b/>
          <w:bCs/>
        </w:rPr>
      </w:pPr>
      <w:r w:rsidRPr="00B0151A">
        <w:rPr>
          <w:b/>
          <w:bCs/>
        </w:rPr>
        <w:t>Ve a la carpeta de Bloques de programa y busca el DB donde tienes los datos del motor (ej. DB1).</w:t>
      </w:r>
    </w:p>
    <w:p w14:paraId="06CDD69B" w14:textId="77777777" w:rsidR="00B0151A" w:rsidRPr="00B0151A" w:rsidRDefault="00B0151A" w:rsidP="00B0151A">
      <w:pPr>
        <w:numPr>
          <w:ilvl w:val="0"/>
          <w:numId w:val="7"/>
        </w:numPr>
        <w:rPr>
          <w:b/>
          <w:bCs/>
        </w:rPr>
      </w:pPr>
      <w:r w:rsidRPr="00B0151A">
        <w:rPr>
          <w:b/>
          <w:bCs/>
        </w:rPr>
        <w:t>Haz clic derecho sobre el DB y selecciona Propiedades.</w:t>
      </w:r>
    </w:p>
    <w:p w14:paraId="21AEAA23" w14:textId="77777777" w:rsidR="00B0151A" w:rsidRPr="00B0151A" w:rsidRDefault="00B0151A" w:rsidP="00B0151A">
      <w:pPr>
        <w:numPr>
          <w:ilvl w:val="0"/>
          <w:numId w:val="7"/>
        </w:numPr>
        <w:rPr>
          <w:b/>
          <w:bCs/>
        </w:rPr>
      </w:pPr>
      <w:r w:rsidRPr="00B0151A">
        <w:rPr>
          <w:b/>
          <w:bCs/>
        </w:rPr>
        <w:t>En la pestaña Atributos, DESMARCA la casilla que dice "Acceso optimizado al bloque".</w:t>
      </w:r>
    </w:p>
    <w:p w14:paraId="44C1D289" w14:textId="77777777" w:rsidR="00B0151A" w:rsidRPr="00B0151A" w:rsidRDefault="00B0151A" w:rsidP="00B0151A">
      <w:pPr>
        <w:numPr>
          <w:ilvl w:val="0"/>
          <w:numId w:val="7"/>
        </w:numPr>
        <w:rPr>
          <w:b/>
          <w:bCs/>
        </w:rPr>
      </w:pPr>
      <w:r w:rsidRPr="00B0151A">
        <w:rPr>
          <w:b/>
          <w:bCs/>
        </w:rPr>
        <w:t>Importante: Después de hacer esto, dale a Aceptar y verás que ahora aparece una columna nueva llamada "Offset" en tu lista de variables.</w:t>
      </w:r>
    </w:p>
    <w:p w14:paraId="5AB6B918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3. Configurar la dirección IP</w:t>
      </w:r>
    </w:p>
    <w:p w14:paraId="2EE7BA11" w14:textId="77777777" w:rsidR="00B0151A" w:rsidRPr="00B0151A" w:rsidRDefault="00B0151A" w:rsidP="00B0151A">
      <w:pPr>
        <w:numPr>
          <w:ilvl w:val="0"/>
          <w:numId w:val="8"/>
        </w:numPr>
        <w:rPr>
          <w:b/>
          <w:bCs/>
        </w:rPr>
      </w:pPr>
      <w:r w:rsidRPr="00B0151A">
        <w:rPr>
          <w:b/>
          <w:bCs/>
        </w:rPr>
        <w:t>En Configuración de dispositivos, haz clic en el puerto Ethernet del PLC.</w:t>
      </w:r>
    </w:p>
    <w:p w14:paraId="0AD9EAAE" w14:textId="77777777" w:rsidR="00B0151A" w:rsidRPr="00B0151A" w:rsidRDefault="00B0151A" w:rsidP="00B0151A">
      <w:pPr>
        <w:numPr>
          <w:ilvl w:val="0"/>
          <w:numId w:val="8"/>
        </w:numPr>
        <w:rPr>
          <w:b/>
          <w:bCs/>
        </w:rPr>
      </w:pPr>
      <w:r w:rsidRPr="00B0151A">
        <w:rPr>
          <w:b/>
          <w:bCs/>
        </w:rPr>
        <w:t>En Direcciones Ethernet, asegúrate de que la IP esté en el mismo rango que tu Raspberry.</w:t>
      </w:r>
    </w:p>
    <w:p w14:paraId="650CDA25" w14:textId="77777777" w:rsidR="00B0151A" w:rsidRPr="00B0151A" w:rsidRDefault="00B0151A" w:rsidP="00B0151A">
      <w:pPr>
        <w:numPr>
          <w:ilvl w:val="1"/>
          <w:numId w:val="8"/>
        </w:numPr>
        <w:rPr>
          <w:b/>
          <w:bCs/>
        </w:rPr>
      </w:pPr>
      <w:r w:rsidRPr="00B0151A">
        <w:rPr>
          <w:b/>
          <w:bCs/>
          <w:i/>
          <w:iCs/>
        </w:rPr>
        <w:t>Ejemplo:</w:t>
      </w:r>
      <w:r w:rsidRPr="00B0151A">
        <w:rPr>
          <w:b/>
          <w:bCs/>
        </w:rPr>
        <w:t xml:space="preserve"> PLC: 192.168.1.10 | Raspberry: 192.168.1.20.</w:t>
      </w:r>
    </w:p>
    <w:p w14:paraId="39199B7A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4. Preparar las Variables (Velocidad y Control)</w:t>
      </w:r>
    </w:p>
    <w:p w14:paraId="266E6F96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lastRenderedPageBreak/>
        <w:t>Dentro de tu DB (el que ya no es optimizado):</w:t>
      </w:r>
    </w:p>
    <w:p w14:paraId="75BBA647" w14:textId="77777777" w:rsidR="00B0151A" w:rsidRPr="00B0151A" w:rsidRDefault="00B0151A" w:rsidP="00B0151A">
      <w:pPr>
        <w:numPr>
          <w:ilvl w:val="0"/>
          <w:numId w:val="9"/>
        </w:numPr>
        <w:rPr>
          <w:b/>
          <w:bCs/>
        </w:rPr>
      </w:pPr>
      <w:r w:rsidRPr="00B0151A">
        <w:rPr>
          <w:b/>
          <w:bCs/>
        </w:rPr>
        <w:t xml:space="preserve">Crea una variable llamada </w:t>
      </w:r>
      <w:proofErr w:type="spellStart"/>
      <w:r w:rsidRPr="00B0151A">
        <w:rPr>
          <w:b/>
          <w:bCs/>
        </w:rPr>
        <w:t>Velocidad_Actual</w:t>
      </w:r>
      <w:proofErr w:type="spellEnd"/>
      <w:r w:rsidRPr="00B0151A">
        <w:rPr>
          <w:b/>
          <w:bCs/>
        </w:rPr>
        <w:t xml:space="preserve"> de tipo REAL o </w:t>
      </w:r>
      <w:proofErr w:type="spellStart"/>
      <w:r w:rsidRPr="00B0151A">
        <w:rPr>
          <w:b/>
          <w:bCs/>
        </w:rPr>
        <w:t>INT</w:t>
      </w:r>
      <w:proofErr w:type="spellEnd"/>
      <w:r w:rsidRPr="00B0151A">
        <w:rPr>
          <w:b/>
          <w:bCs/>
        </w:rPr>
        <w:t>. Anota su Offset (ej. 0.0).</w:t>
      </w:r>
    </w:p>
    <w:p w14:paraId="3AE6FB5D" w14:textId="77777777" w:rsidR="00B0151A" w:rsidRPr="00B0151A" w:rsidRDefault="00B0151A" w:rsidP="00B0151A">
      <w:pPr>
        <w:numPr>
          <w:ilvl w:val="0"/>
          <w:numId w:val="9"/>
        </w:numPr>
        <w:rPr>
          <w:b/>
          <w:bCs/>
        </w:rPr>
      </w:pPr>
      <w:r w:rsidRPr="00B0151A">
        <w:rPr>
          <w:b/>
          <w:bCs/>
        </w:rPr>
        <w:t xml:space="preserve">Crea una variable llamada </w:t>
      </w:r>
      <w:proofErr w:type="spellStart"/>
      <w:r w:rsidRPr="00B0151A">
        <w:rPr>
          <w:b/>
          <w:bCs/>
        </w:rPr>
        <w:t>Set_Velocidad</w:t>
      </w:r>
      <w:proofErr w:type="spellEnd"/>
      <w:r w:rsidRPr="00B0151A">
        <w:rPr>
          <w:b/>
          <w:bCs/>
        </w:rPr>
        <w:t xml:space="preserve"> para el control. Anota su Offset (ej. 4.0).</w:t>
      </w:r>
    </w:p>
    <w:p w14:paraId="4A45E524" w14:textId="77777777" w:rsidR="00B0151A" w:rsidRPr="00B0151A" w:rsidRDefault="00B0151A" w:rsidP="00B0151A">
      <w:pPr>
        <w:numPr>
          <w:ilvl w:val="0"/>
          <w:numId w:val="9"/>
        </w:numPr>
        <w:rPr>
          <w:b/>
          <w:bCs/>
        </w:rPr>
      </w:pPr>
      <w:r w:rsidRPr="00B0151A">
        <w:rPr>
          <w:b/>
          <w:bCs/>
        </w:rPr>
        <w:t>Compila y carga el programa al PLC. (Si no compilas después de quitar el acceso optimizado, el PLC no reconocerá los cambios).</w:t>
      </w:r>
    </w:p>
    <w:p w14:paraId="7674856B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pict w14:anchorId="2E3E9106">
          <v:rect id="_x0000_i1077" style="width:0;height:1.5pt" o:hralign="center" o:hrstd="t" o:hrnoshade="t" o:hr="t" fillcolor="gray" stroked="f"/>
        </w:pict>
      </w:r>
    </w:p>
    <w:p w14:paraId="6F2F56ED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Resumen de Direcciones para Node-RED o Python:</w:t>
      </w:r>
    </w:p>
    <w:p w14:paraId="0626A216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Una vez que hagas lo anterior, así es como llamarás a los datos desde la Raspberry: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4"/>
        <w:gridCol w:w="2388"/>
        <w:gridCol w:w="3690"/>
      </w:tblGrid>
      <w:tr w:rsidR="00B0151A" w:rsidRPr="00B0151A" w14:paraId="47687A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4CD55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E5F738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 xml:space="preserve">Dirección </w:t>
            </w:r>
            <w:proofErr w:type="spellStart"/>
            <w:r w:rsidRPr="00B0151A">
              <w:rPr>
                <w:b/>
                <w:bCs/>
              </w:rPr>
              <w:t>TIA</w:t>
            </w:r>
            <w:proofErr w:type="spellEnd"/>
            <w:r w:rsidRPr="00B0151A">
              <w:rPr>
                <w:b/>
                <w:bCs/>
              </w:rPr>
              <w:t xml:space="preserve">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49E1CE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 xml:space="preserve">Dirección en Node-RED (S7 </w:t>
            </w:r>
            <w:proofErr w:type="spellStart"/>
            <w:r w:rsidRPr="00B0151A">
              <w:rPr>
                <w:b/>
                <w:bCs/>
              </w:rPr>
              <w:t>node</w:t>
            </w:r>
            <w:proofErr w:type="spellEnd"/>
            <w:r w:rsidRPr="00B0151A">
              <w:rPr>
                <w:b/>
                <w:bCs/>
              </w:rPr>
              <w:t>)</w:t>
            </w:r>
          </w:p>
        </w:tc>
      </w:tr>
      <w:tr w:rsidR="00B0151A" w:rsidRPr="00B0151A" w14:paraId="3F269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0D7E5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>Velocidad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071242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>DB1.DBD0 (Real)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542BF2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>DB</w:t>
            </w:r>
            <w:proofErr w:type="gramStart"/>
            <w:r w:rsidRPr="00B0151A">
              <w:rPr>
                <w:b/>
                <w:bCs/>
              </w:rPr>
              <w:t>1,REAL</w:t>
            </w:r>
            <w:proofErr w:type="gramEnd"/>
            <w:r w:rsidRPr="00B0151A">
              <w:rPr>
                <w:b/>
                <w:bCs/>
              </w:rPr>
              <w:t>0</w:t>
            </w:r>
          </w:p>
        </w:tc>
      </w:tr>
      <w:tr w:rsidR="00B0151A" w:rsidRPr="00B0151A" w14:paraId="7394B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35DA5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>Estado Motor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C5F40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>DB1.DBX8.0 (Bool)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EF120F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>DB</w:t>
            </w:r>
            <w:proofErr w:type="gramStart"/>
            <w:r w:rsidRPr="00B0151A">
              <w:rPr>
                <w:b/>
                <w:bCs/>
              </w:rPr>
              <w:t>1,X</w:t>
            </w:r>
            <w:proofErr w:type="gramEnd"/>
            <w:r w:rsidRPr="00B0151A">
              <w:rPr>
                <w:b/>
                <w:bCs/>
              </w:rPr>
              <w:t>8.0</w:t>
            </w:r>
          </w:p>
        </w:tc>
      </w:tr>
      <w:tr w:rsidR="00B0151A" w:rsidRPr="00B0151A" w14:paraId="1785C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5A233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>Contador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C493B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>DB1.DBW10 (</w:t>
            </w:r>
            <w:proofErr w:type="spellStart"/>
            <w:r w:rsidRPr="00B0151A">
              <w:rPr>
                <w:b/>
                <w:bCs/>
              </w:rPr>
              <w:t>Int</w:t>
            </w:r>
            <w:proofErr w:type="spellEnd"/>
            <w:r w:rsidRPr="00B0151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5239F2" w14:textId="77777777" w:rsidR="00B0151A" w:rsidRPr="00B0151A" w:rsidRDefault="00B0151A" w:rsidP="00B0151A">
            <w:pPr>
              <w:rPr>
                <w:b/>
                <w:bCs/>
              </w:rPr>
            </w:pPr>
            <w:r w:rsidRPr="00B0151A">
              <w:rPr>
                <w:b/>
                <w:bCs/>
              </w:rPr>
              <w:t>DB</w:t>
            </w:r>
            <w:proofErr w:type="gramStart"/>
            <w:r w:rsidRPr="00B0151A">
              <w:rPr>
                <w:b/>
                <w:bCs/>
              </w:rPr>
              <w:t>1,INT</w:t>
            </w:r>
            <w:proofErr w:type="gramEnd"/>
            <w:r w:rsidRPr="00B0151A">
              <w:rPr>
                <w:b/>
                <w:bCs/>
              </w:rPr>
              <w:t>10</w:t>
            </w:r>
          </w:p>
        </w:tc>
      </w:tr>
    </w:tbl>
    <w:p w14:paraId="02271C7B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pict w14:anchorId="314E665A">
          <v:rect id="_x0000_i1078" style="width:0;height:1.5pt" o:hralign="center" o:hrstd="t" o:hrnoshade="t" o:hr="t" fillcolor="gray" stroked="f"/>
        </w:pict>
      </w:r>
    </w:p>
    <w:p w14:paraId="317C54E7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Verificación Final</w:t>
      </w:r>
    </w:p>
    <w:p w14:paraId="09D200EF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Para saber si lo hiciste bien, intenta hacer un PING desde la terminal de tu Raspberry hacia la IP del PLC:</w:t>
      </w:r>
    </w:p>
    <w:p w14:paraId="587A813A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Bash</w:t>
      </w:r>
    </w:p>
    <w:p w14:paraId="6EBC74F2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ping 192.168.1.10</w:t>
      </w:r>
    </w:p>
    <w:p w14:paraId="4EDF50D0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Si hay respuesta, y ya configuraste el acceso PUT/</w:t>
      </w:r>
      <w:proofErr w:type="spellStart"/>
      <w:r w:rsidRPr="00B0151A">
        <w:rPr>
          <w:b/>
          <w:bCs/>
        </w:rPr>
        <w:t>GET</w:t>
      </w:r>
      <w:proofErr w:type="spellEnd"/>
      <w:r w:rsidRPr="00B0151A">
        <w:rPr>
          <w:b/>
          <w:bCs/>
        </w:rPr>
        <w:t>, ya puedes arrastrar el nodo S7 In en Node-RED y debería ponerse un cuadradito verde que dice "</w:t>
      </w:r>
      <w:proofErr w:type="spellStart"/>
      <w:r w:rsidRPr="00B0151A">
        <w:rPr>
          <w:b/>
          <w:bCs/>
        </w:rPr>
        <w:t>Connected</w:t>
      </w:r>
      <w:proofErr w:type="spellEnd"/>
      <w:r w:rsidRPr="00B0151A">
        <w:rPr>
          <w:b/>
          <w:bCs/>
        </w:rPr>
        <w:t>".</w:t>
      </w:r>
    </w:p>
    <w:p w14:paraId="1C2EFB37" w14:textId="77777777" w:rsidR="00B0151A" w:rsidRDefault="00B0151A" w:rsidP="00B0151A">
      <w:pPr>
        <w:rPr>
          <w:b/>
          <w:bCs/>
        </w:rPr>
      </w:pPr>
    </w:p>
    <w:p w14:paraId="155A3B4C" w14:textId="6631B664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Cómo se ve o se asigna la IP de un PLC</w:t>
      </w:r>
    </w:p>
    <w:p w14:paraId="41A1876F" w14:textId="77777777" w:rsidR="00B0151A" w:rsidRPr="00B0151A" w:rsidRDefault="00B0151A" w:rsidP="00B0151A">
      <w:r w:rsidRPr="00B0151A">
        <w:t xml:space="preserve">Depende del </w:t>
      </w:r>
      <w:r w:rsidRPr="00B0151A">
        <w:rPr>
          <w:b/>
          <w:bCs/>
        </w:rPr>
        <w:t>modelo y la marca</w:t>
      </w:r>
      <w:r w:rsidRPr="00B0151A">
        <w:t xml:space="preserve"> del PLC, pero en la práctica casi siempre se hace de una de estas tres formas:</w:t>
      </w:r>
    </w:p>
    <w:p w14:paraId="6CD58955" w14:textId="77777777" w:rsidR="00B0151A" w:rsidRPr="00B0151A" w:rsidRDefault="00B0151A" w:rsidP="00B0151A">
      <w:pPr>
        <w:numPr>
          <w:ilvl w:val="0"/>
          <w:numId w:val="1"/>
        </w:numPr>
      </w:pPr>
      <w:r w:rsidRPr="00B0151A">
        <w:rPr>
          <w:b/>
          <w:bCs/>
        </w:rPr>
        <w:t>Desde el software de programación</w:t>
      </w:r>
      <w:r w:rsidRPr="00B0151A">
        <w:t xml:space="preserve"> del fabricante</w:t>
      </w:r>
    </w:p>
    <w:p w14:paraId="5702842E" w14:textId="77777777" w:rsidR="00B0151A" w:rsidRPr="00B0151A" w:rsidRDefault="00B0151A" w:rsidP="00B0151A">
      <w:pPr>
        <w:numPr>
          <w:ilvl w:val="0"/>
          <w:numId w:val="1"/>
        </w:numPr>
      </w:pPr>
      <w:r w:rsidRPr="00B0151A">
        <w:rPr>
          <w:b/>
          <w:bCs/>
        </w:rPr>
        <w:t xml:space="preserve">Desde la pantalla o </w:t>
      </w:r>
      <w:proofErr w:type="spellStart"/>
      <w:r w:rsidRPr="00B0151A">
        <w:rPr>
          <w:b/>
          <w:bCs/>
        </w:rPr>
        <w:t>display</w:t>
      </w:r>
      <w:proofErr w:type="spellEnd"/>
      <w:r w:rsidRPr="00B0151A">
        <w:rPr>
          <w:b/>
          <w:bCs/>
        </w:rPr>
        <w:t xml:space="preserve"> del PLC</w:t>
      </w:r>
      <w:r w:rsidRPr="00B0151A">
        <w:t>, si el equipo lo trae</w:t>
      </w:r>
    </w:p>
    <w:p w14:paraId="1695ADC2" w14:textId="77777777" w:rsidR="00B0151A" w:rsidRPr="00B0151A" w:rsidRDefault="00B0151A" w:rsidP="00B0151A">
      <w:pPr>
        <w:numPr>
          <w:ilvl w:val="0"/>
          <w:numId w:val="1"/>
        </w:numPr>
      </w:pPr>
      <w:r w:rsidRPr="00B0151A">
        <w:rPr>
          <w:b/>
          <w:bCs/>
        </w:rPr>
        <w:t xml:space="preserve">Por </w:t>
      </w:r>
      <w:proofErr w:type="spellStart"/>
      <w:r w:rsidRPr="00B0151A">
        <w:rPr>
          <w:b/>
          <w:bCs/>
        </w:rPr>
        <w:t>BOOTP</w:t>
      </w:r>
      <w:proofErr w:type="spellEnd"/>
      <w:r w:rsidRPr="00B0151A">
        <w:rPr>
          <w:b/>
          <w:bCs/>
        </w:rPr>
        <w:t>/DHCP o herramienta de descubrimiento</w:t>
      </w:r>
      <w:r w:rsidRPr="00B0151A">
        <w:t>, muy común en equipos industriales Ethernet (</w:t>
      </w:r>
      <w:proofErr w:type="spellStart"/>
      <w:r w:rsidRPr="00B0151A">
        <w:fldChar w:fldCharType="begin"/>
      </w:r>
      <w:r w:rsidRPr="00B0151A">
        <w:instrText>HYPERLINK "https://docs.tia.siemens.cloud/r/Y2DJuBl_UnmTkW~x4Bdxhw/_N4wHWC9vZui9NkgjggMXg?utm_source=chatgpt.com" \o "Assigning a device name and IP address - TIA Portal"</w:instrText>
      </w:r>
      <w:r w:rsidRPr="00B0151A">
        <w:fldChar w:fldCharType="separate"/>
      </w:r>
      <w:r w:rsidRPr="00B0151A">
        <w:rPr>
          <w:rStyle w:val="Hipervnculo"/>
        </w:rPr>
        <w:t>docs.tia.siemens.cloud</w:t>
      </w:r>
      <w:proofErr w:type="spellEnd"/>
      <w:r w:rsidRPr="00B0151A">
        <w:fldChar w:fldCharType="end"/>
      </w:r>
      <w:r w:rsidRPr="00B0151A">
        <w:t>)</w:t>
      </w:r>
    </w:p>
    <w:p w14:paraId="0737A52D" w14:textId="77777777" w:rsidR="00B0151A" w:rsidRPr="00B0151A" w:rsidRDefault="00B0151A" w:rsidP="00B0151A">
      <w:r w:rsidRPr="00B0151A">
        <w:pict w14:anchorId="4EE6A80E">
          <v:rect id="_x0000_i1055" style="width:0;height:1.5pt" o:hralign="center" o:hrstd="t" o:hr="t" fillcolor="#a0a0a0" stroked="f"/>
        </w:pict>
      </w:r>
    </w:p>
    <w:p w14:paraId="7CC85D93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Método general</w:t>
      </w:r>
    </w:p>
    <w:p w14:paraId="2DBAD361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Para visualizar la IP</w:t>
      </w:r>
    </w:p>
    <w:p w14:paraId="734BF731" w14:textId="77777777" w:rsidR="00B0151A" w:rsidRPr="00B0151A" w:rsidRDefault="00B0151A" w:rsidP="00B0151A">
      <w:r w:rsidRPr="00B0151A">
        <w:t xml:space="preserve">Lo más normal es conectar el PC al mismo switch o red del PLC y abrir el software del fabricante para buscar los equipos accesibles. En Siemens, por ejemplo, en </w:t>
      </w:r>
      <w:r w:rsidRPr="00B0151A">
        <w:rPr>
          <w:b/>
          <w:bCs/>
        </w:rPr>
        <w:t xml:space="preserve">STEP 7 / </w:t>
      </w:r>
      <w:proofErr w:type="spellStart"/>
      <w:r w:rsidRPr="00B0151A">
        <w:rPr>
          <w:b/>
          <w:bCs/>
        </w:rPr>
        <w:t>TIA</w:t>
      </w:r>
      <w:proofErr w:type="spellEnd"/>
      <w:r w:rsidRPr="00B0151A">
        <w:rPr>
          <w:b/>
          <w:bCs/>
        </w:rPr>
        <w:t xml:space="preserve"> Portal</w:t>
      </w:r>
      <w:r w:rsidRPr="00B0151A">
        <w:t xml:space="preserve"> puedes entrar a </w:t>
      </w:r>
      <w:r w:rsidRPr="00B0151A">
        <w:rPr>
          <w:b/>
          <w:bCs/>
        </w:rPr>
        <w:t xml:space="preserve">Online &gt; </w:t>
      </w:r>
      <w:proofErr w:type="spellStart"/>
      <w:r w:rsidRPr="00B0151A">
        <w:rPr>
          <w:b/>
          <w:bCs/>
        </w:rPr>
        <w:t>Accessible</w:t>
      </w:r>
      <w:proofErr w:type="spellEnd"/>
      <w:r w:rsidRPr="00B0151A">
        <w:rPr>
          <w:b/>
          <w:bCs/>
        </w:rPr>
        <w:t xml:space="preserve"> </w:t>
      </w:r>
      <w:proofErr w:type="spellStart"/>
      <w:r w:rsidRPr="00B0151A">
        <w:rPr>
          <w:b/>
          <w:bCs/>
        </w:rPr>
        <w:t>devices</w:t>
      </w:r>
      <w:proofErr w:type="spellEnd"/>
      <w:r w:rsidRPr="00B0151A">
        <w:t xml:space="preserve"> o actualizar dispositivos accesibles; allí el software detecta el equipo y lo identifica por red. Si el software muestra solo la </w:t>
      </w:r>
      <w:r w:rsidRPr="00B0151A">
        <w:rPr>
          <w:b/>
          <w:bCs/>
        </w:rPr>
        <w:t>MAC</w:t>
      </w:r>
      <w:r w:rsidRPr="00B0151A">
        <w:t xml:space="preserve"> y no una IP, eso indica que el PLC todavía </w:t>
      </w:r>
      <w:r w:rsidRPr="00B0151A">
        <w:rPr>
          <w:b/>
          <w:bCs/>
        </w:rPr>
        <w:t>no tiene IP asignada</w:t>
      </w:r>
      <w:r w:rsidRPr="00B0151A">
        <w:t>. (</w:t>
      </w:r>
      <w:proofErr w:type="spellStart"/>
      <w:r w:rsidRPr="00B0151A">
        <w:fldChar w:fldCharType="begin"/>
      </w:r>
      <w:r w:rsidRPr="00B0151A">
        <w:instrText>HYPERLINK "https://docs.tia.siemens.cloud/r/Y2DJuBl_UnmTkW~x4Bdxhw/_N4wHWC9vZui9NkgjggMXg?utm_source=chatgpt.com" \o "Assigning a device name and IP address - TIA Portal"</w:instrText>
      </w:r>
      <w:r w:rsidRPr="00B0151A">
        <w:fldChar w:fldCharType="separate"/>
      </w:r>
      <w:r w:rsidRPr="00B0151A">
        <w:rPr>
          <w:rStyle w:val="Hipervnculo"/>
        </w:rPr>
        <w:t>docs.tia.siemens.cloud</w:t>
      </w:r>
      <w:proofErr w:type="spellEnd"/>
      <w:r w:rsidRPr="00B0151A">
        <w:fldChar w:fldCharType="end"/>
      </w:r>
      <w:r w:rsidRPr="00B0151A">
        <w:t>)</w:t>
      </w:r>
    </w:p>
    <w:p w14:paraId="44571387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Para asignar la IP</w:t>
      </w:r>
    </w:p>
    <w:p w14:paraId="5B94FE47" w14:textId="77777777" w:rsidR="00B0151A" w:rsidRPr="00B0151A" w:rsidRDefault="00B0151A" w:rsidP="00B0151A">
      <w:r w:rsidRPr="00B0151A">
        <w:t>Normalmente se selecciona el PLC detectado, se escribe:</w:t>
      </w:r>
    </w:p>
    <w:p w14:paraId="7DEBDAA2" w14:textId="77777777" w:rsidR="00B0151A" w:rsidRPr="00B0151A" w:rsidRDefault="00B0151A" w:rsidP="00B0151A">
      <w:pPr>
        <w:numPr>
          <w:ilvl w:val="0"/>
          <w:numId w:val="2"/>
        </w:numPr>
      </w:pPr>
      <w:r w:rsidRPr="00B0151A">
        <w:rPr>
          <w:b/>
          <w:bCs/>
        </w:rPr>
        <w:t xml:space="preserve">IP </w:t>
      </w:r>
      <w:proofErr w:type="spellStart"/>
      <w:r w:rsidRPr="00B0151A">
        <w:rPr>
          <w:b/>
          <w:bCs/>
        </w:rPr>
        <w:t>address</w:t>
      </w:r>
      <w:proofErr w:type="spellEnd"/>
    </w:p>
    <w:p w14:paraId="5C2F67D2" w14:textId="77777777" w:rsidR="00B0151A" w:rsidRPr="00B0151A" w:rsidRDefault="00B0151A" w:rsidP="00B0151A">
      <w:pPr>
        <w:numPr>
          <w:ilvl w:val="0"/>
          <w:numId w:val="2"/>
        </w:numPr>
      </w:pPr>
      <w:proofErr w:type="spellStart"/>
      <w:r w:rsidRPr="00B0151A">
        <w:rPr>
          <w:b/>
          <w:bCs/>
        </w:rPr>
        <w:t>Subnet</w:t>
      </w:r>
      <w:proofErr w:type="spellEnd"/>
      <w:r w:rsidRPr="00B0151A">
        <w:rPr>
          <w:b/>
          <w:bCs/>
        </w:rPr>
        <w:t xml:space="preserve"> </w:t>
      </w:r>
      <w:proofErr w:type="spellStart"/>
      <w:r w:rsidRPr="00B0151A">
        <w:rPr>
          <w:b/>
          <w:bCs/>
        </w:rPr>
        <w:t>mask</w:t>
      </w:r>
      <w:proofErr w:type="spellEnd"/>
    </w:p>
    <w:p w14:paraId="21AEBD94" w14:textId="77777777" w:rsidR="00B0151A" w:rsidRPr="00B0151A" w:rsidRDefault="00B0151A" w:rsidP="00B0151A">
      <w:pPr>
        <w:numPr>
          <w:ilvl w:val="0"/>
          <w:numId w:val="2"/>
        </w:numPr>
      </w:pPr>
      <w:r w:rsidRPr="00B0151A">
        <w:rPr>
          <w:b/>
          <w:bCs/>
        </w:rPr>
        <w:t>Gateway</w:t>
      </w:r>
      <w:r w:rsidRPr="00B0151A">
        <w:t xml:space="preserve"> si aplica</w:t>
      </w:r>
    </w:p>
    <w:p w14:paraId="47ABABE2" w14:textId="77777777" w:rsidR="00B0151A" w:rsidRPr="00B0151A" w:rsidRDefault="00B0151A" w:rsidP="00B0151A">
      <w:r w:rsidRPr="00B0151A">
        <w:t>y luego se descarga o guarda la configuración en el equipo. En Siemens, la IP queda guardada de forma retentiva al cargar la configuración hardware del dispositivo. (</w:t>
      </w:r>
      <w:proofErr w:type="spellStart"/>
      <w:r w:rsidRPr="00B0151A">
        <w:fldChar w:fldCharType="begin"/>
      </w:r>
      <w:r w:rsidRPr="00B0151A">
        <w:instrText>HYPERLINK "https://docs.tia.siemens.cloud/r/en-us/v20/editing-devices-and-networks/creating-configurations/configuring-profinet-io/configure-profinet-io/addressing-profinet-devices/assigning-the-device-name-and-ip-address?utm_source=chatgpt.com" \o "Assigning the device name and IP address - STEP 7"</w:instrText>
      </w:r>
      <w:r w:rsidRPr="00B0151A">
        <w:fldChar w:fldCharType="separate"/>
      </w:r>
      <w:r w:rsidRPr="00B0151A">
        <w:rPr>
          <w:rStyle w:val="Hipervnculo"/>
        </w:rPr>
        <w:t>docs.tia.siemens.cloud</w:t>
      </w:r>
      <w:proofErr w:type="spellEnd"/>
      <w:r w:rsidRPr="00B0151A">
        <w:fldChar w:fldCharType="end"/>
      </w:r>
      <w:r w:rsidRPr="00B0151A">
        <w:t>)</w:t>
      </w:r>
    </w:p>
    <w:p w14:paraId="1FEDE421" w14:textId="77777777" w:rsidR="00B0151A" w:rsidRPr="00B0151A" w:rsidRDefault="00B0151A" w:rsidP="00B0151A">
      <w:r w:rsidRPr="00B0151A">
        <w:pict w14:anchorId="01CA0B57">
          <v:rect id="_x0000_i1056" style="width:0;height:1.5pt" o:hralign="center" o:hrstd="t" o:hr="t" fillcolor="#a0a0a0" stroked="f"/>
        </w:pict>
      </w:r>
    </w:p>
    <w:p w14:paraId="04559677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Según la marca</w:t>
      </w:r>
    </w:p>
    <w:p w14:paraId="627A09DA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Siemens</w:t>
      </w:r>
    </w:p>
    <w:p w14:paraId="7ED8D9FE" w14:textId="77777777" w:rsidR="00B0151A" w:rsidRPr="00B0151A" w:rsidRDefault="00B0151A" w:rsidP="00B0151A">
      <w:r w:rsidRPr="00B0151A">
        <w:t xml:space="preserve">En </w:t>
      </w:r>
      <w:proofErr w:type="spellStart"/>
      <w:r w:rsidRPr="00B0151A">
        <w:rPr>
          <w:b/>
          <w:bCs/>
        </w:rPr>
        <w:t>TIA</w:t>
      </w:r>
      <w:proofErr w:type="spellEnd"/>
      <w:r w:rsidRPr="00B0151A">
        <w:rPr>
          <w:b/>
          <w:bCs/>
        </w:rPr>
        <w:t xml:space="preserve"> Portal / STEP 7</w:t>
      </w:r>
      <w:r w:rsidRPr="00B0151A">
        <w:t>, el procedimiento típico es:</w:t>
      </w:r>
    </w:p>
    <w:p w14:paraId="602FD165" w14:textId="77777777" w:rsidR="00B0151A" w:rsidRPr="00B0151A" w:rsidRDefault="00B0151A" w:rsidP="00B0151A">
      <w:pPr>
        <w:numPr>
          <w:ilvl w:val="0"/>
          <w:numId w:val="3"/>
        </w:numPr>
      </w:pPr>
      <w:r w:rsidRPr="00B0151A">
        <w:lastRenderedPageBreak/>
        <w:t>conectar el PC a la misma red del PLC</w:t>
      </w:r>
    </w:p>
    <w:p w14:paraId="2580EDBA" w14:textId="77777777" w:rsidR="00B0151A" w:rsidRPr="00B0151A" w:rsidRDefault="00B0151A" w:rsidP="00B0151A">
      <w:pPr>
        <w:numPr>
          <w:ilvl w:val="0"/>
          <w:numId w:val="3"/>
        </w:numPr>
      </w:pPr>
      <w:r w:rsidRPr="00B0151A">
        <w:t>poner la interfaz del PC/</w:t>
      </w:r>
      <w:proofErr w:type="spellStart"/>
      <w:r w:rsidRPr="00B0151A">
        <w:t>PG</w:t>
      </w:r>
      <w:proofErr w:type="spellEnd"/>
      <w:r w:rsidRPr="00B0151A">
        <w:t xml:space="preserve"> en </w:t>
      </w:r>
      <w:r w:rsidRPr="00B0151A">
        <w:rPr>
          <w:b/>
          <w:bCs/>
        </w:rPr>
        <w:t>TCP/IP (Auto)</w:t>
      </w:r>
    </w:p>
    <w:p w14:paraId="5E2CD0D6" w14:textId="77777777" w:rsidR="00B0151A" w:rsidRPr="00B0151A" w:rsidRDefault="00B0151A" w:rsidP="00B0151A">
      <w:pPr>
        <w:numPr>
          <w:ilvl w:val="0"/>
          <w:numId w:val="3"/>
        </w:numPr>
      </w:pPr>
      <w:r w:rsidRPr="00B0151A">
        <w:t xml:space="preserve">abrir </w:t>
      </w:r>
      <w:proofErr w:type="spellStart"/>
      <w:r w:rsidRPr="00B0151A">
        <w:rPr>
          <w:b/>
          <w:bCs/>
        </w:rPr>
        <w:t>Accessible</w:t>
      </w:r>
      <w:proofErr w:type="spellEnd"/>
      <w:r w:rsidRPr="00B0151A">
        <w:rPr>
          <w:b/>
          <w:bCs/>
        </w:rPr>
        <w:t xml:space="preserve"> </w:t>
      </w:r>
      <w:proofErr w:type="spellStart"/>
      <w:r w:rsidRPr="00B0151A">
        <w:rPr>
          <w:b/>
          <w:bCs/>
        </w:rPr>
        <w:t>devices</w:t>
      </w:r>
      <w:proofErr w:type="spellEnd"/>
    </w:p>
    <w:p w14:paraId="78547A87" w14:textId="77777777" w:rsidR="00B0151A" w:rsidRPr="00B0151A" w:rsidRDefault="00B0151A" w:rsidP="00B0151A">
      <w:pPr>
        <w:numPr>
          <w:ilvl w:val="0"/>
          <w:numId w:val="3"/>
        </w:numPr>
      </w:pPr>
      <w:r w:rsidRPr="00B0151A">
        <w:t xml:space="preserve">localizar el equipo por </w:t>
      </w:r>
      <w:r w:rsidRPr="00B0151A">
        <w:rPr>
          <w:b/>
          <w:bCs/>
        </w:rPr>
        <w:t>MAC</w:t>
      </w:r>
    </w:p>
    <w:p w14:paraId="5BED969C" w14:textId="77777777" w:rsidR="00B0151A" w:rsidRPr="00B0151A" w:rsidRDefault="00B0151A" w:rsidP="00B0151A">
      <w:pPr>
        <w:numPr>
          <w:ilvl w:val="0"/>
          <w:numId w:val="3"/>
        </w:numPr>
      </w:pPr>
      <w:r w:rsidRPr="00B0151A">
        <w:t>cargar la configuración con la IP deseada</w:t>
      </w:r>
    </w:p>
    <w:p w14:paraId="44B7CB65" w14:textId="77777777" w:rsidR="00B0151A" w:rsidRPr="00B0151A" w:rsidRDefault="00B0151A" w:rsidP="00B0151A">
      <w:r w:rsidRPr="00B0151A">
        <w:t xml:space="preserve">Si el PLC es de una familia con pantalla, como algunos </w:t>
      </w:r>
      <w:r w:rsidRPr="00B0151A">
        <w:rPr>
          <w:b/>
          <w:bCs/>
        </w:rPr>
        <w:t>S7-1500</w:t>
      </w:r>
      <w:r w:rsidRPr="00B0151A">
        <w:t xml:space="preserve">, también puede configurarse desde el propio </w:t>
      </w:r>
      <w:proofErr w:type="spellStart"/>
      <w:r w:rsidRPr="00B0151A">
        <w:t>display</w:t>
      </w:r>
      <w:proofErr w:type="spellEnd"/>
      <w:r w:rsidRPr="00B0151A">
        <w:t xml:space="preserve"> entrando a </w:t>
      </w:r>
      <w:proofErr w:type="spellStart"/>
      <w:r w:rsidRPr="00B0151A">
        <w:rPr>
          <w:b/>
          <w:bCs/>
        </w:rPr>
        <w:t>Settings</w:t>
      </w:r>
      <w:proofErr w:type="spellEnd"/>
      <w:r w:rsidRPr="00B0151A">
        <w:rPr>
          <w:b/>
          <w:bCs/>
        </w:rPr>
        <w:t xml:space="preserve"> &gt; </w:t>
      </w:r>
      <w:proofErr w:type="spellStart"/>
      <w:r w:rsidRPr="00B0151A">
        <w:rPr>
          <w:b/>
          <w:bCs/>
        </w:rPr>
        <w:t>Addresses</w:t>
      </w:r>
      <w:proofErr w:type="spellEnd"/>
      <w:r w:rsidRPr="00B0151A">
        <w:rPr>
          <w:b/>
          <w:bCs/>
        </w:rPr>
        <w:t xml:space="preserve"> &gt; X1 (</w:t>
      </w:r>
      <w:proofErr w:type="spellStart"/>
      <w:r w:rsidRPr="00B0151A">
        <w:rPr>
          <w:b/>
          <w:bCs/>
        </w:rPr>
        <w:t>IE</w:t>
      </w:r>
      <w:proofErr w:type="spellEnd"/>
      <w:r w:rsidRPr="00B0151A">
        <w:rPr>
          <w:b/>
          <w:bCs/>
        </w:rPr>
        <w:t>/</w:t>
      </w:r>
      <w:proofErr w:type="spellStart"/>
      <w:r w:rsidRPr="00B0151A">
        <w:rPr>
          <w:b/>
          <w:bCs/>
        </w:rPr>
        <w:t>PN</w:t>
      </w:r>
      <w:proofErr w:type="spellEnd"/>
      <w:r w:rsidRPr="00B0151A">
        <w:rPr>
          <w:b/>
          <w:bCs/>
        </w:rPr>
        <w:t>)</w:t>
      </w:r>
      <w:r w:rsidRPr="00B0151A">
        <w:t xml:space="preserve"> y allí ajustar IP y máscara. (</w:t>
      </w:r>
      <w:proofErr w:type="spellStart"/>
      <w:r w:rsidRPr="00B0151A">
        <w:fldChar w:fldCharType="begin"/>
      </w:r>
      <w:r w:rsidRPr="00B0151A">
        <w:instrText>HYPERLINK "https://docs.tia.siemens.cloud/r/en-us/v20/editing-devices-and-networks/creating-configurations/configuring-profinet-io/configure-profinet-io/addressing-profinet-devices/assigning-the-device-name-and-ip-address?utm_source=chatgpt.com" \o "Assigning the device name and IP address - STEP 7"</w:instrText>
      </w:r>
      <w:r w:rsidRPr="00B0151A">
        <w:fldChar w:fldCharType="separate"/>
      </w:r>
      <w:r w:rsidRPr="00B0151A">
        <w:rPr>
          <w:rStyle w:val="Hipervnculo"/>
        </w:rPr>
        <w:t>docs.tia.siemens.cloud</w:t>
      </w:r>
      <w:proofErr w:type="spellEnd"/>
      <w:r w:rsidRPr="00B0151A">
        <w:fldChar w:fldCharType="end"/>
      </w:r>
      <w:r w:rsidRPr="00B0151A">
        <w:t>)</w:t>
      </w:r>
    </w:p>
    <w:p w14:paraId="5A02AAAC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Schneider Electric</w:t>
      </w:r>
    </w:p>
    <w:p w14:paraId="335A5F2D" w14:textId="77777777" w:rsidR="00B0151A" w:rsidRPr="00B0151A" w:rsidRDefault="00B0151A" w:rsidP="00B0151A">
      <w:r w:rsidRPr="00B0151A">
        <w:t xml:space="preserve">En equipos Schneider, la IP suele verse o cambiarse desde </w:t>
      </w:r>
      <w:proofErr w:type="spellStart"/>
      <w:r w:rsidRPr="00B0151A">
        <w:rPr>
          <w:b/>
          <w:bCs/>
        </w:rPr>
        <w:t>EcoStruxure</w:t>
      </w:r>
      <w:proofErr w:type="spellEnd"/>
      <w:r w:rsidRPr="00B0151A">
        <w:rPr>
          <w:b/>
          <w:bCs/>
        </w:rPr>
        <w:t xml:space="preserve"> Machine Expert</w:t>
      </w:r>
      <w:r w:rsidRPr="00B0151A">
        <w:t xml:space="preserve">. Para algunos controladores, la documentación indica que puede hacerse desde la pestaña de </w:t>
      </w:r>
      <w:proofErr w:type="spellStart"/>
      <w:r w:rsidRPr="00B0151A">
        <w:rPr>
          <w:b/>
          <w:bCs/>
        </w:rPr>
        <w:t>commissioning</w:t>
      </w:r>
      <w:proofErr w:type="spellEnd"/>
      <w:r w:rsidRPr="00B0151A">
        <w:t xml:space="preserve">, conectándose por Ethernet al PLC. Schneider también documenta funciones para cambiar dinámicamente IP, máscara y </w:t>
      </w:r>
      <w:proofErr w:type="spellStart"/>
      <w:r w:rsidRPr="00B0151A">
        <w:t>gateway</w:t>
      </w:r>
      <w:proofErr w:type="spellEnd"/>
      <w:r w:rsidRPr="00B0151A">
        <w:t xml:space="preserve"> del controlador. (</w:t>
      </w:r>
      <w:hyperlink r:id="rId5" w:tooltip="How to change the IP address of TM200 in EcoStruxture ..." w:history="1">
        <w:r w:rsidRPr="00B0151A">
          <w:rPr>
            <w:rStyle w:val="Hipervnculo"/>
          </w:rPr>
          <w:t>se.com</w:t>
        </w:r>
      </w:hyperlink>
      <w:r w:rsidRPr="00B0151A">
        <w:t>)</w:t>
      </w:r>
    </w:p>
    <w:p w14:paraId="2D022142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Rockwell / Allen-Bradley</w:t>
      </w:r>
    </w:p>
    <w:p w14:paraId="45C2A7A2" w14:textId="77777777" w:rsidR="00B0151A" w:rsidRPr="00B0151A" w:rsidRDefault="00B0151A" w:rsidP="00B0151A">
      <w:r w:rsidRPr="00B0151A">
        <w:t xml:space="preserve">En Rockwell es muy común asignar la IP con la herramienta </w:t>
      </w:r>
      <w:proofErr w:type="spellStart"/>
      <w:r w:rsidRPr="00B0151A">
        <w:rPr>
          <w:b/>
          <w:bCs/>
        </w:rPr>
        <w:t>BOOTP</w:t>
      </w:r>
      <w:proofErr w:type="spellEnd"/>
      <w:r w:rsidRPr="00B0151A">
        <w:rPr>
          <w:b/>
          <w:bCs/>
        </w:rPr>
        <w:t>-DHCP Tool</w:t>
      </w:r>
      <w:r w:rsidRPr="00B0151A">
        <w:t xml:space="preserve"> o con </w:t>
      </w:r>
      <w:proofErr w:type="spellStart"/>
      <w:r w:rsidRPr="00B0151A">
        <w:rPr>
          <w:b/>
          <w:bCs/>
        </w:rPr>
        <w:t>EtherNet</w:t>
      </w:r>
      <w:proofErr w:type="spellEnd"/>
      <w:r w:rsidRPr="00B0151A">
        <w:rPr>
          <w:b/>
          <w:bCs/>
        </w:rPr>
        <w:t xml:space="preserve">/IP </w:t>
      </w:r>
      <w:proofErr w:type="spellStart"/>
      <w:r w:rsidRPr="00B0151A">
        <w:rPr>
          <w:b/>
          <w:bCs/>
        </w:rPr>
        <w:t>Address</w:t>
      </w:r>
      <w:proofErr w:type="spellEnd"/>
      <w:r w:rsidRPr="00B0151A">
        <w:rPr>
          <w:b/>
          <w:bCs/>
        </w:rPr>
        <w:t xml:space="preserve"> </w:t>
      </w:r>
      <w:proofErr w:type="spellStart"/>
      <w:r w:rsidRPr="00B0151A">
        <w:rPr>
          <w:b/>
          <w:bCs/>
        </w:rPr>
        <w:t>Commissioning</w:t>
      </w:r>
      <w:proofErr w:type="spellEnd"/>
      <w:r w:rsidRPr="00B0151A">
        <w:rPr>
          <w:b/>
          <w:bCs/>
        </w:rPr>
        <w:t xml:space="preserve"> Tool</w:t>
      </w:r>
      <w:r w:rsidRPr="00B0151A">
        <w:t>. La documentación oficial indica que el equipo puede arrancar en estado de fábrica con DHCP/</w:t>
      </w:r>
      <w:proofErr w:type="spellStart"/>
      <w:r w:rsidRPr="00B0151A">
        <w:t>BOOTP</w:t>
      </w:r>
      <w:proofErr w:type="spellEnd"/>
      <w:r w:rsidRPr="00B0151A">
        <w:t xml:space="preserve"> habilitado, aparecer en la herramienta por su </w:t>
      </w:r>
      <w:r w:rsidRPr="00B0151A">
        <w:rPr>
          <w:b/>
          <w:bCs/>
        </w:rPr>
        <w:t>MAC</w:t>
      </w:r>
      <w:r w:rsidRPr="00B0151A">
        <w:t>, y desde allí se le asigna la IP deseada. (</w:t>
      </w:r>
      <w:hyperlink r:id="rId6" w:tooltip="ENET-UM006C-EN-P EtherNet/IP Network Devices User ..." w:history="1">
        <w:r w:rsidRPr="00B0151A">
          <w:rPr>
            <w:rStyle w:val="Hipervnculo"/>
          </w:rPr>
          <w:t xml:space="preserve">Rockwell </w:t>
        </w:r>
        <w:proofErr w:type="spellStart"/>
        <w:r w:rsidRPr="00B0151A">
          <w:rPr>
            <w:rStyle w:val="Hipervnculo"/>
          </w:rPr>
          <w:t>Automation</w:t>
        </w:r>
        <w:proofErr w:type="spellEnd"/>
      </w:hyperlink>
      <w:r w:rsidRPr="00B0151A">
        <w:t>)</w:t>
      </w:r>
    </w:p>
    <w:p w14:paraId="57A5D6B4" w14:textId="77777777" w:rsidR="00B0151A" w:rsidRPr="00B0151A" w:rsidRDefault="00B0151A" w:rsidP="00B0151A">
      <w:r w:rsidRPr="00B0151A">
        <w:pict w14:anchorId="3F21AB73">
          <v:rect id="_x0000_i1057" style="width:0;height:1.5pt" o:hralign="center" o:hrstd="t" o:hr="t" fillcolor="#a0a0a0" stroked="f"/>
        </w:pict>
      </w:r>
    </w:p>
    <w:p w14:paraId="102AA3F7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Lo más práctico en campo</w:t>
      </w:r>
    </w:p>
    <w:p w14:paraId="4EE0F5C6" w14:textId="77777777" w:rsidR="00B0151A" w:rsidRPr="00B0151A" w:rsidRDefault="00B0151A" w:rsidP="00B0151A">
      <w:r w:rsidRPr="00B0151A">
        <w:t>La secuencia más usada es esta:</w:t>
      </w:r>
    </w:p>
    <w:p w14:paraId="27418BDE" w14:textId="77777777" w:rsidR="00B0151A" w:rsidRPr="00B0151A" w:rsidRDefault="00B0151A" w:rsidP="00B0151A">
      <w:pPr>
        <w:numPr>
          <w:ilvl w:val="0"/>
          <w:numId w:val="4"/>
        </w:numPr>
      </w:pPr>
      <w:r w:rsidRPr="00B0151A">
        <w:t>Conectas el PLC y el PC al mismo switch</w:t>
      </w:r>
    </w:p>
    <w:p w14:paraId="189F7C72" w14:textId="77777777" w:rsidR="00B0151A" w:rsidRPr="00B0151A" w:rsidRDefault="00B0151A" w:rsidP="00B0151A">
      <w:pPr>
        <w:numPr>
          <w:ilvl w:val="0"/>
          <w:numId w:val="4"/>
        </w:numPr>
      </w:pPr>
      <w:r w:rsidRPr="00B0151A">
        <w:t>Abres el software del fabricante</w:t>
      </w:r>
    </w:p>
    <w:p w14:paraId="3975EF1E" w14:textId="77777777" w:rsidR="00B0151A" w:rsidRPr="00B0151A" w:rsidRDefault="00B0151A" w:rsidP="00B0151A">
      <w:pPr>
        <w:numPr>
          <w:ilvl w:val="0"/>
          <w:numId w:val="4"/>
        </w:numPr>
      </w:pPr>
      <w:r w:rsidRPr="00B0151A">
        <w:t xml:space="preserve">Buscas el equipo por </w:t>
      </w:r>
      <w:r w:rsidRPr="00B0151A">
        <w:rPr>
          <w:b/>
          <w:bCs/>
        </w:rPr>
        <w:t>MAC</w:t>
      </w:r>
      <w:r w:rsidRPr="00B0151A">
        <w:t xml:space="preserve"> o por descubrimiento de red</w:t>
      </w:r>
    </w:p>
    <w:p w14:paraId="7C63133C" w14:textId="77777777" w:rsidR="00B0151A" w:rsidRPr="00B0151A" w:rsidRDefault="00B0151A" w:rsidP="00B0151A">
      <w:pPr>
        <w:numPr>
          <w:ilvl w:val="0"/>
          <w:numId w:val="4"/>
        </w:numPr>
      </w:pPr>
      <w:r w:rsidRPr="00B0151A">
        <w:t>Le asignas una IP del mismo rango de tu red, por ejemplo:</w:t>
      </w:r>
    </w:p>
    <w:p w14:paraId="7FE5CD9E" w14:textId="77777777" w:rsidR="00B0151A" w:rsidRPr="00B0151A" w:rsidRDefault="00B0151A" w:rsidP="00B0151A">
      <w:pPr>
        <w:numPr>
          <w:ilvl w:val="1"/>
          <w:numId w:val="4"/>
        </w:numPr>
      </w:pPr>
      <w:r w:rsidRPr="00B0151A">
        <w:t>PLC: 192.168.1.10</w:t>
      </w:r>
    </w:p>
    <w:p w14:paraId="2E0E2B19" w14:textId="77777777" w:rsidR="00B0151A" w:rsidRPr="00B0151A" w:rsidRDefault="00B0151A" w:rsidP="00B0151A">
      <w:pPr>
        <w:numPr>
          <w:ilvl w:val="1"/>
          <w:numId w:val="4"/>
        </w:numPr>
      </w:pPr>
      <w:r w:rsidRPr="00B0151A">
        <w:t>PC: 192.168.1.20</w:t>
      </w:r>
    </w:p>
    <w:p w14:paraId="70982BEE" w14:textId="77777777" w:rsidR="00B0151A" w:rsidRPr="00B0151A" w:rsidRDefault="00B0151A" w:rsidP="00B0151A">
      <w:pPr>
        <w:numPr>
          <w:ilvl w:val="1"/>
          <w:numId w:val="4"/>
        </w:numPr>
      </w:pPr>
      <w:r w:rsidRPr="00B0151A">
        <w:lastRenderedPageBreak/>
        <w:t>máscara: 255.255.255.0</w:t>
      </w:r>
    </w:p>
    <w:p w14:paraId="18DA3F1A" w14:textId="77777777" w:rsidR="00B0151A" w:rsidRPr="00B0151A" w:rsidRDefault="00B0151A" w:rsidP="00B0151A">
      <w:pPr>
        <w:numPr>
          <w:ilvl w:val="0"/>
          <w:numId w:val="4"/>
        </w:numPr>
      </w:pPr>
      <w:r w:rsidRPr="00B0151A">
        <w:t>Guardas o descargas la configuración al PLC (</w:t>
      </w:r>
      <w:proofErr w:type="spellStart"/>
      <w:r w:rsidRPr="00B0151A">
        <w:fldChar w:fldCharType="begin"/>
      </w:r>
      <w:r w:rsidRPr="00B0151A">
        <w:instrText>HYPERLINK "https://docs.tia.siemens.cloud/r/en-us/v20/editing-devices-and-networks/creating-configurations/configuring-profinet-io/configure-profinet-io/addressing-profinet-devices/assigning-the-device-name-and-ip-address?utm_source=chatgpt.com" \o "Assigning the device name and IP address - STEP 7"</w:instrText>
      </w:r>
      <w:r w:rsidRPr="00B0151A">
        <w:fldChar w:fldCharType="separate"/>
      </w:r>
      <w:r w:rsidRPr="00B0151A">
        <w:rPr>
          <w:rStyle w:val="Hipervnculo"/>
        </w:rPr>
        <w:t>docs.tia.siemens.cloud</w:t>
      </w:r>
      <w:proofErr w:type="spellEnd"/>
      <w:r w:rsidRPr="00B0151A">
        <w:fldChar w:fldCharType="end"/>
      </w:r>
      <w:r w:rsidRPr="00B0151A">
        <w:t>)</w:t>
      </w:r>
    </w:p>
    <w:p w14:paraId="07B382D1" w14:textId="77777777" w:rsidR="00B0151A" w:rsidRPr="00B0151A" w:rsidRDefault="00B0151A" w:rsidP="00B0151A">
      <w:r w:rsidRPr="00B0151A">
        <w:pict w14:anchorId="09BB2004">
          <v:rect id="_x0000_i1058" style="width:0;height:1.5pt" o:hralign="center" o:hrstd="t" o:hr="t" fillcolor="#a0a0a0" stroked="f"/>
        </w:pict>
      </w:r>
    </w:p>
    <w:p w14:paraId="0CAE5283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Qué debes revisar</w:t>
      </w:r>
    </w:p>
    <w:p w14:paraId="16A0231D" w14:textId="77777777" w:rsidR="00B0151A" w:rsidRPr="00B0151A" w:rsidRDefault="00B0151A" w:rsidP="00B0151A">
      <w:r w:rsidRPr="00B0151A">
        <w:t>Antes de intentar comunicarte con la Raspberry Pi o con Node-RED, revisa esto:</w:t>
      </w:r>
    </w:p>
    <w:p w14:paraId="186FD9DE" w14:textId="77777777" w:rsidR="00B0151A" w:rsidRPr="00B0151A" w:rsidRDefault="00B0151A" w:rsidP="00B0151A">
      <w:pPr>
        <w:numPr>
          <w:ilvl w:val="0"/>
          <w:numId w:val="5"/>
        </w:numPr>
      </w:pPr>
      <w:r w:rsidRPr="00B0151A">
        <w:t xml:space="preserve">que el PLC </w:t>
      </w:r>
      <w:r w:rsidRPr="00B0151A">
        <w:rPr>
          <w:b/>
          <w:bCs/>
        </w:rPr>
        <w:t>sí tenga puerto Ethernet</w:t>
      </w:r>
    </w:p>
    <w:p w14:paraId="1605D452" w14:textId="77777777" w:rsidR="00B0151A" w:rsidRPr="00B0151A" w:rsidRDefault="00B0151A" w:rsidP="00B0151A">
      <w:pPr>
        <w:numPr>
          <w:ilvl w:val="0"/>
          <w:numId w:val="5"/>
        </w:numPr>
      </w:pPr>
      <w:r w:rsidRPr="00B0151A">
        <w:t xml:space="preserve">que el PLC y tu PC/Raspberry estén en la </w:t>
      </w:r>
      <w:r w:rsidRPr="00B0151A">
        <w:rPr>
          <w:b/>
          <w:bCs/>
        </w:rPr>
        <w:t>misma subred</w:t>
      </w:r>
    </w:p>
    <w:p w14:paraId="78AF09E1" w14:textId="77777777" w:rsidR="00B0151A" w:rsidRPr="00B0151A" w:rsidRDefault="00B0151A" w:rsidP="00B0151A">
      <w:pPr>
        <w:numPr>
          <w:ilvl w:val="0"/>
          <w:numId w:val="5"/>
        </w:numPr>
      </w:pPr>
      <w:r w:rsidRPr="00B0151A">
        <w:t>que no haya una IP repetida en la red</w:t>
      </w:r>
    </w:p>
    <w:p w14:paraId="6E1AF080" w14:textId="77777777" w:rsidR="00B0151A" w:rsidRPr="00B0151A" w:rsidRDefault="00B0151A" w:rsidP="00B0151A">
      <w:pPr>
        <w:numPr>
          <w:ilvl w:val="0"/>
          <w:numId w:val="5"/>
        </w:numPr>
      </w:pPr>
      <w:r w:rsidRPr="00B0151A">
        <w:t xml:space="preserve">que conozcas la </w:t>
      </w:r>
      <w:r w:rsidRPr="00B0151A">
        <w:rPr>
          <w:b/>
          <w:bCs/>
        </w:rPr>
        <w:t xml:space="preserve">MAC </w:t>
      </w:r>
      <w:proofErr w:type="spellStart"/>
      <w:r w:rsidRPr="00B0151A">
        <w:rPr>
          <w:b/>
          <w:bCs/>
        </w:rPr>
        <w:t>address</w:t>
      </w:r>
      <w:proofErr w:type="spellEnd"/>
      <w:r w:rsidRPr="00B0151A">
        <w:t xml:space="preserve"> del PLC, porque muchas herramientas lo descubren así primero (</w:t>
      </w:r>
      <w:proofErr w:type="spellStart"/>
      <w:r w:rsidRPr="00B0151A">
        <w:fldChar w:fldCharType="begin"/>
      </w:r>
      <w:r w:rsidRPr="00B0151A">
        <w:instrText>HYPERLINK "https://docs.tia.siemens.cloud/r/simatic_s7_1200_g2_manual_collection_eses_20/communication/profinet/assigning-internet-protocol-ip-addresses/assigning-an-ip-address-to-an-online-cpu?utm_source=chatgpt.com" \o "Assigning an IP address to an online CPU"</w:instrText>
      </w:r>
      <w:r w:rsidRPr="00B0151A">
        <w:fldChar w:fldCharType="separate"/>
      </w:r>
      <w:r w:rsidRPr="00B0151A">
        <w:rPr>
          <w:rStyle w:val="Hipervnculo"/>
        </w:rPr>
        <w:t>docs.tia.siemens.cloud</w:t>
      </w:r>
      <w:proofErr w:type="spellEnd"/>
      <w:r w:rsidRPr="00B0151A">
        <w:fldChar w:fldCharType="end"/>
      </w:r>
      <w:r w:rsidRPr="00B0151A">
        <w:t>)</w:t>
      </w:r>
    </w:p>
    <w:p w14:paraId="1A8950C5" w14:textId="77777777" w:rsidR="00B0151A" w:rsidRPr="00B0151A" w:rsidRDefault="00B0151A" w:rsidP="00B0151A">
      <w:r w:rsidRPr="00B0151A">
        <w:pict w14:anchorId="6AC7FDA3">
          <v:rect id="_x0000_i1059" style="width:0;height:1.5pt" o:hralign="center" o:hrstd="t" o:hr="t" fillcolor="#a0a0a0" stroked="f"/>
        </w:pict>
      </w:r>
    </w:p>
    <w:p w14:paraId="20EC4932" w14:textId="77777777" w:rsidR="00B0151A" w:rsidRPr="00B0151A" w:rsidRDefault="00B0151A" w:rsidP="00B0151A">
      <w:pPr>
        <w:rPr>
          <w:b/>
          <w:bCs/>
        </w:rPr>
      </w:pPr>
      <w:r w:rsidRPr="00B0151A">
        <w:rPr>
          <w:b/>
          <w:bCs/>
        </w:rPr>
        <w:t>Respuesta breve</w:t>
      </w:r>
    </w:p>
    <w:p w14:paraId="23C0BC69" w14:textId="77777777" w:rsidR="00B0151A" w:rsidRPr="00B0151A" w:rsidRDefault="00B0151A" w:rsidP="00B0151A">
      <w:r w:rsidRPr="00B0151A">
        <w:rPr>
          <w:b/>
          <w:bCs/>
        </w:rPr>
        <w:t>La IP del PLC normalmente se ve y se cambia desde el software del fabricante.</w:t>
      </w:r>
      <w:r w:rsidRPr="00B0151A">
        <w:br/>
        <w:t xml:space="preserve">Si el PLC no tiene IP todavía, muchas veces aparece solo por </w:t>
      </w:r>
      <w:r w:rsidRPr="00B0151A">
        <w:rPr>
          <w:b/>
          <w:bCs/>
        </w:rPr>
        <w:t xml:space="preserve">MAC </w:t>
      </w:r>
      <w:proofErr w:type="spellStart"/>
      <w:r w:rsidRPr="00B0151A">
        <w:rPr>
          <w:b/>
          <w:bCs/>
        </w:rPr>
        <w:t>address</w:t>
      </w:r>
      <w:proofErr w:type="spellEnd"/>
      <w:r w:rsidRPr="00B0151A">
        <w:t>.</w:t>
      </w:r>
      <w:r w:rsidRPr="00B0151A">
        <w:br/>
        <w:t xml:space="preserve">En algunos modelos también puede configurarse desde la </w:t>
      </w:r>
      <w:r w:rsidRPr="00B0151A">
        <w:rPr>
          <w:b/>
          <w:bCs/>
        </w:rPr>
        <w:t>pantalla frontal</w:t>
      </w:r>
      <w:r w:rsidRPr="00B0151A">
        <w:t xml:space="preserve"> del PLC. (</w:t>
      </w:r>
      <w:proofErr w:type="spellStart"/>
      <w:r w:rsidRPr="00B0151A">
        <w:fldChar w:fldCharType="begin"/>
      </w:r>
      <w:r w:rsidRPr="00B0151A">
        <w:instrText>HYPERLINK "https://docs.tia.siemens.cloud/r/simatic_s7_1200_g2_manual_collection_eses_20/communication/profinet/assigning-internet-protocol-ip-addresses/assigning-an-ip-address-to-an-online-cpu?utm_source=chatgpt.com" \o "Assigning an IP address to an online CPU"</w:instrText>
      </w:r>
      <w:r w:rsidRPr="00B0151A">
        <w:fldChar w:fldCharType="separate"/>
      </w:r>
      <w:r w:rsidRPr="00B0151A">
        <w:rPr>
          <w:rStyle w:val="Hipervnculo"/>
        </w:rPr>
        <w:t>docs.tia.siemens.cloud</w:t>
      </w:r>
      <w:proofErr w:type="spellEnd"/>
      <w:r w:rsidRPr="00B0151A">
        <w:fldChar w:fldCharType="end"/>
      </w:r>
      <w:r w:rsidRPr="00B0151A">
        <w:t>)</w:t>
      </w:r>
    </w:p>
    <w:p w14:paraId="3408D94B" w14:textId="77777777" w:rsidR="00B0151A" w:rsidRPr="00B0151A" w:rsidRDefault="00B0151A" w:rsidP="00B0151A">
      <w:r w:rsidRPr="00B0151A">
        <w:t xml:space="preserve">Dime la </w:t>
      </w:r>
      <w:r w:rsidRPr="00B0151A">
        <w:rPr>
          <w:b/>
          <w:bCs/>
        </w:rPr>
        <w:t>marca y modelo exactos del PLC</w:t>
      </w:r>
      <w:r w:rsidRPr="00B0151A">
        <w:t xml:space="preserve"> y te doy el paso a paso exacto para verlo o cambiarle la IP.</w:t>
      </w:r>
    </w:p>
    <w:p w14:paraId="3C286375" w14:textId="77777777" w:rsidR="00B0151A" w:rsidRDefault="00B0151A"/>
    <w:sectPr w:rsidR="00B015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BA2"/>
    <w:multiLevelType w:val="multilevel"/>
    <w:tmpl w:val="9590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B3E7E"/>
    <w:multiLevelType w:val="multilevel"/>
    <w:tmpl w:val="6A5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B1980"/>
    <w:multiLevelType w:val="multilevel"/>
    <w:tmpl w:val="FC0A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1006F"/>
    <w:multiLevelType w:val="multilevel"/>
    <w:tmpl w:val="AF18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8724A"/>
    <w:multiLevelType w:val="multilevel"/>
    <w:tmpl w:val="91CC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51534"/>
    <w:multiLevelType w:val="multilevel"/>
    <w:tmpl w:val="3194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534670"/>
    <w:multiLevelType w:val="multilevel"/>
    <w:tmpl w:val="F33C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F5666"/>
    <w:multiLevelType w:val="multilevel"/>
    <w:tmpl w:val="9466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51F04"/>
    <w:multiLevelType w:val="multilevel"/>
    <w:tmpl w:val="483C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038769">
    <w:abstractNumId w:val="5"/>
  </w:num>
  <w:num w:numId="2" w16cid:durableId="1464275432">
    <w:abstractNumId w:val="7"/>
  </w:num>
  <w:num w:numId="3" w16cid:durableId="2089568777">
    <w:abstractNumId w:val="1"/>
  </w:num>
  <w:num w:numId="4" w16cid:durableId="1093359899">
    <w:abstractNumId w:val="0"/>
  </w:num>
  <w:num w:numId="5" w16cid:durableId="216622668">
    <w:abstractNumId w:val="2"/>
  </w:num>
  <w:num w:numId="6" w16cid:durableId="165487374">
    <w:abstractNumId w:val="4"/>
  </w:num>
  <w:num w:numId="7" w16cid:durableId="657928649">
    <w:abstractNumId w:val="8"/>
  </w:num>
  <w:num w:numId="8" w16cid:durableId="60522410">
    <w:abstractNumId w:val="3"/>
  </w:num>
  <w:num w:numId="9" w16cid:durableId="2764465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1A"/>
    <w:rsid w:val="00530956"/>
    <w:rsid w:val="00B0151A"/>
    <w:rsid w:val="00B32820"/>
    <w:rsid w:val="00F1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B67C"/>
  <w15:chartTrackingRefBased/>
  <w15:docId w15:val="{C3EDECEA-0AED-44A1-8782-FBDD84C1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5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5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5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5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5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5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5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5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5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5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51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15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1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terature.rockwellautomation.com/idc/groups/literature/documents/um/enet-um006_-en-p.pdf?utm_source=chatgpt.com" TargetMode="External"/><Relationship Id="rId5" Type="http://schemas.openxmlformats.org/officeDocument/2006/relationships/hyperlink" Target="https://www.se.com/in/en/faqs/FA385966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1259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DAVID MONT PEDROZO</dc:creator>
  <cp:keywords/>
  <dc:description/>
  <cp:lastModifiedBy>LUIS DAVID MONT PEDROZO</cp:lastModifiedBy>
  <cp:revision>2</cp:revision>
  <dcterms:created xsi:type="dcterms:W3CDTF">2026-04-14T21:41:00Z</dcterms:created>
  <dcterms:modified xsi:type="dcterms:W3CDTF">2026-04-14T21:41:00Z</dcterms:modified>
</cp:coreProperties>
</file>