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02F" w:rsidRPr="0008102F" w:rsidRDefault="0008102F" w:rsidP="0008102F">
      <w:pPr>
        <w:rPr>
          <w:lang w:val="en-US"/>
        </w:rPr>
      </w:pPr>
      <w:r w:rsidRPr="0008102F">
        <w:rPr>
          <w:lang w:val="en-US"/>
        </w:rPr>
        <w:t>many practical applications of EEG call for fur-</w:t>
      </w:r>
      <w:proofErr w:type="spellStart"/>
      <w:r w:rsidRPr="0008102F">
        <w:rPr>
          <w:lang w:val="en-US"/>
        </w:rPr>
        <w:t>ther</w:t>
      </w:r>
      <w:proofErr w:type="spellEnd"/>
      <w:r w:rsidRPr="0008102F">
        <w:rPr>
          <w:lang w:val="en-US"/>
        </w:rPr>
        <w:t xml:space="preserve"> developments in signal processing and machine learning to improve real-time (and online) measurement and </w:t>
      </w:r>
      <w:proofErr w:type="spellStart"/>
      <w:r w:rsidRPr="0008102F">
        <w:rPr>
          <w:lang w:val="en-US"/>
        </w:rPr>
        <w:t>classifica</w:t>
      </w:r>
      <w:proofErr w:type="spellEnd"/>
      <w:r w:rsidRPr="0008102F">
        <w:rPr>
          <w:lang w:val="en-US"/>
        </w:rPr>
        <w:t xml:space="preserve">- </w:t>
      </w:r>
      <w:proofErr w:type="spellStart"/>
      <w:r w:rsidRPr="0008102F">
        <w:rPr>
          <w:lang w:val="en-US"/>
        </w:rPr>
        <w:t>tion</w:t>
      </w:r>
      <w:proofErr w:type="spellEnd"/>
      <w:r w:rsidRPr="0008102F">
        <w:rPr>
          <w:lang w:val="en-US"/>
        </w:rPr>
        <w:t xml:space="preserve"> of brain and behavioral states from small samples of noisy EEG data.</w:t>
      </w:r>
    </w:p>
    <w:p w:rsidR="0008102F" w:rsidRPr="0008102F" w:rsidRDefault="0008102F" w:rsidP="0008102F">
      <w:pPr>
        <w:rPr>
          <w:lang w:val="en-US"/>
        </w:rPr>
      </w:pPr>
    </w:p>
    <w:p w:rsidR="0008102F" w:rsidRPr="0008102F" w:rsidRDefault="0008102F" w:rsidP="0008102F">
      <w:pPr>
        <w:rPr>
          <w:lang w:val="en-US"/>
        </w:rPr>
      </w:pPr>
      <w:proofErr w:type="gramStart"/>
      <w:r w:rsidRPr="0008102F">
        <w:rPr>
          <w:lang w:val="en-US"/>
        </w:rPr>
        <w:t>mobile</w:t>
      </w:r>
      <w:proofErr w:type="gramEnd"/>
      <w:r w:rsidRPr="0008102F">
        <w:rPr>
          <w:lang w:val="en-US"/>
        </w:rPr>
        <w:t xml:space="preserve"> wearable EEG settings must be fully automatable and capable of adapting to changes in measured data distributions.</w:t>
      </w:r>
      <w:r w:rsidR="003C5AD8">
        <w:rPr>
          <w:lang w:val="en-US"/>
        </w:rPr>
        <w:t xml:space="preserve"> </w:t>
      </w:r>
      <w:r w:rsidRPr="0008102F">
        <w:rPr>
          <w:lang w:val="en-US"/>
        </w:rPr>
        <w:t xml:space="preserve">Robust statistical machine learn- </w:t>
      </w:r>
      <w:proofErr w:type="spellStart"/>
      <w:r w:rsidRPr="0008102F">
        <w:rPr>
          <w:lang w:val="en-US"/>
        </w:rPr>
        <w:t>ing</w:t>
      </w:r>
      <w:proofErr w:type="spellEnd"/>
      <w:r w:rsidRPr="0008102F">
        <w:rPr>
          <w:lang w:val="en-US"/>
        </w:rPr>
        <w:t xml:space="preserve"> approaches are required for modeling relationships between high-dimensional neuronal features and cognitive or behavioral states.</w:t>
      </w:r>
    </w:p>
    <w:p w:rsidR="0008102F" w:rsidRPr="0008102F" w:rsidRDefault="0008102F" w:rsidP="0008102F">
      <w:pPr>
        <w:rPr>
          <w:lang w:val="en-US"/>
        </w:rPr>
      </w:pPr>
    </w:p>
    <w:p w:rsidR="0008102F" w:rsidRPr="0008102F" w:rsidRDefault="0008102F" w:rsidP="0008102F">
      <w:pPr>
        <w:rPr>
          <w:lang w:val="en-US"/>
        </w:rPr>
      </w:pPr>
      <w:r w:rsidRPr="0008102F">
        <w:rPr>
          <w:lang w:val="en-US"/>
        </w:rPr>
        <w:t xml:space="preserve">Finally, the integration of data acquisition, processing, </w:t>
      </w:r>
      <w:proofErr w:type="spellStart"/>
      <w:r w:rsidRPr="0008102F">
        <w:rPr>
          <w:lang w:val="en-US"/>
        </w:rPr>
        <w:t>classifi</w:t>
      </w:r>
      <w:proofErr w:type="spellEnd"/>
      <w:r w:rsidRPr="0008102F">
        <w:rPr>
          <w:lang w:val="en-US"/>
        </w:rPr>
        <w:t xml:space="preserve">- cation, and visualization pipelines within a unified interoperable software framework is a key to reduce barriers to real-world </w:t>
      </w:r>
      <w:proofErr w:type="spellStart"/>
      <w:r w:rsidRPr="0008102F">
        <w:rPr>
          <w:lang w:val="en-US"/>
        </w:rPr>
        <w:t>ap</w:t>
      </w:r>
      <w:proofErr w:type="spellEnd"/>
      <w:r w:rsidRPr="0008102F">
        <w:rPr>
          <w:lang w:val="en-US"/>
        </w:rPr>
        <w:t>- plication and reproducibility.</w:t>
      </w:r>
    </w:p>
    <w:p w:rsidR="0008102F" w:rsidRPr="0008102F" w:rsidRDefault="0008102F" w:rsidP="0008102F">
      <w:pPr>
        <w:rPr>
          <w:lang w:val="en-US"/>
        </w:rPr>
      </w:pPr>
    </w:p>
    <w:p w:rsidR="0008102F" w:rsidRPr="0008102F" w:rsidRDefault="0008102F" w:rsidP="0008102F">
      <w:pPr>
        <w:rPr>
          <w:lang w:val="en-US"/>
        </w:rPr>
      </w:pPr>
      <w:r w:rsidRPr="0008102F">
        <w:rPr>
          <w:lang w:val="en-US"/>
        </w:rPr>
        <w:t>Of similar importance is the development of wearable (wire-less, lightweight, dry) EEG hardware capable of comparable signal quality to research-grade wet systems.</w:t>
      </w:r>
    </w:p>
    <w:p w:rsidR="0008102F" w:rsidRPr="0008102F" w:rsidRDefault="0008102F" w:rsidP="0008102F">
      <w:pPr>
        <w:rPr>
          <w:lang w:val="en-US"/>
        </w:rPr>
      </w:pPr>
    </w:p>
    <w:p w:rsidR="0008102F" w:rsidRPr="0008102F" w:rsidRDefault="0008102F" w:rsidP="0008102F">
      <w:pPr>
        <w:rPr>
          <w:lang w:val="en-US"/>
        </w:rPr>
      </w:pPr>
      <w:r w:rsidRPr="0008102F">
        <w:rPr>
          <w:lang w:val="en-US"/>
        </w:rPr>
        <w:t>The objective of this paper is to describe and demonstrate</w:t>
      </w:r>
    </w:p>
    <w:p w:rsidR="0008102F" w:rsidRPr="0008102F" w:rsidRDefault="0008102F" w:rsidP="0008102F">
      <w:pPr>
        <w:pStyle w:val="PargrafodaLista"/>
        <w:numPr>
          <w:ilvl w:val="0"/>
          <w:numId w:val="1"/>
        </w:numPr>
        <w:rPr>
          <w:lang w:val="en-US"/>
        </w:rPr>
      </w:pPr>
      <w:r w:rsidRPr="0008102F">
        <w:rPr>
          <w:lang w:val="en-US"/>
        </w:rPr>
        <w:t xml:space="preserve">a novel high-density (64-channel) dry EEG hardware sys- tem, and 2) a software framework for real-time artifact re- </w:t>
      </w:r>
      <w:proofErr w:type="spellStart"/>
      <w:r w:rsidRPr="0008102F">
        <w:rPr>
          <w:lang w:val="en-US"/>
        </w:rPr>
        <w:t>jection</w:t>
      </w:r>
      <w:proofErr w:type="spellEnd"/>
      <w:r w:rsidRPr="0008102F">
        <w:rPr>
          <w:lang w:val="en-US"/>
        </w:rPr>
        <w:t xml:space="preserve">, source localization and connectivity analysis, </w:t>
      </w:r>
      <w:proofErr w:type="spellStart"/>
      <w:r w:rsidRPr="0008102F">
        <w:rPr>
          <w:lang w:val="en-US"/>
        </w:rPr>
        <w:t>cogni</w:t>
      </w:r>
      <w:proofErr w:type="spellEnd"/>
      <w:r w:rsidRPr="0008102F">
        <w:rPr>
          <w:lang w:val="en-US"/>
        </w:rPr>
        <w:t xml:space="preserve">- </w:t>
      </w:r>
      <w:proofErr w:type="spellStart"/>
      <w:r w:rsidRPr="0008102F">
        <w:rPr>
          <w:lang w:val="en-US"/>
        </w:rPr>
        <w:t>tive</w:t>
      </w:r>
      <w:proofErr w:type="spellEnd"/>
      <w:r w:rsidRPr="0008102F">
        <w:rPr>
          <w:lang w:val="en-US"/>
        </w:rPr>
        <w:t>/behavioral state classification, and data visualization. Out- side a preliminary case study by our group [20], this is the first demonstration of such a framework applied to high-density dry wearable EEG data.</w:t>
      </w:r>
    </w:p>
    <w:p w:rsidR="0008102F" w:rsidRDefault="0008102F" w:rsidP="0008102F">
      <w:pPr>
        <w:rPr>
          <w:lang w:val="en-US"/>
        </w:rPr>
      </w:pPr>
      <w:r w:rsidRPr="0008102F">
        <w:rPr>
          <w:lang w:val="en-US"/>
        </w:rPr>
        <w:t>The software is made freely available within open-source</w:t>
      </w:r>
      <w:r>
        <w:rPr>
          <w:lang w:val="en-US"/>
        </w:rPr>
        <w:t xml:space="preserve"> </w:t>
      </w:r>
      <w:r w:rsidRPr="0008102F">
        <w:rPr>
          <w:lang w:val="en-US"/>
        </w:rPr>
        <w:t>toolboxes by the authors, including BCILAB [21] and SIFT [5]</w:t>
      </w:r>
    </w:p>
    <w:p w:rsidR="0008102F" w:rsidRDefault="0008102F" w:rsidP="0008102F">
      <w:pPr>
        <w:rPr>
          <w:lang w:val="en-US"/>
        </w:rPr>
      </w:pPr>
    </w:p>
    <w:p w:rsidR="0008102F" w:rsidRDefault="0008102F" w:rsidP="0008102F">
      <w:pPr>
        <w:rPr>
          <w:lang w:val="en-US"/>
        </w:rPr>
      </w:pPr>
      <w:r>
        <w:rPr>
          <w:lang w:val="en-US"/>
        </w:rPr>
        <w:t xml:space="preserve">There was a first version of a 64-c dry EEG but here </w:t>
      </w:r>
      <w:r w:rsidRPr="0008102F">
        <w:rPr>
          <w:lang w:val="en-US"/>
        </w:rPr>
        <w:t xml:space="preserve">we present an extended version with a detailed description of the complete headset system, </w:t>
      </w:r>
      <w:proofErr w:type="spellStart"/>
      <w:r w:rsidRPr="0008102F">
        <w:rPr>
          <w:lang w:val="en-US"/>
        </w:rPr>
        <w:t>includ</w:t>
      </w:r>
      <w:proofErr w:type="spellEnd"/>
      <w:r w:rsidRPr="0008102F">
        <w:rPr>
          <w:lang w:val="en-US"/>
        </w:rPr>
        <w:t xml:space="preserve">- </w:t>
      </w:r>
      <w:proofErr w:type="spellStart"/>
      <w:r w:rsidRPr="0008102F">
        <w:rPr>
          <w:lang w:val="en-US"/>
        </w:rPr>
        <w:t>ing</w:t>
      </w:r>
      <w:proofErr w:type="spellEnd"/>
      <w:r w:rsidRPr="0008102F">
        <w:rPr>
          <w:lang w:val="en-US"/>
        </w:rPr>
        <w:t xml:space="preserve"> operational mechanics to minimize motion artifacts; system specifications and electronics, including analog front-end and shielding for obtaining high-quality signals from dry electrodes; and a wireless communications system, necessary for transmit- ting accurate time-marked data in a wireless environment.</w:t>
      </w:r>
    </w:p>
    <w:p w:rsidR="0008102F" w:rsidRDefault="0008102F" w:rsidP="0008102F">
      <w:pPr>
        <w:rPr>
          <w:lang w:val="en-US"/>
        </w:rPr>
      </w:pPr>
    </w:p>
    <w:p w:rsidR="0008102F" w:rsidRDefault="0008102F" w:rsidP="0008102F">
      <w:pPr>
        <w:rPr>
          <w:lang w:val="en-US"/>
        </w:rPr>
      </w:pPr>
      <w:bookmarkStart w:id="0" w:name="_GoBack"/>
      <w:r w:rsidRPr="0008102F">
        <w:rPr>
          <w:lang w:val="en-US"/>
        </w:rPr>
        <w:t xml:space="preserve">EEG data are acquired from the wearable dry EEG sys- tem via the open-source Lab Streaming Layer (LSL) software1. The data stream feeds to a data analysis and classification pipeline consisting of preprocessing, source localization, </w:t>
      </w:r>
      <w:proofErr w:type="spellStart"/>
      <w:r w:rsidRPr="0008102F">
        <w:rPr>
          <w:lang w:val="en-US"/>
        </w:rPr>
        <w:t>dy</w:t>
      </w:r>
      <w:proofErr w:type="spellEnd"/>
      <w:r w:rsidRPr="0008102F">
        <w:rPr>
          <w:lang w:val="en-US"/>
        </w:rPr>
        <w:t xml:space="preserve">- </w:t>
      </w:r>
      <w:proofErr w:type="spellStart"/>
      <w:r w:rsidRPr="0008102F">
        <w:rPr>
          <w:lang w:val="en-US"/>
        </w:rPr>
        <w:t>namical</w:t>
      </w:r>
      <w:proofErr w:type="spellEnd"/>
      <w:r w:rsidRPr="0008102F">
        <w:rPr>
          <w:lang w:val="en-US"/>
        </w:rPr>
        <w:t xml:space="preserve"> model fitting and connectivity estimation, and cognitive state classification. Supporting tools for 2-D and 3-D data vi- </w:t>
      </w:r>
      <w:proofErr w:type="spellStart"/>
      <w:r w:rsidRPr="0008102F">
        <w:rPr>
          <w:lang w:val="en-US"/>
        </w:rPr>
        <w:lastRenderedPageBreak/>
        <w:t>sualization</w:t>
      </w:r>
      <w:proofErr w:type="spellEnd"/>
      <w:r w:rsidRPr="0008102F">
        <w:rPr>
          <w:lang w:val="en-US"/>
        </w:rPr>
        <w:t xml:space="preserve"> augment this, allowing examination of task-relevant brain network dynamics and activity across time, frequency, and anatomical location</w:t>
      </w:r>
    </w:p>
    <w:bookmarkEnd w:id="0"/>
    <w:p w:rsidR="0008102F" w:rsidRDefault="0008102F" w:rsidP="0008102F">
      <w:pPr>
        <w:rPr>
          <w:lang w:val="en-US"/>
        </w:rPr>
      </w:pPr>
    </w:p>
    <w:p w:rsidR="0008102F" w:rsidRDefault="0008102F" w:rsidP="0008102F">
      <w:pPr>
        <w:rPr>
          <w:lang w:val="en-US"/>
        </w:rPr>
      </w:pPr>
      <w:proofErr w:type="spellStart"/>
      <w:r w:rsidRPr="0008102F">
        <w:rPr>
          <w:lang w:val="en-US"/>
        </w:rPr>
        <w:t>Cognionics</w:t>
      </w:r>
      <w:proofErr w:type="spellEnd"/>
      <w:r w:rsidRPr="0008102F">
        <w:rPr>
          <w:lang w:val="en-US"/>
        </w:rPr>
        <w:t xml:space="preserve"> has developed the HD-72 dry wire- less high-density EEG headset, shown in Fig. 2(a). The system features 64 EEG electrodes [see Fig. 2(d)] plus reference and ground. An additional eight recording channels are available providing ECG, EMG, respiration</w:t>
      </w:r>
      <w:r w:rsidR="002A2D87">
        <w:rPr>
          <w:lang w:val="en-US"/>
        </w:rPr>
        <w:t>, and other physiological vari</w:t>
      </w:r>
      <w:r w:rsidRPr="0008102F">
        <w:rPr>
          <w:lang w:val="en-US"/>
        </w:rPr>
        <w:t xml:space="preserve">ables for mobile brain-body activity monitoring. </w:t>
      </w:r>
    </w:p>
    <w:p w:rsidR="0008102F" w:rsidRDefault="0008102F" w:rsidP="0008102F">
      <w:pPr>
        <w:rPr>
          <w:lang w:val="en-US"/>
        </w:rPr>
      </w:pPr>
      <w:r w:rsidRPr="0008102F">
        <w:rPr>
          <w:lang w:val="en-US"/>
        </w:rPr>
        <w:t>Obtaining high-quality EE</w:t>
      </w:r>
      <w:r>
        <w:rPr>
          <w:lang w:val="en-US"/>
        </w:rPr>
        <w:t>G signals in real-world environ</w:t>
      </w:r>
      <w:r w:rsidRPr="0008102F">
        <w:rPr>
          <w:lang w:val="en-US"/>
        </w:rPr>
        <w:t>ments is challenging due to the various sources of electrical, mechanical, and physiological artifacts, especially in real-world environments. The EEG headset is designed to mitigate these challenges by optimizing electromechanical design in a single, integrated, and wearable form factor.</w:t>
      </w:r>
    </w:p>
    <w:p w:rsidR="002A2D87" w:rsidRDefault="002A2D87" w:rsidP="002A2D87">
      <w:pPr>
        <w:rPr>
          <w:lang w:val="en-US"/>
        </w:rPr>
      </w:pPr>
      <w:r>
        <w:rPr>
          <w:lang w:val="en-US"/>
        </w:rPr>
        <w:t>A</w:t>
      </w:r>
      <w:r w:rsidRPr="002A2D87">
        <w:rPr>
          <w:lang w:val="en-US"/>
        </w:rPr>
        <w:t xml:space="preserve"> practical wearable EEG system</w:t>
      </w:r>
      <w:r>
        <w:rPr>
          <w:lang w:val="en-US"/>
        </w:rPr>
        <w:t xml:space="preserve"> </w:t>
      </w:r>
      <w:r w:rsidRPr="002A2D87">
        <w:rPr>
          <w:lang w:val="en-US"/>
        </w:rPr>
        <w:t>must not only be lightweight but also able to reject electrical interference and cope with variable and changing electrode con- tact qualities. External</w:t>
      </w:r>
    </w:p>
    <w:p w:rsidR="0008102F" w:rsidRDefault="002A2D87" w:rsidP="002A2D87">
      <w:pPr>
        <w:rPr>
          <w:lang w:val="en-US"/>
        </w:rPr>
      </w:pPr>
      <w:r w:rsidRPr="002A2D87">
        <w:rPr>
          <w:lang w:val="en-US"/>
        </w:rPr>
        <w:t>To minimize the influence of external electrical fields, the headset utilizes an actively driven ground system to sense a</w:t>
      </w:r>
      <w:r>
        <w:rPr>
          <w:lang w:val="en-US"/>
        </w:rPr>
        <w:t>nd cancel out common-mode poten</w:t>
      </w:r>
      <w:r w:rsidRPr="002A2D87">
        <w:rPr>
          <w:lang w:val="en-US"/>
        </w:rPr>
        <w:t>tials on the subject’s body. In addition, the internal wiring of the headset itself sits within a</w:t>
      </w:r>
      <w:r>
        <w:rPr>
          <w:lang w:val="en-US"/>
        </w:rPr>
        <w:t xml:space="preserve"> local Faraday cage-like enclo</w:t>
      </w:r>
      <w:r w:rsidRPr="002A2D87">
        <w:rPr>
          <w:lang w:val="en-US"/>
        </w:rPr>
        <w:t>sure formed by a conductive layer, spanning the headset, driven by the output of a reference amplifier</w:t>
      </w:r>
    </w:p>
    <w:p w:rsidR="002A2D87" w:rsidRDefault="002A2D87" w:rsidP="002A2D87">
      <w:pPr>
        <w:rPr>
          <w:lang w:val="en-US"/>
        </w:rPr>
      </w:pPr>
    </w:p>
    <w:p w:rsidR="002A2D87" w:rsidRPr="0008102F" w:rsidRDefault="002A2D87" w:rsidP="002A2D87">
      <w:pPr>
        <w:rPr>
          <w:lang w:val="en-US"/>
        </w:rPr>
      </w:pPr>
      <w:r w:rsidRPr="002A2D87">
        <w:rPr>
          <w:lang w:val="en-US"/>
        </w:rPr>
        <w:t>Signals are digitized at 300 samples/s with a bandwidth from</w:t>
      </w:r>
      <w:r>
        <w:rPr>
          <w:lang w:val="en-US"/>
        </w:rPr>
        <w:t xml:space="preserve"> </w:t>
      </w:r>
      <w:r w:rsidRPr="002A2D87">
        <w:rPr>
          <w:lang w:val="en-US"/>
        </w:rPr>
        <w:t xml:space="preserve">dc to 50 Hz (80 Hz with </w:t>
      </w:r>
      <w:proofErr w:type="gramStart"/>
      <w:r w:rsidRPr="002A2D87">
        <w:rPr>
          <w:lang w:val="en-US"/>
        </w:rPr>
        <w:t>impedance</w:t>
      </w:r>
      <w:r>
        <w:rPr>
          <w:lang w:val="en-US"/>
        </w:rPr>
        <w:t>(</w:t>
      </w:r>
      <w:proofErr w:type="gramEnd"/>
      <w:r w:rsidRPr="002A2D87">
        <w:rPr>
          <w:lang w:val="en-US"/>
        </w:rPr>
        <w:t>allowi</w:t>
      </w:r>
      <w:r>
        <w:rPr>
          <w:lang w:val="en-US"/>
        </w:rPr>
        <w:t>ng for improved automated chan</w:t>
      </w:r>
      <w:r w:rsidRPr="002A2D87">
        <w:rPr>
          <w:lang w:val="en-US"/>
        </w:rPr>
        <w:t>nel rejection during recording</w:t>
      </w:r>
      <w:r>
        <w:rPr>
          <w:lang w:val="en-US"/>
        </w:rPr>
        <w:t>)</w:t>
      </w:r>
      <w:r w:rsidRPr="002A2D87">
        <w:rPr>
          <w:lang w:val="en-US"/>
        </w:rPr>
        <w:t xml:space="preserve"> check off) and transmitted via an onboard Bluetooth transmitter.</w:t>
      </w:r>
    </w:p>
    <w:p w:rsidR="0008102F" w:rsidRDefault="002A2D87" w:rsidP="0008102F">
      <w:pPr>
        <w:rPr>
          <w:lang w:val="en-US"/>
        </w:rPr>
      </w:pPr>
      <w:r>
        <w:rPr>
          <w:lang w:val="en-US"/>
        </w:rPr>
        <w:t xml:space="preserve"> </w:t>
      </w:r>
      <w:r w:rsidRPr="002A2D87">
        <w:rPr>
          <w:lang w:val="en-US"/>
        </w:rPr>
        <w:t>. A dry-electrode system is critically dependent on a harness to hold the electrodes in place and maintain direct skin contact.</w:t>
      </w:r>
    </w:p>
    <w:p w:rsidR="002A2D87" w:rsidRDefault="002A2D87" w:rsidP="0008102F">
      <w:pPr>
        <w:rPr>
          <w:lang w:val="en-US"/>
        </w:rPr>
      </w:pPr>
      <w:r w:rsidRPr="002A2D87">
        <w:rPr>
          <w:lang w:val="en-US"/>
        </w:rPr>
        <w:t>The entire system weighs only 350 g, including batteries, enabling it to be easi</w:t>
      </w:r>
      <w:r w:rsidR="007822B2">
        <w:rPr>
          <w:lang w:val="en-US"/>
        </w:rPr>
        <w:t xml:space="preserve">ly worn by a mobile subject. </w:t>
      </w:r>
    </w:p>
    <w:p w:rsidR="007822B2" w:rsidRDefault="007822B2" w:rsidP="0008102F">
      <w:proofErr w:type="gramStart"/>
      <w:r w:rsidRPr="007822B2">
        <w:t>2</w:t>
      </w:r>
      <w:proofErr w:type="gramEnd"/>
      <w:r w:rsidRPr="007822B2">
        <w:t xml:space="preserve"> tipos de </w:t>
      </w:r>
      <w:proofErr w:type="spellStart"/>
      <w:r w:rsidRPr="007822B2">
        <w:t>sensors</w:t>
      </w:r>
      <w:proofErr w:type="spellEnd"/>
      <w:r w:rsidRPr="007822B2">
        <w:t>, um pra local com cabelo e um direto na pele.</w:t>
      </w:r>
    </w:p>
    <w:p w:rsidR="007822B2" w:rsidRDefault="007822B2" w:rsidP="0008102F"/>
    <w:p w:rsidR="007822B2" w:rsidRDefault="007822B2" w:rsidP="0008102F">
      <w:pPr>
        <w:rPr>
          <w:lang w:val="en-US"/>
        </w:rPr>
      </w:pPr>
      <w:r w:rsidRPr="007822B2">
        <w:rPr>
          <w:lang w:val="en-US"/>
        </w:rPr>
        <w:t xml:space="preserve">The ASR </w:t>
      </w:r>
      <w:r>
        <w:rPr>
          <w:lang w:val="en-US"/>
        </w:rPr>
        <w:t xml:space="preserve">(spatial filtering) </w:t>
      </w:r>
      <w:r w:rsidRPr="007822B2">
        <w:rPr>
          <w:lang w:val="en-US"/>
        </w:rPr>
        <w:t xml:space="preserve">filter operates online and is de- signed to detect and remove high-amplitude data components (for instance, stemming from eye </w:t>
      </w:r>
      <w:proofErr w:type="spellStart"/>
      <w:r w:rsidRPr="007822B2">
        <w:rPr>
          <w:lang w:val="en-US"/>
        </w:rPr>
        <w:t>blinks,muscle</w:t>
      </w:r>
      <w:proofErr w:type="spellEnd"/>
      <w:r w:rsidRPr="007822B2">
        <w:rPr>
          <w:lang w:val="en-US"/>
        </w:rPr>
        <w:t xml:space="preserve">, and sensor </w:t>
      </w:r>
      <w:proofErr w:type="spellStart"/>
      <w:r w:rsidRPr="007822B2">
        <w:rPr>
          <w:lang w:val="en-US"/>
        </w:rPr>
        <w:t>mo</w:t>
      </w:r>
      <w:proofErr w:type="spellEnd"/>
      <w:r w:rsidRPr="007822B2">
        <w:rPr>
          <w:lang w:val="en-US"/>
        </w:rPr>
        <w:t xml:space="preserve">- </w:t>
      </w:r>
      <w:proofErr w:type="spellStart"/>
      <w:r w:rsidRPr="007822B2">
        <w:rPr>
          <w:lang w:val="en-US"/>
        </w:rPr>
        <w:t>tion</w:t>
      </w:r>
      <w:proofErr w:type="spellEnd"/>
      <w:r w:rsidRPr="007822B2">
        <w:rPr>
          <w:lang w:val="en-US"/>
        </w:rPr>
        <w:t>) of high amplitude relative to some artifact-free reference data, while recovering EEG background activity that lies in the subspace spanned by the artifact components</w:t>
      </w:r>
    </w:p>
    <w:p w:rsidR="00C12673" w:rsidRPr="00C12673" w:rsidRDefault="00C12673" w:rsidP="00C12673">
      <w:pPr>
        <w:rPr>
          <w:lang w:val="en-US"/>
        </w:rPr>
      </w:pPr>
    </w:p>
    <w:p w:rsidR="00D35283" w:rsidRPr="007822B2" w:rsidRDefault="00C12673">
      <w:pPr>
        <w:rPr>
          <w:lang w:val="en-US"/>
        </w:rPr>
      </w:pPr>
      <w:r w:rsidRPr="00C12673">
        <w:rPr>
          <w:lang w:val="en-US"/>
        </w:rPr>
        <w:t>Missing or otherwise</w:t>
      </w:r>
      <w:r>
        <w:rPr>
          <w:lang w:val="en-US"/>
        </w:rPr>
        <w:t xml:space="preserve"> </w:t>
      </w:r>
      <w:r w:rsidRPr="00C12673">
        <w:rPr>
          <w:lang w:val="en-US"/>
        </w:rPr>
        <w:t>removed channels may then be spatially reconstructed from</w:t>
      </w:r>
      <w:r>
        <w:rPr>
          <w:lang w:val="en-US"/>
        </w:rPr>
        <w:t xml:space="preserve"> </w:t>
      </w:r>
      <w:r w:rsidRPr="00C12673">
        <w:rPr>
          <w:lang w:val="en-US"/>
        </w:rPr>
        <w:t>the activity of neighboring channels using a Gaussian spline</w:t>
      </w:r>
      <w:r>
        <w:rPr>
          <w:lang w:val="en-US"/>
        </w:rPr>
        <w:t xml:space="preserve"> </w:t>
      </w:r>
      <w:r w:rsidRPr="00C12673">
        <w:rPr>
          <w:lang w:val="en-US"/>
        </w:rPr>
        <w:t>function.</w:t>
      </w:r>
    </w:p>
    <w:sectPr w:rsidR="00D35283" w:rsidRPr="00782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554F7"/>
    <w:multiLevelType w:val="hybridMultilevel"/>
    <w:tmpl w:val="B47EFD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02F"/>
    <w:rsid w:val="0008102F"/>
    <w:rsid w:val="000A63B3"/>
    <w:rsid w:val="002A2D87"/>
    <w:rsid w:val="003C5AD8"/>
    <w:rsid w:val="00493393"/>
    <w:rsid w:val="007822B2"/>
    <w:rsid w:val="007C50C8"/>
    <w:rsid w:val="00AD39D8"/>
    <w:rsid w:val="00C12673"/>
    <w:rsid w:val="00D3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9D8"/>
  </w:style>
  <w:style w:type="paragraph" w:styleId="Ttulo1">
    <w:name w:val="heading 1"/>
    <w:basedOn w:val="Normal"/>
    <w:next w:val="Normal"/>
    <w:link w:val="Ttulo1Char"/>
    <w:uiPriority w:val="9"/>
    <w:qFormat/>
    <w:rsid w:val="00AD3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3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AD39D8"/>
    <w:rPr>
      <w:b/>
      <w:bCs/>
    </w:rPr>
  </w:style>
  <w:style w:type="paragraph" w:styleId="PargrafodaLista">
    <w:name w:val="List Paragraph"/>
    <w:basedOn w:val="Normal"/>
    <w:uiPriority w:val="34"/>
    <w:qFormat/>
    <w:rsid w:val="00AD39D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D39D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9D8"/>
  </w:style>
  <w:style w:type="paragraph" w:styleId="Ttulo1">
    <w:name w:val="heading 1"/>
    <w:basedOn w:val="Normal"/>
    <w:next w:val="Normal"/>
    <w:link w:val="Ttulo1Char"/>
    <w:uiPriority w:val="9"/>
    <w:qFormat/>
    <w:rsid w:val="00AD3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3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AD39D8"/>
    <w:rPr>
      <w:b/>
      <w:bCs/>
    </w:rPr>
  </w:style>
  <w:style w:type="paragraph" w:styleId="PargrafodaLista">
    <w:name w:val="List Paragraph"/>
    <w:basedOn w:val="Normal"/>
    <w:uiPriority w:val="34"/>
    <w:qFormat/>
    <w:rsid w:val="00AD39D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D39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</TotalTime>
  <Pages>1</Pages>
  <Words>747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LucasZanolla</dc:creator>
  <cp:lastModifiedBy>LucasZanolla</cp:lastModifiedBy>
  <cp:revision>3</cp:revision>
  <dcterms:created xsi:type="dcterms:W3CDTF">2018-04-18T23:39:00Z</dcterms:created>
  <dcterms:modified xsi:type="dcterms:W3CDTF">2018-04-26T03:25:00Z</dcterms:modified>
</cp:coreProperties>
</file>