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52"/>
        </w:rPr>
        <w:t>BetIntel AI</w:t>
      </w:r>
    </w:p>
    <w:p>
      <w:pPr>
        <w:spacing w:after="240"/>
      </w:pPr>
      <w:r>
        <w:rPr>
          <w:rFonts w:ascii="Calibri" w:hAnsi="Calibri"/>
          <w:color w:val="4B5563"/>
          <w:sz w:val="28"/>
        </w:rPr>
        <w:t>Guia detalhado de estudo para apresentar o trabalho de Inteligencia Artificial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Projeto</w:t>
            </w:r>
          </w:p>
        </w:tc>
        <w:tc>
          <w:tcPr>
            <w:tcW w:type="dxa" w:w="666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BetIntel AI - plataforma academica de analise probabilistica de futebol.</w:t>
            </w:r>
          </w:p>
        </w:tc>
      </w:tr>
      <w:tr>
        <w:tc>
          <w:tcPr>
            <w:tcW w:type="dxa" w:w="270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Data do guia</w:t>
            </w:r>
          </w:p>
        </w:tc>
        <w:tc>
          <w:tcPr>
            <w:tcW w:type="dxa" w:w="666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25/06/2026, preparado para a apresentacao de 26/06/2026.</w:t>
            </w:r>
          </w:p>
        </w:tc>
      </w:tr>
      <w:tr>
        <w:tc>
          <w:tcPr>
            <w:tcW w:type="dxa" w:w="270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Entregavel do professor</w:t>
            </w:r>
          </w:p>
        </w:tc>
        <w:tc>
          <w:tcPr>
            <w:tcW w:type="dxa" w:w="666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Solucao aplicada de IA + harness de desenvolvimento com specs, contexto, agents/skills, testes, evals e documentacao.</w:t>
            </w:r>
          </w:p>
        </w:tc>
      </w:tr>
      <w:tr>
        <w:tc>
          <w:tcPr>
            <w:tcW w:type="dxa" w:w="270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Mensagem central</w:t>
            </w:r>
          </w:p>
        </w:tc>
        <w:tc>
          <w:tcPr>
            <w:tcW w:type="dxa" w:w="6660"/>
            <w:shd w:fill="F3F4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O projeto nao promete resultado: calcula estimativas educacionais com dados historicos e mostra quando faltam dados.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Frase segura para abrir a apresentacao: </w:t>
            </w:r>
            <w:r>
              <w:rPr>
                <w:rFonts w:ascii="Calibri" w:hAnsi="Calibri"/>
                <w:color w:val="111827"/>
                <w:sz w:val="20"/>
              </w:rPr>
              <w:t>O BetIntel AI e uma solucao academica que usa machine learning probabilistico para estimar cenarios de partidas de futebol. Ele nao usa previsoes prontas da API, nao recomenda aposta financeira e sempre informa quando um mercado tem dados insuficientes.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Resumo em 60 segundos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BetIntel AI resolve o problema de organizar dados historicos e atuais de futebol para gerar uma analise probabilistica educacional por partida. A solucao tem frontend em React, backend Node/TypeScript, ingestao de dados, cache local, treinamento, avaliacao, backtesting e um harness documentado para orientar o uso de IA no desenvolvimento.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IA do produto nao e uma LLM conversando com o usuario: e um modelo supervisionado/probabilistico treinado com jogos historicos.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IA generativa foi usada como assistente de desenvolvimento no estilo Codex/Claude Code, seguindo arquivos de contexto, prompts, agentes, skills, specs e criterios de aceite.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modelo aprende frequencias historicas por competicao/temporada e perfis dos times, depois calcula probabilidades para mercados como 1X2, gols, ambas marcam, dupla chance, cartoes e escanteios.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Quando faltam dados de cartoes ou escanteios, o backend retorna dados_insuficientes em vez de inventar uma probabilidade.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validacao inclui testes unitarios, build TypeScript, avaliacao com accuracy/Brier/cobertura e backtesting temporal.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O que o professor pediu no PDF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enunciado exige dois elementos obrigatorios: uma solucao aplicada de IA e um harness de desenvolvimento. O professor tambem pede que o aluno demonstre dominio critico, explique as decisoes tecnicas, valide o funcionamento e documente como outra pessoa pode reproduzir ou continuar o projeto.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Pedido do PDF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Como o BetIntel AI atende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Solucao aplicada de IA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Sistema de analise probabilistica de futebol com modelo treinado, backend, frontend e pipeline de dados.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Specification-driven development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Pasta specs/ com projeto, requisitos, criterios de aceite e mercados backend.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Harness/context engineering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Arquivos .claude/context.md, prompts.md, agents e skills orientam a IA de desenvolvimento.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Agents e skills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Agente analista-esportivo e skills de data-ingestion/model-evaluation documentadas.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Testes/evals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backend/src/markets.test.ts e evals/backend-evals.md; comandos backend:test, evaluate e backtest.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Documentacao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README.md e docs/ com arquitetura, fontes de dados, modelo ML e validacao.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Validacao tecnica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Build, testes unitarios, avaliacao de metricas, backtesting temporal e retorno dados_insuficientes.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Dominio critico de IA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O projeto declara limites, nao promete acuracia irreal, nao usa odds e diferencia estimativa educacional de recomendacao financeira.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Resposta direta: </w:t>
            </w:r>
            <w:r>
              <w:rPr>
                <w:rFonts w:ascii="Calibri" w:hAnsi="Calibri"/>
                <w:color w:val="111827"/>
                <w:sz w:val="20"/>
              </w:rPr>
              <w:t>Sim, o projeto esta alinhado ao pedido do professor. A ressalva e que a apresentacao deve enfatizar os limites: o modelo atual e um baseline probabilistico auditavel, nao uma rede neural profunda nem uma garantia de acerto.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Qual IA estou usando?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3.1 IA usada no desenvolvimento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No desenvolvimento, foi usada IA generativa como assistente de engenharia. Neste ambiente, o assistente e o Codex baseado em GPT-5; o repositorio tambem possui harness em .claude/ e CLAUDE.md porque a estrutura foi organizada no padrao Claude Code/agentic coding. Para o professor, a forma correta de explicar e: usei IA generativa para acelerar desenvolvimento, mas com especificacoes, contexto, testes e revisao critica.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IA generativa ajudou a criar/ajustar codigo, documentacao, testes, providers, endpoints e material de estudo.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harness limita o comportamento da IA: nao prometer lucro, nao usar odds, nao inventar dados e retornar dados_insuficientes quando faltar informacao.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aluno continua responsavel por entender o codigo, rodar validacoes e explicar as decisoes.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3.2 IA usada dentro do produto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Dentro do BetIntel AI, a IA principal e um modelo de machine learning supervisionado/probabilistico. Ele aprende a partir de jogos historicos com placar, times, competicao, temporada, cartoes e escanteios quando disponiveis. O modelo nao e uma previsao pronta da API-Football, nao consulta Google para decidir o resultado e nao usa odds reais como recomendacao.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Tipo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Baseline supervisionado de frequencias historicas segmentadas com ajuste por perfil de time.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Por que esse tipo?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 auditavel, facil de explicar e adequado para demonstrar feature engineering, labels, avaliacao e backtesting.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Partida com mandante, visitante, liga/competicao, temporada e dados historicos do cache.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Saida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Mercados disponiveis, mercados ignorados, probabilidades por selecao, sampleSize, confidence, fonte e updatedAt.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Limite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Nao garante resultado e nao deve ser tratado como recomendacao financeira.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Arquitetura do sistema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A arquitetura foi separada para demonstrar engenharia de software e ML de ponta a ponta. O frontend mostra jogos e analises; o backend concentra dados, treino, avaliacao, backtest e predicao; o cache evita depender da API externa a cada render.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Camada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Responsabilidade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Arquivos principais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Frontend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Exibe filtros, lista de partidas, painel de analise, mercados disponiveis/ignorados e aviso etico.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src/App.tsx, src/components/*, src/lib/api.ts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 HTTP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Fornece endpoints /health, /markets, /competitions, /fixtures, /predict, /train, /evaluation e /backtest.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backend/src/server.ts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Providers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Buscam e normalizam dados da API-Football, Football-Data.co.uk e calendario oficial da Copa 2026.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backend/src/providers/*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Feature engineering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Transforma linhas brutas em labels e registros padronizados.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backend/src/featureEngineering.ts, markets.ts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Treinamento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Treina mercados por segmento e perfis de times.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backend/src/training.ts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Predicao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Escolhe segmento, ajusta por perfil do time e retorna resposta auditavel.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backend/src/prediction.ts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Validacao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Calcula metricas e backtesting temporal.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backend/src/evaluation.ts, backtesting.ts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Harness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Guia o comportamento da IA de desenvolvimento e documenta requisitos.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specs/, docs/, .claude/, CLAUDE.md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Fluxo resumido: </w:t>
            </w:r>
            <w:r>
              <w:rPr>
                <w:rFonts w:ascii="Calibri" w:hAnsi="Calibri"/>
                <w:color w:val="111827"/>
                <w:sz w:val="20"/>
              </w:rPr>
              <w:t>sync-data baixa/cacheia dados -&gt; featureEngineering normaliza -&gt; training gera model.json -&gt; evaluation/backtesting medem qualidade -&gt; server expõe endpoints -&gt; frontend mostra analise educacional.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5. Fontes de dados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projeto usa fontes concretas e documentadas. A regra central e: fonte externa fornece dados, nao a decisao da IA. A decisao do modelo vem do treino local.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Fonte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Uso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Observacao critica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API-Football / API-Sports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Fixtures atuais e resultados historicos quando API_FOOTBALL_KEY permite acesso.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Copa 2026 usa league=1 e season=2026; plano gratuito pode bloquear temporadas 2025/2026.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Football-Data.co.uk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Historico CSV para ligas europeias, com placar e estatisticas quando disponiveis.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Odds sao ignoradas. Cartoes/escanteios dependem das colunas disponiveis.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Calendario oficial Copa 2026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Fallback real estatico para datas e confrontos definidos da Copa quando API nao libera 2026.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Nao e placar ao vivo; serve para fixtures futuras.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Planilha das Copas 2006-2022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Dataset de apoio gerado para demonstrar partidas, gols, cartoes e escanteios das ultimas cinco Copas concluidas.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Pode ser importada como extensao do treino; nao deve ser confundida com previsao pronta.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Google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Nao usado como dataset de treino.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Google agrega dados de terceiros; raspagem automatizada nao e fonte reproduzivel/licenciada para treinar modelo.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Opta / Stats Perform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Possivel melhoria futura com contrato/licenca.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Sem contrato/API key/documentacao, nao deve ser copiado nem raspado.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/>
          <w:b/>
          <w:color w:val="111827"/>
          <w:sz w:val="22"/>
        </w:rPr>
        <w:t>Planilha de apoio criada:</w:t>
      </w:r>
      <w:r>
        <w:rPr>
          <w:rFonts w:ascii="Calibri" w:hAnsi="Calibri"/>
          <w:color w:val="111827"/>
          <w:sz w:val="22"/>
        </w:rPr>
        <w:t xml:space="preserve"> C:\Users\Microsoft User\Desktop\TrabalhoIa\AnaliseEsportiva\outputs\worldcup_last5_20260625\betintel_world_cups_2006_2022_training_dataset.xlsx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6. Como o modelo e treinado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Sincronizacao: npm run backend:sync baixa dados atuais e historicos permitidos, depois grava backend/data/combined-results.csv, fixtures.json e sync-metadata.json.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Normalizacao: providers convertem cada fonte para um schema interno comum, com campos como mandante, visitante, placar, liga, temporada, cartoes e escanteios.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Feature engineering: totalGoals, outcome, totalCards e totalCorners sao derivados quando os campos existem.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Labels: markets.ts cria labels de 1X2, over/under, ambas marcam, dupla chance, cartoes e escanteios.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Treino por mercado: training.ts treina cada mercado separadamente e ignora mercado sem linhas validas suficientes.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Segmentacao: o modelo calcula frequencias globais, por liga, por temporada, liga+temporada, competicao e competicao+temporada.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Perfis dos times: o treino cria teamProfiles com vitorias, empates, derrotas, gols pro/contra, over/under, BTTS, cartoes e escanteios quando existem dados.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Predicao: prediction.ts escolhe o melhor segmento disponivel e ajusta probabilidades usando o perfil do mandante e visitante.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Saida auditavel: /predict retorna availableMarkets, ignoredMarkets, reason, sourceProvider, updatedAt, sampleSize e confidence.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Ponto para falar se perguntarem por que nao aparece tudo: </w:t>
            </w:r>
            <w:r>
              <w:rPr>
                <w:rFonts w:ascii="Calibri" w:hAnsi="Calibri"/>
                <w:color w:val="111827"/>
                <w:sz w:val="20"/>
              </w:rPr>
              <w:t>Cartoes e escanteios nao existem em todos os datasets. O sistema foi projetado para nao quebrar e nao inventar dado: mercado sem amostra suficiente vira dados_insuficientes.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7. Features, labels e mercados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Mercado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Label usado no treino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Campos de origem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1X2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 se gols casa &gt; gols fora; D se empate; A se fora &gt; casa.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FTHG, FTAG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Over 1.5 / 2.5 / 3.5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totalGoals &gt; linha.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FTHG + FTAG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Under 2.5 / 3.5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totalGoals &lt; linha.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FTHG + FTAG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Ambas marcam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FTHG &gt; 0 e FTAG &gt; 0.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FTHG, FTAG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Dupla chance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1X = H ou D; 12 = H ou A; X2 = D ou A.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Resultado 1X2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Escanteios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Over 8.5 e Over 9.5 escanteios.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HC + AC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Cartoes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Over 3.5, 4.5 e 5.5 cartoes.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HY + AY + HR + AR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Essas labels sao importantes porque mostram que o modelo aprende de resultados observados. Exemplo: totalGoals e calculado; nao vem de uma previsao pronta da API.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8. Estado atual do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Linhas no modelo atual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6470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Providers do modelo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api-football, football-data.co.uk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Competicoes no artefato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Brasileirao Serie A, Premier League, La Liga, Ligue 1, Bundesliga, World Cup 2022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Perfis de time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183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Minimo por mercado/segmento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Criado 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2026-06-25T12:41:43.646Z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Dados atualizados 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2026-06-25T12:39:44.572Z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Mercado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Status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Linhas validas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Motivo/observacao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1X2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1.5 gols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2.5 gols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3.5 gols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Under 2.5 gols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Under 3.5 gols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Ambas marcam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Dupla chance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6470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Cartoes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1066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Escanteios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available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1066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ok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9. Avaliacao e backtesting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A avaliacao nao serve para vender certeza; serve para medir o comportamento do modelo. Accuracy mede a proporcao de acertos da selecao escolhida. Brier score mede qualidade de probabilidade: quanto menor, melhor. Cobertura mostra em que percentual de casos o mercado foi avaliavel.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Mercado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Eval acc. %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Eval Brier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Eval cob. %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Backtest acc. %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Backtest cob. %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1X2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68.6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0.2089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69.1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1.5 gols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79.7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0.165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75.9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2.5 gols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57.1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0.2421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55.4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Over 3.5 gols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0.2128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71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Ambas marcam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56.8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0.2447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53.7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Dupla chance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68.5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0.2088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69.1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99.3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Cartoes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21.7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Escanteios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n/d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57.3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21.7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Como interpretar: </w:t>
            </w:r>
            <w:r>
              <w:rPr>
                <w:rFonts w:ascii="Calibri" w:hAnsi="Calibri"/>
                <w:color w:val="111827"/>
                <w:sz w:val="20"/>
              </w:rPr>
              <w:t>O objetivo academico nao e prometer 90% de acerto. Futebol e ruidoso, e mercados como 1X2, ambas marcam, cartoes e escanteios sao naturalmente incertos. Um resultado honesto com Brier/cobertura e melhor do que uma promessa sem validacao.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10. Frontend e experiencia do usuario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frontend demonstra a solucao aplicada: carrega jogos futuros, mostra filtros, lista confrontos e abre o painel de analise. A Copa do Mundo 2026 aparece como competicao, e os jogos saem da lista quando chega o horario de inicio.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App consulta o backend a cada 30 segundos.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Tambem ha poda local a cada 5 segundos para remover jogos cujo horario ja passou.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Se o backend estiver indisponivel, a interface mostra fallback mockado claramente marcado.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painel mostra competicao, data/hora, fonte, updatedAt, mercados disponiveis, mercados ignorados e aviso etico.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Nao ha casas de aposta, logos nem odds reais.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11. Endpoints e comandos para demonstrar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Endpoint</w:t>
            </w:r>
          </w:p>
        </w:tc>
        <w:tc>
          <w:tcPr>
            <w:tcW w:type="dxa" w:w="63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Funcao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/health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Verifica se o backend esta vivo.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/markets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Lista mercados obrigatorios.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/competitions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Lista competicoes cacheadas.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POST /sync-data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Sincroniza dados externos/cache.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POST /train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Treina e salva model.json.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/evaluation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Retorna metricas de avaliacao.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/backtest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Retorna backtesting temporal.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POST /predict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Retorna probabilidades, mercados disponiveis/ignorados e aviso etico.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GET /fixtures?competition=&amp;from=&amp;to=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Retorna jogos futuros filtrados.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Comando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Quando usar na apresentacao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install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Instalar dependencias.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build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Provar que frontend/backend compilam.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backend:test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Rodar testes unitarios.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backend:sync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Atualizar cache de dados.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backend:train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Treinar modelo.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backend:evaluate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Gerar avaliacao holdout.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backend:backtest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Gerar backtesting temporal.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backend:serve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Subir backend local.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npm run dev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Subir frontend Vite.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12. Harness e SDD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harness e a parte do trabalho que mostra como a IA foi orientada. Ele evita prompts soltos e cria um sistema de regras, contexto e validacao. Isso e exatamente o que o PDF pede quando fala em harness/context engineering.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Arquivo/pasta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Papel no harness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specs/projeto.md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Objetivo, problema, escopo e visao do projeto.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specs/requisitos.md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Requisitos funcionais, nao funcionais e mercados obrigatorios.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specs/criterios-aceite.md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Criterios que definem se a entrega esta aceitavel.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docs/arquitetura.md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Arquitetura tecnica e fluxo de dados.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docs/fontes-dados.md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Fontes concretas, limitacoes e regra de nao usar odds.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docs/modelo-ml.md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Abordagem de ML, labels, segmentacao e metricas.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docs/validacao.md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Como testar, avaliar e fazer backtest.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.claude/context.md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Contexto persistente para a IA de desenvolvimento.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.claude/prompts.md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Registro dos prompts principais.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.claude/agents/...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Agente analista-esportivo para orientar tarefas.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.claude/skills/...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Skills de ingestao e avaliacao.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CLAUDE.md / AGENTS.md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Mapa rapido de regras para qualquer agente que alterar o projeto.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evals/backend-evals.md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Registro de avaliacoes e validacao.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13. O que dizer se perguntarem sobre Google, Opta e 90%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Google</w:t>
            </w:r>
          </w:p>
        </w:tc>
        <w:tc>
          <w:tcPr>
            <w:tcW w:type="dxa" w:w="7343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Nao e adequado raspar Google para treino. Ele mostra dados agregados de terceiros, mas nao e uma fonte licenciada e reproduzivel para dataset academico robusto.</w:t>
            </w:r>
          </w:p>
        </w:tc>
      </w:tr>
      <w:tr>
        <w:tc>
          <w:tcPr>
            <w:tcW w:type="dxa" w:w="2015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Opta</w:t>
            </w:r>
          </w:p>
        </w:tc>
        <w:tc>
          <w:tcPr>
            <w:tcW w:type="dxa" w:w="7343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Seria uma fonte excelente para xG, eventos, cartoes, escanteios e dados granulares, mas exige contrato/licenca/API key. O projeto documenta como integrar no futuro sem scraping.</w:t>
            </w:r>
          </w:p>
        </w:tc>
      </w:tr>
      <w:tr>
        <w:tc>
          <w:tcPr>
            <w:tcW w:type="dxa" w:w="2015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90% de acerto</w:t>
            </w:r>
          </w:p>
        </w:tc>
        <w:tc>
          <w:tcPr>
            <w:tcW w:type="dxa" w:w="7343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Nao e uma meta honesta para mercados reais de futebol. Um modelo pode atingir 90% em labels triviais/desbalanceadas, mas isso nao significa utilidade. O correto e apresentar accuracy, Brier, cobertura e limites.</w:t>
            </w:r>
          </w:p>
        </w:tc>
      </w:tr>
      <w:tr>
        <w:tc>
          <w:tcPr>
            <w:tcW w:type="dxa" w:w="2015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Mais dados</w:t>
            </w:r>
          </w:p>
        </w:tc>
        <w:tc>
          <w:tcPr>
            <w:tcW w:type="dxa" w:w="7343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Mais dados ajudam, principalmente se tiverem qualidade e cobertura de cartoes/escanteios, mas precisam ser avaliados temporalmente para evitar overfitting.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14. Perguntas provaveis do professor e respostas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Pergunta</w:t>
            </w:r>
          </w:p>
        </w:tc>
        <w:tc>
          <w:tcPr>
            <w:tcW w:type="dxa" w:w="64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Resposta curta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Qual e a IA do projeto?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Um modelo probabilistico supervisionado, treinado com historico de partidas e ajustado por contexto/time. A IA generativa foi usada como assistente de desenvolvimento com harness.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Voce usou previsao pronta da API?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Nao. A API fornece dados. A decisao probabilistica e calculada pelo modelo local treinado no backend.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Como o modelo aprende?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Ele deriva labels dos resultados reais e calcula frequencias por mercado, segmento e perfil de time. Depois valida por holdout e backtest temporal.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Por que cartoes/escanteios aparecem como dados_insuficientes?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Porque nem todo CSV/API tem essas colunas. O sistema prefere ignorar o mercado a inventar dado.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 sistema garante resultado?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Nao. Ele mostra estimativas educacionais com aviso visivel e nao recomenda aposta financeira.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Como sei que nao e so mock?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 backend possui providers reais, cache local, CLI de sync, endpoints, artifacts de treino/avaliacao e testes. Quando a API nao libera 2026, o fallback fica marcado.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Esta de acordo com o PDF?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Sim: tem solucao aplicada de IA, SDD, harness, agentes/skills, testes/evals, docs, validacao e reproducao por README.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 que voce melhoraria?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Integrar Opta/Sportmonks/Sportradar com licenca, criar features de xG, Elo, forma recente, descanso, lesoes e calibracao probabilistica.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15. Roteiro de apresentacao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Comece pelo problema: analises de futebol costumam misturar palpite, odds e promessa. O BetIntel organiza dados e retorna estimativas educacionais auditaveis.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Mostre a arquitetura: frontend, backend, providers, cache, treino, avaliacao e predicao.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Explique a IA: modelo probabilistico supervisionado com features/labels, nao previsao pronta.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Abra a planilha/artefatos: mostre dados historicos, labels e fontes.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Mostre o frontend: Copa 2026 no filtro, partidas futuras e painel de analise.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Mostre mercados disponiveis e ignoredMarkets: esse e um ponto forte de engenharia, porque mostra dominio sobre dados faltantes.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Mostre validacao: testes, build, evaluation e backtest.</w:t>
      </w:r>
    </w:p>
    <w:p>
      <w:pPr>
        <w:pStyle w:val="ListNumber"/>
        <w:spacing w:after="80"/>
      </w:pPr>
      <w:r>
        <w:rPr>
          <w:rFonts w:ascii="Calibri" w:hAnsi="Calibri"/>
          <w:color w:val="111827"/>
          <w:sz w:val="21"/>
        </w:rPr>
        <w:t>Feche com etica e limites: sem promessa de lucro, sem odds, sem Google scraping e sem 90% artificial.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16. Checklist final antes de entregar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Repositorio no GitHub e link postado no Google Classroom ate 26/06/2026 ao meio-dia.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README.md explica como rodar, configurar API_FOOTBALL_KEY, sincronizar, treinar, avaliar e fazer backtest.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npm run build passa.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npm run backend:test passa.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Frontend carrega e mostra Copa do Mundo 2026.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Backend /health responde.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Painel mostra aviso: Analise baseada em dados historicos. Nao garante resultado.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Nenhuma tela promete lucro, green garantido ou recomendacao financeira.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Voce consegue explicar a diferenca entre IA generativa usada no desenvolvimento e modelo ML usado no produto.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17. Limites honestos e proximas melhorias</w:t>
      </w:r>
    </w:p>
    <w:p>
      <w:pPr>
        <w:spacing w:after="120" w:line="300" w:lineRule="auto"/>
      </w:pPr>
      <w:r>
        <w:rPr>
          <w:rFonts w:ascii="Calibri" w:hAnsi="Calibri"/>
          <w:color w:val="111827"/>
          <w:sz w:val="22"/>
        </w:rPr>
        <w:t>O projeto esta correto para o escopo academico, mas ainda e um baseline. Isso e uma escolha defensavel porque o trabalho valoriza especificacao, harness, validacao e dominio critico, nao apenas um modelo complexo sem explicacao.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cobertura de cartoes e escanteios ainda depende da disponibilidade das fontes.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API-Football pode bloquear temporadas no plano gratuito; o fallback documentado evita quebrar o sistema.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O modelo atual nao usa redes neurais profundas, xG, lesoes, escalações ou dados evento-a-evento.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A planilha das Copas 2006-2022 deve ser apresentada como dataset historico de apoio/expansao, a menos que seja importada explicitamente no pipeline de treino.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827"/>
          <w:sz w:val="21"/>
        </w:rPr>
        <w:t>Melhorias futuras: Elo por time, forma recente, calibracao Platt/isotonic, validação por competição, provider licenciado Opta/Sportradar/Sportmonks e monitoramento de drift.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7"/>
      </w:rPr>
      <w:t>Uso academico. Analise baseada em dados historicos. Nao garante resultado.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B5563"/>
        <w:sz w:val="18"/>
      </w:rPr>
      <w:t>BetIntel AI - guia de estudo para apresentacao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