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4BFF" w14:textId="77777777" w:rsidR="006F633B" w:rsidRPr="00D86B52" w:rsidRDefault="006F633B" w:rsidP="006F633B">
      <w:pPr>
        <w:rPr>
          <w:rFonts w:ascii="Plotter" w:eastAsia="Times New Roman" w:hAnsi="Plotter" w:cs="Times New Roman"/>
          <w:sz w:val="36"/>
          <w:szCs w:val="36"/>
          <w:lang w:val="es-ES" w:eastAsia="es-ES"/>
        </w:rPr>
      </w:pPr>
      <w:r w:rsidRPr="00D86B52">
        <w:rPr>
          <w:rFonts w:ascii="Plotter" w:eastAsia="Times New Roman" w:hAnsi="Plotter" w:cs="Times New Roman"/>
          <w:noProof/>
          <w:sz w:val="36"/>
          <w:szCs w:val="36"/>
          <w:lang w:eastAsia="es-AR"/>
        </w:rPr>
        <w:drawing>
          <wp:inline distT="0" distB="0" distL="0" distR="0" wp14:anchorId="48D7A48E" wp14:editId="13D0AD7C">
            <wp:extent cx="216000" cy="239479"/>
            <wp:effectExtent l="0" t="0" r="0" b="8255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" cy="23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B52">
        <w:rPr>
          <w:rFonts w:ascii="Plotter" w:eastAsia="Times New Roman" w:hAnsi="Plotter" w:cs="Times New Roman"/>
          <w:sz w:val="36"/>
          <w:szCs w:val="36"/>
          <w:lang w:val="es-ES" w:eastAsia="es-ES"/>
        </w:rPr>
        <w:t xml:space="preserve">  </w:t>
      </w:r>
      <w:r w:rsidRPr="00D86B52">
        <w:rPr>
          <w:rFonts w:ascii="Calibri" w:eastAsia="Times New Roman" w:hAnsi="Calibri" w:cs="Times New Roman"/>
          <w:lang w:val="es-ES" w:eastAsia="es-ES"/>
        </w:rPr>
        <w:t>SECRETARÍA DE EXTENSIÓN UNIVERSITARIA  -  CARRERA DE TÉCNICO SUPERIOR EN PROGRAMACIÓN</w:t>
      </w:r>
    </w:p>
    <w:p w14:paraId="43646787" w14:textId="52CAF2F8" w:rsidR="006F633B" w:rsidRPr="00D86B52" w:rsidRDefault="006F633B" w:rsidP="006F633B">
      <w:pPr>
        <w:rPr>
          <w:rFonts w:ascii="Arial Black" w:eastAsia="Times New Roman" w:hAnsi="Arial Black" w:cs="Times New Roman"/>
          <w:lang w:val="es-ES" w:eastAsia="es-ES"/>
        </w:rPr>
      </w:pPr>
      <w:r w:rsidRPr="00D86B52">
        <w:rPr>
          <w:rFonts w:ascii="Arial Black" w:eastAsia="Times New Roman" w:hAnsi="Arial Black" w:cs="Times New Roman"/>
          <w:lang w:val="es-ES" w:eastAsia="es-ES"/>
        </w:rPr>
        <w:t xml:space="preserve">ORGANIZACIÓN CONTABLE DE LA EMPRESA                 Prof. Ing. </w:t>
      </w:r>
      <w:proofErr w:type="spellStart"/>
      <w:r w:rsidRPr="00D86B52">
        <w:rPr>
          <w:rFonts w:ascii="Arial Black" w:eastAsia="Times New Roman" w:hAnsi="Arial Black" w:cs="Times New Roman"/>
          <w:lang w:val="es-ES" w:eastAsia="es-ES"/>
        </w:rPr>
        <w:t>E.</w:t>
      </w:r>
      <w:proofErr w:type="gramStart"/>
      <w:r w:rsidRPr="00D86B52">
        <w:rPr>
          <w:rFonts w:ascii="Arial Black" w:eastAsia="Times New Roman" w:hAnsi="Arial Black" w:cs="Times New Roman"/>
          <w:lang w:val="es-ES" w:eastAsia="es-ES"/>
        </w:rPr>
        <w:t>J.Prats</w:t>
      </w:r>
      <w:proofErr w:type="spellEnd"/>
      <w:proofErr w:type="gramEnd"/>
    </w:p>
    <w:p w14:paraId="7DE4837A" w14:textId="77777777" w:rsidR="006F633B" w:rsidRPr="00D86B52" w:rsidRDefault="006F633B" w:rsidP="006F633B">
      <w:pPr>
        <w:rPr>
          <w:rFonts w:ascii="Arial" w:eastAsia="Times New Roman" w:hAnsi="Arial" w:cs="Arial"/>
          <w:lang w:val="es-ES" w:eastAsia="es-ES"/>
        </w:rPr>
      </w:pPr>
    </w:p>
    <w:p w14:paraId="4294CC91" w14:textId="77777777" w:rsidR="006F633B" w:rsidRPr="00D86B52" w:rsidRDefault="006F633B" w:rsidP="006F633B">
      <w:pPr>
        <w:rPr>
          <w:rFonts w:ascii="Arial" w:eastAsia="Times New Roman" w:hAnsi="Arial" w:cs="Arial"/>
          <w:lang w:val="es-ES" w:eastAsia="es-ES"/>
        </w:rPr>
      </w:pPr>
      <w:r w:rsidRPr="00D86B52">
        <w:rPr>
          <w:rFonts w:ascii="Arial" w:eastAsia="Times New Roman" w:hAnsi="Arial" w:cs="Arial"/>
          <w:lang w:val="es-ES" w:eastAsia="es-ES"/>
        </w:rPr>
        <w:t>Grupo:                                            Responsable:                                        Fecha:</w:t>
      </w:r>
    </w:p>
    <w:p w14:paraId="6178AA38" w14:textId="77777777" w:rsidR="006F633B" w:rsidRDefault="006F633B" w:rsidP="006F633B">
      <w:pPr>
        <w:rPr>
          <w:rFonts w:ascii="Arial" w:eastAsia="Times New Roman" w:hAnsi="Arial" w:cs="Arial"/>
          <w:b/>
          <w:i/>
          <w:u w:val="single"/>
          <w:lang w:val="es-ES" w:eastAsia="es-ES"/>
        </w:rPr>
      </w:pPr>
    </w:p>
    <w:p w14:paraId="6D27147C" w14:textId="76D7E075" w:rsidR="006F633B" w:rsidRDefault="006F633B" w:rsidP="006F633B">
      <w:pPr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b/>
          <w:i/>
          <w:u w:val="single"/>
          <w:lang w:val="es-ES" w:eastAsia="es-ES"/>
        </w:rPr>
        <w:t>TRABAJO PRÁCTICO N°7</w:t>
      </w:r>
      <w:r>
        <w:rPr>
          <w:rFonts w:ascii="Arial" w:eastAsia="Times New Roman" w:hAnsi="Arial" w:cs="Arial"/>
          <w:b/>
          <w:u w:val="single"/>
          <w:lang w:val="es-ES" w:eastAsia="es-ES"/>
        </w:rPr>
        <w:t>:</w:t>
      </w:r>
      <w:r>
        <w:rPr>
          <w:rFonts w:ascii="Arial" w:eastAsia="Times New Roman" w:hAnsi="Arial" w:cs="Arial"/>
          <w:b/>
          <w:i/>
          <w:lang w:val="es-ES" w:eastAsia="es-ES"/>
        </w:rPr>
        <w:t xml:space="preserve"> </w:t>
      </w:r>
      <w:r>
        <w:rPr>
          <w:rFonts w:ascii="Rockwell Extra Bold" w:eastAsia="Times New Roman" w:hAnsi="Rockwell Extra Bold" w:cs="Arial"/>
          <w:lang w:val="es-ES" w:eastAsia="es-ES"/>
        </w:rPr>
        <w:t>“Matemática Financiera”</w:t>
      </w:r>
    </w:p>
    <w:p w14:paraId="0F49D9B4" w14:textId="41CFDB5E" w:rsidR="006F633B" w:rsidRDefault="006F633B" w:rsidP="006F633B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¿Qué tasa de interés </w:t>
      </w:r>
      <w:r>
        <w:rPr>
          <w:rFonts w:ascii="Calibri" w:eastAsia="Times New Roman" w:hAnsi="Calibri" w:cs="Times New Roman"/>
          <w:lang w:val="es-ES" w:eastAsia="es-ES"/>
        </w:rPr>
        <w:t>cua</w:t>
      </w:r>
      <w:r>
        <w:rPr>
          <w:rFonts w:ascii="Calibri" w:eastAsia="Times New Roman" w:hAnsi="Calibri" w:cs="Times New Roman"/>
          <w:lang w:val="es-ES" w:eastAsia="es-ES"/>
        </w:rPr>
        <w:t xml:space="preserve">trimestral se aplicó a un préstamo de $ </w:t>
      </w:r>
      <w:r>
        <w:rPr>
          <w:rFonts w:ascii="Calibri" w:eastAsia="Times New Roman" w:hAnsi="Calibri" w:cs="Times New Roman"/>
          <w:lang w:val="es-ES" w:eastAsia="es-ES"/>
        </w:rPr>
        <w:t>280</w:t>
      </w:r>
      <w:r>
        <w:rPr>
          <w:rFonts w:ascii="Calibri" w:eastAsia="Times New Roman" w:hAnsi="Calibri" w:cs="Times New Roman"/>
          <w:lang w:val="es-ES" w:eastAsia="es-ES"/>
        </w:rPr>
        <w:t xml:space="preserve">.000, si se convirtieron al presente en $ </w:t>
      </w:r>
      <w:r>
        <w:rPr>
          <w:rFonts w:ascii="Calibri" w:eastAsia="Times New Roman" w:hAnsi="Calibri" w:cs="Times New Roman"/>
          <w:lang w:val="es-ES" w:eastAsia="es-ES"/>
        </w:rPr>
        <w:t>32</w:t>
      </w:r>
      <w:r>
        <w:rPr>
          <w:rFonts w:ascii="Calibri" w:eastAsia="Times New Roman" w:hAnsi="Calibri" w:cs="Times New Roman"/>
          <w:lang w:val="es-ES" w:eastAsia="es-ES"/>
        </w:rPr>
        <w:t xml:space="preserve">8.750, luego de </w:t>
      </w:r>
      <w:r>
        <w:rPr>
          <w:rFonts w:ascii="Calibri" w:eastAsia="Times New Roman" w:hAnsi="Calibri" w:cs="Times New Roman"/>
          <w:lang w:val="es-ES" w:eastAsia="es-ES"/>
        </w:rPr>
        <w:t>1</w:t>
      </w:r>
      <w:r>
        <w:rPr>
          <w:rFonts w:ascii="Calibri" w:eastAsia="Times New Roman" w:hAnsi="Calibri" w:cs="Times New Roman"/>
          <w:lang w:val="es-ES" w:eastAsia="es-ES"/>
        </w:rPr>
        <w:t>15 días? Se pactó capitalización simple.</w:t>
      </w:r>
    </w:p>
    <w:p w14:paraId="1F317D39" w14:textId="77777777" w:rsidR="006F633B" w:rsidRDefault="006F633B" w:rsidP="006F633B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628C4F5" w14:textId="77777777" w:rsidR="006F633B" w:rsidRDefault="006F633B" w:rsidP="006F633B">
      <w:pPr>
        <w:spacing w:after="0" w:line="240" w:lineRule="auto"/>
        <w:jc w:val="both"/>
        <w:rPr>
          <w:rFonts w:ascii="Calibri" w:eastAsia="Times New Roman" w:hAnsi="Calibri" w:cs="Times New Roman"/>
          <w:lang w:val="es-ES" w:eastAsia="es-ES"/>
        </w:rPr>
      </w:pPr>
    </w:p>
    <w:p w14:paraId="4518C85D" w14:textId="47111ED0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Un doctorado tiene una duración de 4 años. Existen tres instituciones educativas que cobran una inscripción de $ </w:t>
      </w:r>
      <w:r>
        <w:rPr>
          <w:rFonts w:ascii="Calibri" w:eastAsia="Times New Roman" w:hAnsi="Calibri" w:cs="Times New Roman"/>
          <w:lang w:val="es-ES" w:eastAsia="es-ES"/>
        </w:rPr>
        <w:t>27</w:t>
      </w:r>
      <w:r>
        <w:rPr>
          <w:rFonts w:ascii="Calibri" w:eastAsia="Times New Roman" w:hAnsi="Calibri" w:cs="Times New Roman"/>
          <w:lang w:val="es-ES" w:eastAsia="es-ES"/>
        </w:rPr>
        <w:t>.000, pero cada una</w:t>
      </w:r>
      <w:r w:rsidR="00091469">
        <w:rPr>
          <w:rFonts w:ascii="Calibri" w:eastAsia="Times New Roman" w:hAnsi="Calibri" w:cs="Times New Roman"/>
          <w:lang w:val="es-ES" w:eastAsia="es-ES"/>
        </w:rPr>
        <w:t>,</w:t>
      </w:r>
      <w:r>
        <w:rPr>
          <w:rFonts w:ascii="Calibri" w:eastAsia="Times New Roman" w:hAnsi="Calibri" w:cs="Times New Roman"/>
          <w:lang w:val="es-ES" w:eastAsia="es-ES"/>
        </w:rPr>
        <w:t xml:space="preserve"> cuotas bimestrales diferenciales de $ </w:t>
      </w:r>
      <w:r>
        <w:rPr>
          <w:rFonts w:ascii="Calibri" w:eastAsia="Times New Roman" w:hAnsi="Calibri" w:cs="Times New Roman"/>
          <w:lang w:val="es-ES" w:eastAsia="es-ES"/>
        </w:rPr>
        <w:t>12</w:t>
      </w:r>
      <w:r>
        <w:rPr>
          <w:rFonts w:ascii="Calibri" w:eastAsia="Times New Roman" w:hAnsi="Calibri" w:cs="Times New Roman"/>
          <w:lang w:val="es-ES" w:eastAsia="es-ES"/>
        </w:rPr>
        <w:t xml:space="preserve">.000, $ </w:t>
      </w:r>
      <w:r>
        <w:rPr>
          <w:rFonts w:ascii="Calibri" w:eastAsia="Times New Roman" w:hAnsi="Calibri" w:cs="Times New Roman"/>
          <w:lang w:val="es-ES" w:eastAsia="es-ES"/>
        </w:rPr>
        <w:t>10.9</w:t>
      </w:r>
      <w:r>
        <w:rPr>
          <w:rFonts w:ascii="Calibri" w:eastAsia="Times New Roman" w:hAnsi="Calibri" w:cs="Times New Roman"/>
          <w:lang w:val="es-ES" w:eastAsia="es-ES"/>
        </w:rPr>
        <w:t xml:space="preserve">00, y $ </w:t>
      </w:r>
      <w:r>
        <w:rPr>
          <w:rFonts w:ascii="Calibri" w:eastAsia="Times New Roman" w:hAnsi="Calibri" w:cs="Times New Roman"/>
          <w:lang w:val="es-ES" w:eastAsia="es-ES"/>
        </w:rPr>
        <w:t>8.45</w:t>
      </w:r>
      <w:r>
        <w:rPr>
          <w:rFonts w:ascii="Calibri" w:eastAsia="Times New Roman" w:hAnsi="Calibri" w:cs="Times New Roman"/>
          <w:lang w:val="es-ES" w:eastAsia="es-ES"/>
        </w:rPr>
        <w:t xml:space="preserve">0. Indicar por cuál o cuáles se podría optar si para cubrir los costos sólo se dispone de un depósito bancario de $ </w:t>
      </w:r>
      <w:r>
        <w:rPr>
          <w:rFonts w:ascii="Calibri" w:eastAsia="Times New Roman" w:hAnsi="Calibri" w:cs="Times New Roman"/>
          <w:lang w:val="es-ES" w:eastAsia="es-ES"/>
        </w:rPr>
        <w:t>190</w:t>
      </w:r>
      <w:r>
        <w:rPr>
          <w:rFonts w:ascii="Calibri" w:eastAsia="Times New Roman" w:hAnsi="Calibri" w:cs="Times New Roman"/>
          <w:lang w:val="es-ES" w:eastAsia="es-ES"/>
        </w:rPr>
        <w:t>.000, que reditúa el 24 % anual.</w:t>
      </w:r>
    </w:p>
    <w:p w14:paraId="62CB7E0F" w14:textId="77777777" w:rsidR="006F633B" w:rsidRDefault="006F633B" w:rsidP="006F633B">
      <w:pPr>
        <w:spacing w:after="0" w:line="240" w:lineRule="auto"/>
        <w:jc w:val="both"/>
        <w:rPr>
          <w:rFonts w:ascii="Calibri" w:eastAsia="Times New Roman" w:hAnsi="Calibri" w:cs="Times New Roman"/>
          <w:lang w:val="es-ES" w:eastAsia="es-ES"/>
        </w:rPr>
      </w:pPr>
    </w:p>
    <w:p w14:paraId="4FB42FB7" w14:textId="147CA95F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Se pretende disponer de mensualidades de $ </w:t>
      </w:r>
      <w:r>
        <w:rPr>
          <w:rFonts w:ascii="Calibri" w:eastAsia="Times New Roman" w:hAnsi="Calibri" w:cs="Times New Roman"/>
          <w:lang w:val="es-ES" w:eastAsia="es-ES"/>
        </w:rPr>
        <w:t>3</w:t>
      </w:r>
      <w:r>
        <w:rPr>
          <w:rFonts w:ascii="Calibri" w:eastAsia="Times New Roman" w:hAnsi="Calibri" w:cs="Times New Roman"/>
          <w:lang w:val="es-ES" w:eastAsia="es-ES"/>
        </w:rPr>
        <w:t xml:space="preserve">0.000, luego de depositar durante 20 años $ </w:t>
      </w:r>
      <w:r>
        <w:rPr>
          <w:rFonts w:ascii="Calibri" w:eastAsia="Times New Roman" w:hAnsi="Calibri" w:cs="Times New Roman"/>
          <w:lang w:val="es-ES" w:eastAsia="es-ES"/>
        </w:rPr>
        <w:t>1.250</w:t>
      </w:r>
      <w:r>
        <w:rPr>
          <w:rFonts w:ascii="Calibri" w:eastAsia="Times New Roman" w:hAnsi="Calibri" w:cs="Times New Roman"/>
          <w:lang w:val="es-ES" w:eastAsia="es-ES"/>
        </w:rPr>
        <w:t xml:space="preserve"> cada mes, a plazo fijo. Si se supone que la tasa de interés tiene un valor constante del 12 % </w:t>
      </w:r>
      <w:proofErr w:type="spellStart"/>
      <w:r>
        <w:rPr>
          <w:rFonts w:ascii="Calibri" w:eastAsia="Times New Roman" w:hAnsi="Calibri" w:cs="Times New Roman"/>
          <w:lang w:val="es-ES" w:eastAsia="es-ES"/>
        </w:rPr>
        <w:t>n.a</w:t>
      </w:r>
      <w:proofErr w:type="spellEnd"/>
      <w:r>
        <w:rPr>
          <w:rFonts w:ascii="Calibri" w:eastAsia="Times New Roman" w:hAnsi="Calibri" w:cs="Times New Roman"/>
          <w:lang w:val="es-ES" w:eastAsia="es-ES"/>
        </w:rPr>
        <w:t>. ¿durante cuánto tiempo podrán efectuarse los retiros?, ¿cuál debe ser su valor máximo para que no exista límite en la cantidad de extracciones?</w:t>
      </w:r>
    </w:p>
    <w:p w14:paraId="0D7A4E8C" w14:textId="77777777" w:rsidR="006F633B" w:rsidRPr="006F633B" w:rsidRDefault="006F633B" w:rsidP="006F633B">
      <w:pPr>
        <w:spacing w:after="0" w:line="240" w:lineRule="auto"/>
        <w:jc w:val="both"/>
        <w:rPr>
          <w:rFonts w:ascii="Calibri" w:eastAsia="Times New Roman" w:hAnsi="Calibri" w:cs="Times New Roman"/>
          <w:lang w:val="es-ES" w:eastAsia="es-ES"/>
        </w:rPr>
      </w:pPr>
    </w:p>
    <w:p w14:paraId="2140D83C" w14:textId="5EB6B987" w:rsidR="006F633B" w:rsidRPr="006F633B" w:rsidRDefault="006F633B" w:rsidP="006F633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Un cliente del Banco </w:t>
      </w:r>
      <w:r>
        <w:rPr>
          <w:rFonts w:ascii="Calibri" w:eastAsia="Times New Roman" w:hAnsi="Calibri" w:cs="Times New Roman"/>
          <w:lang w:val="es-ES" w:eastAsia="es-ES"/>
        </w:rPr>
        <w:t>Nación</w:t>
      </w:r>
      <w:r>
        <w:rPr>
          <w:rFonts w:ascii="Calibri" w:eastAsia="Times New Roman" w:hAnsi="Calibri" w:cs="Times New Roman"/>
          <w:lang w:val="es-ES" w:eastAsia="es-ES"/>
        </w:rPr>
        <w:t xml:space="preserve"> canjea un cheque de pago diferido, con vencimiento a 79 días por efectivo. El importe del documento es de $ 1</w:t>
      </w:r>
      <w:r>
        <w:rPr>
          <w:rFonts w:ascii="Calibri" w:eastAsia="Times New Roman" w:hAnsi="Calibri" w:cs="Times New Roman"/>
          <w:lang w:val="es-ES" w:eastAsia="es-ES"/>
        </w:rPr>
        <w:t>.</w:t>
      </w:r>
      <w:r>
        <w:rPr>
          <w:rFonts w:ascii="Calibri" w:eastAsia="Times New Roman" w:hAnsi="Calibri" w:cs="Times New Roman"/>
          <w:lang w:val="es-ES" w:eastAsia="es-ES"/>
        </w:rPr>
        <w:t>28</w:t>
      </w:r>
      <w:r>
        <w:rPr>
          <w:rFonts w:ascii="Calibri" w:eastAsia="Times New Roman" w:hAnsi="Calibri" w:cs="Times New Roman"/>
          <w:lang w:val="es-ES" w:eastAsia="es-ES"/>
        </w:rPr>
        <w:t>8.</w:t>
      </w:r>
      <w:r>
        <w:rPr>
          <w:rFonts w:ascii="Calibri" w:eastAsia="Times New Roman" w:hAnsi="Calibri" w:cs="Times New Roman"/>
          <w:lang w:val="es-ES" w:eastAsia="es-ES"/>
        </w:rPr>
        <w:t>00</w:t>
      </w:r>
      <w:r>
        <w:rPr>
          <w:rFonts w:ascii="Calibri" w:eastAsia="Times New Roman" w:hAnsi="Calibri" w:cs="Times New Roman"/>
          <w:lang w:val="es-ES" w:eastAsia="es-ES"/>
        </w:rPr>
        <w:t>0</w:t>
      </w:r>
      <w:r>
        <w:rPr>
          <w:rFonts w:ascii="Calibri" w:eastAsia="Times New Roman" w:hAnsi="Calibri" w:cs="Times New Roman"/>
          <w:lang w:val="es-ES" w:eastAsia="es-ES"/>
        </w:rPr>
        <w:t>, y la tasa de descuento es del 74 % anual. Determinar qué quita le efectuó el banco.</w:t>
      </w:r>
    </w:p>
    <w:p w14:paraId="027C8D5A" w14:textId="77777777" w:rsidR="006F633B" w:rsidRDefault="006F633B" w:rsidP="006F633B">
      <w:pPr>
        <w:spacing w:after="0" w:line="240" w:lineRule="auto"/>
        <w:jc w:val="both"/>
        <w:rPr>
          <w:rFonts w:ascii="Calibri" w:eastAsia="Times New Roman" w:hAnsi="Calibri" w:cs="Times New Roman"/>
          <w:lang w:val="es-ES" w:eastAsia="es-ES"/>
        </w:rPr>
      </w:pPr>
    </w:p>
    <w:p w14:paraId="7F477561" w14:textId="77777777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Una persona compra una camioneta en una agencia. Abona el 40 % al contado ($ 400.000), y al resto se lo financian en 48 cuotas mensuales iguales. El vendedor asegura que le aplica una tasa de interés del 3 % mensual, calculando la cuota mediante la expresión:                  </w:t>
      </w:r>
    </w:p>
    <w:p w14:paraId="736F1993" w14:textId="1750213B" w:rsidR="006F633B" w:rsidRDefault="006F633B" w:rsidP="006F633B">
      <w:pPr>
        <w:spacing w:after="0" w:line="240" w:lineRule="atLeast"/>
        <w:ind w:left="360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                            </w:t>
      </w:r>
      <w:r>
        <w:rPr>
          <w:rFonts w:ascii="Calibri" w:eastAsia="Times New Roman" w:hAnsi="Calibri" w:cs="Times New Roman"/>
          <w:sz w:val="40"/>
          <w:vertAlign w:val="subscript"/>
          <w:lang w:val="es-ES" w:eastAsia="es-ES"/>
        </w:rPr>
        <w:t>C =</w:t>
      </w:r>
      <w:r>
        <w:rPr>
          <w:rFonts w:ascii="Calibri" w:eastAsia="Times New Roman" w:hAnsi="Calibri" w:cs="Times New Roman"/>
          <w:lang w:val="es-ES" w:eastAsia="es-ES"/>
        </w:rPr>
        <w:t xml:space="preserve">     </w:t>
      </w:r>
      <w:r>
        <w:rPr>
          <w:rFonts w:ascii="Calibri" w:eastAsia="Times New Roman" w:hAnsi="Calibri" w:cs="Times New Roman"/>
          <w:u w:val="single"/>
          <w:lang w:val="es-ES" w:eastAsia="es-ES"/>
        </w:rPr>
        <w:t xml:space="preserve"> $ 600.000 + $ 600.000 . 3 </w:t>
      </w:r>
      <w:r>
        <w:rPr>
          <w:rFonts w:ascii="Calibri" w:eastAsia="Times New Roman" w:hAnsi="Calibri" w:cs="Times New Roman"/>
          <w:i/>
          <w:u w:val="single"/>
          <w:lang w:val="es-ES" w:eastAsia="es-ES"/>
        </w:rPr>
        <w:t>%</w:t>
      </w:r>
      <w:r>
        <w:rPr>
          <w:rFonts w:ascii="Calibri" w:eastAsia="Times New Roman" w:hAnsi="Calibri" w:cs="Times New Roman"/>
          <w:u w:val="single"/>
          <w:lang w:val="es-ES" w:eastAsia="es-ES"/>
        </w:rPr>
        <w:t xml:space="preserve"> . 48  </w:t>
      </w:r>
      <w:r>
        <w:rPr>
          <w:rFonts w:ascii="Calibri" w:eastAsia="Times New Roman" w:hAnsi="Calibri" w:cs="Times New Roman"/>
          <w:lang w:val="es-ES" w:eastAsia="es-ES"/>
        </w:rPr>
        <w:t xml:space="preserve"> = $ 30.500</w:t>
      </w:r>
    </w:p>
    <w:p w14:paraId="08351F9B" w14:textId="77777777" w:rsidR="006F633B" w:rsidRDefault="006F633B" w:rsidP="006F633B">
      <w:pPr>
        <w:spacing w:after="0" w:line="240" w:lineRule="auto"/>
        <w:ind w:left="360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                                                                     48</w:t>
      </w:r>
    </w:p>
    <w:p w14:paraId="790A32E1" w14:textId="77777777" w:rsidR="006F633B" w:rsidRDefault="006F633B" w:rsidP="006F633B">
      <w:pPr>
        <w:spacing w:after="0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    ¿Cuál es la tasa de interés real que está pagando?</w:t>
      </w:r>
    </w:p>
    <w:p w14:paraId="174EDD13" w14:textId="77777777" w:rsidR="006F633B" w:rsidRDefault="006F633B" w:rsidP="006F633B">
      <w:pPr>
        <w:spacing w:after="0"/>
        <w:rPr>
          <w:rFonts w:ascii="Calibri" w:eastAsia="Times New Roman" w:hAnsi="Calibri" w:cs="Times New Roman"/>
          <w:lang w:val="es-ES" w:eastAsia="es-ES"/>
        </w:rPr>
      </w:pPr>
    </w:p>
    <w:p w14:paraId="4783D4C7" w14:textId="78179CD0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>Determinar el monto actual de una deuda, si deben realizar</w:t>
      </w:r>
      <w:r>
        <w:rPr>
          <w:rFonts w:ascii="Calibri" w:eastAsia="Times New Roman" w:hAnsi="Calibri" w:cs="Times New Roman"/>
          <w:lang w:val="es-ES" w:eastAsia="es-ES"/>
        </w:rPr>
        <w:t>se</w:t>
      </w:r>
      <w:r>
        <w:rPr>
          <w:rFonts w:ascii="Calibri" w:eastAsia="Times New Roman" w:hAnsi="Calibri" w:cs="Times New Roman"/>
          <w:lang w:val="es-ES" w:eastAsia="es-ES"/>
        </w:rPr>
        <w:t xml:space="preserve"> pagos bimestrales de $</w:t>
      </w:r>
      <w:r>
        <w:rPr>
          <w:rFonts w:ascii="Calibri" w:eastAsia="Times New Roman" w:hAnsi="Calibri" w:cs="Times New Roman"/>
          <w:lang w:val="es-ES" w:eastAsia="es-ES"/>
        </w:rPr>
        <w:t xml:space="preserve"> 270</w:t>
      </w:r>
      <w:r>
        <w:rPr>
          <w:rFonts w:ascii="Calibri" w:eastAsia="Times New Roman" w:hAnsi="Calibri" w:cs="Times New Roman"/>
          <w:lang w:val="es-ES" w:eastAsia="es-ES"/>
        </w:rPr>
        <w:t xml:space="preserve">.000, $ </w:t>
      </w:r>
      <w:r>
        <w:rPr>
          <w:rFonts w:ascii="Calibri" w:eastAsia="Times New Roman" w:hAnsi="Calibri" w:cs="Times New Roman"/>
          <w:lang w:val="es-ES" w:eastAsia="es-ES"/>
        </w:rPr>
        <w:t>188</w:t>
      </w:r>
      <w:r>
        <w:rPr>
          <w:rFonts w:ascii="Calibri" w:eastAsia="Times New Roman" w:hAnsi="Calibri" w:cs="Times New Roman"/>
          <w:lang w:val="es-ES" w:eastAsia="es-ES"/>
        </w:rPr>
        <w:t xml:space="preserve">.000, $ </w:t>
      </w:r>
      <w:r>
        <w:rPr>
          <w:rFonts w:ascii="Calibri" w:eastAsia="Times New Roman" w:hAnsi="Calibri" w:cs="Times New Roman"/>
          <w:lang w:val="es-ES" w:eastAsia="es-ES"/>
        </w:rPr>
        <w:t>116</w:t>
      </w:r>
      <w:r>
        <w:rPr>
          <w:rFonts w:ascii="Calibri" w:eastAsia="Times New Roman" w:hAnsi="Calibri" w:cs="Times New Roman"/>
          <w:lang w:val="es-ES" w:eastAsia="es-ES"/>
        </w:rPr>
        <w:t xml:space="preserve">.000 y $ </w:t>
      </w:r>
      <w:r>
        <w:rPr>
          <w:rFonts w:ascii="Calibri" w:eastAsia="Times New Roman" w:hAnsi="Calibri" w:cs="Times New Roman"/>
          <w:lang w:val="es-ES" w:eastAsia="es-ES"/>
        </w:rPr>
        <w:t>84</w:t>
      </w:r>
      <w:r>
        <w:rPr>
          <w:rFonts w:ascii="Calibri" w:eastAsia="Times New Roman" w:hAnsi="Calibri" w:cs="Times New Roman"/>
          <w:lang w:val="es-ES" w:eastAsia="es-ES"/>
        </w:rPr>
        <w:t xml:space="preserve">.000, a partir de 45 días, con una tasa del 28 % anual. </w:t>
      </w:r>
    </w:p>
    <w:p w14:paraId="2786BCF2" w14:textId="77777777" w:rsidR="006F633B" w:rsidRDefault="006F633B" w:rsidP="006F633B">
      <w:p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</w:p>
    <w:p w14:paraId="770B63E8" w14:textId="77777777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>Una computadora personal cuyo valor de contado es de $ 156.900, se oferta también en 18 cuotas mensuales de $ 11.200. Calcular las tasas de interés nominal y efectivo anuales.</w:t>
      </w:r>
    </w:p>
    <w:p w14:paraId="0B04ACE0" w14:textId="77777777" w:rsidR="006F633B" w:rsidRDefault="006F633B" w:rsidP="006F633B">
      <w:pPr>
        <w:spacing w:after="0" w:line="240" w:lineRule="auto"/>
        <w:jc w:val="both"/>
        <w:rPr>
          <w:rFonts w:ascii="Calibri" w:eastAsia="Times New Roman" w:hAnsi="Calibri" w:cs="Times New Roman"/>
          <w:lang w:val="es-ES" w:eastAsia="es-ES"/>
        </w:rPr>
      </w:pPr>
    </w:p>
    <w:p w14:paraId="4D68CEF0" w14:textId="79C2071E" w:rsidR="006F633B" w:rsidRDefault="006F633B" w:rsidP="006F633B">
      <w:pPr>
        <w:numPr>
          <w:ilvl w:val="0"/>
          <w:numId w:val="1"/>
        </w:numPr>
        <w:spacing w:after="0" w:line="240" w:lineRule="auto"/>
        <w:ind w:left="360"/>
        <w:jc w:val="both"/>
        <w:rPr>
          <w:lang w:val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Una empresa vende sus productos a un precio de contado de $ </w:t>
      </w:r>
      <w:r>
        <w:rPr>
          <w:rFonts w:ascii="Calibri" w:eastAsia="Times New Roman" w:hAnsi="Calibri" w:cs="Times New Roman"/>
          <w:lang w:val="es-ES" w:eastAsia="es-ES"/>
        </w:rPr>
        <w:t>56</w:t>
      </w:r>
      <w:r>
        <w:rPr>
          <w:rFonts w:ascii="Calibri" w:eastAsia="Times New Roman" w:hAnsi="Calibri" w:cs="Times New Roman"/>
          <w:lang w:val="es-ES" w:eastAsia="es-ES"/>
        </w:rPr>
        <w:t xml:space="preserve">.000. Decide ofrecer financiar el pago mediante 18 cuotas mensuales iguales (la primera a los 60 días), y dos pagos extras de $ </w:t>
      </w:r>
      <w:r>
        <w:rPr>
          <w:rFonts w:ascii="Calibri" w:eastAsia="Times New Roman" w:hAnsi="Calibri" w:cs="Times New Roman"/>
          <w:lang w:val="es-ES" w:eastAsia="es-ES"/>
        </w:rPr>
        <w:t>5.600</w:t>
      </w:r>
      <w:r>
        <w:rPr>
          <w:rFonts w:ascii="Calibri" w:eastAsia="Times New Roman" w:hAnsi="Calibri" w:cs="Times New Roman"/>
          <w:lang w:val="es-ES" w:eastAsia="es-ES"/>
        </w:rPr>
        <w:t xml:space="preserve"> c/u, con las cuotas 6 y 12.  Si aplica una tasa de interés del 36 % anual, ¿cuál es el importe de las cuotas? </w:t>
      </w:r>
    </w:p>
    <w:p w14:paraId="31384D06" w14:textId="77777777" w:rsidR="00205258" w:rsidRPr="006F633B" w:rsidRDefault="00205258">
      <w:pPr>
        <w:rPr>
          <w:lang w:val="es-ES"/>
        </w:rPr>
      </w:pPr>
    </w:p>
    <w:sectPr w:rsidR="00205258" w:rsidRPr="006F633B" w:rsidSect="006F633B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90E"/>
    <w:multiLevelType w:val="hybridMultilevel"/>
    <w:tmpl w:val="80746522"/>
    <w:lvl w:ilvl="0" w:tplc="3830DD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AB3CB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3B"/>
    <w:rsid w:val="00091469"/>
    <w:rsid w:val="00205258"/>
    <w:rsid w:val="006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FF73"/>
  <w15:chartTrackingRefBased/>
  <w15:docId w15:val="{D5527FBB-26A1-4C20-9585-3DECD1BF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3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Prats</dc:creator>
  <cp:keywords/>
  <dc:description/>
  <cp:lastModifiedBy>Enrique Prats</cp:lastModifiedBy>
  <cp:revision>1</cp:revision>
  <dcterms:created xsi:type="dcterms:W3CDTF">2020-11-11T21:07:00Z</dcterms:created>
  <dcterms:modified xsi:type="dcterms:W3CDTF">2020-11-11T21:18:00Z</dcterms:modified>
</cp:coreProperties>
</file>