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5D7B" w14:textId="1509522C" w:rsidR="00E572E0" w:rsidRPr="00E572E0" w:rsidRDefault="00D33802" w:rsidP="00E572E0">
      <w:bookmarkStart w:id="0" w:name="_Toc224236846"/>
      <w:r w:rsidRPr="00D33802">
        <w:drawing>
          <wp:anchor distT="0" distB="0" distL="114300" distR="114300" simplePos="0" relativeHeight="251658240" behindDoc="0" locked="0" layoutInCell="1" allowOverlap="1" wp14:anchorId="406D825E" wp14:editId="4054793F">
            <wp:simplePos x="0" y="0"/>
            <wp:positionH relativeFrom="page">
              <wp:align>right</wp:align>
            </wp:positionH>
            <wp:positionV relativeFrom="page">
              <wp:posOffset>-635</wp:posOffset>
            </wp:positionV>
            <wp:extent cx="7772400" cy="10062673"/>
            <wp:effectExtent l="0" t="0" r="0" b="0"/>
            <wp:wrapTopAndBottom/>
            <wp:docPr id="55244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47087" name=""/>
                    <pic:cNvPicPr/>
                  </pic:nvPicPr>
                  <pic:blipFill>
                    <a:blip r:embed="rId8">
                      <a:extLst>
                        <a:ext uri="{28A0092B-C50C-407E-A947-70E740481C1C}">
                          <a14:useLocalDpi xmlns:a14="http://schemas.microsoft.com/office/drawing/2010/main" val="0"/>
                        </a:ext>
                      </a:extLst>
                    </a:blip>
                    <a:stretch>
                      <a:fillRect/>
                    </a:stretch>
                  </pic:blipFill>
                  <pic:spPr>
                    <a:xfrm>
                      <a:off x="0" y="0"/>
                      <a:ext cx="7772400" cy="10062673"/>
                    </a:xfrm>
                    <a:prstGeom prst="rect">
                      <a:avLst/>
                    </a:prstGeom>
                  </pic:spPr>
                </pic:pic>
              </a:graphicData>
            </a:graphic>
            <wp14:sizeRelH relativeFrom="margin">
              <wp14:pctWidth>0</wp14:pctWidth>
            </wp14:sizeRelH>
            <wp14:sizeRelV relativeFrom="margin">
              <wp14:pctHeight>0</wp14:pctHeight>
            </wp14:sizeRelV>
          </wp:anchor>
        </w:drawing>
      </w:r>
    </w:p>
    <w:p w14:paraId="105EBD75" w14:textId="4BD9AEAE" w:rsidR="00A9655A" w:rsidRPr="005C446C" w:rsidRDefault="00A9655A" w:rsidP="00A9655A">
      <w:pPr>
        <w:pStyle w:val="Heading1"/>
        <w:pBdr>
          <w:bottom w:val="single" w:sz="6" w:space="4" w:color="2E75B6"/>
        </w:pBdr>
        <w:rPr>
          <w:rFonts w:ascii="Times New Roman" w:hAnsi="Times New Roman" w:cs="Times New Roman"/>
        </w:rPr>
      </w:pPr>
      <w:r w:rsidRPr="005C446C">
        <w:rPr>
          <w:rFonts w:ascii="Times New Roman" w:hAnsi="Times New Roman" w:cs="Times New Roman"/>
          <w:sz w:val="28"/>
          <w:szCs w:val="28"/>
        </w:rPr>
        <w:lastRenderedPageBreak/>
        <w:t>Table of Contents</w:t>
      </w:r>
      <w:bookmarkEnd w:id="0"/>
    </w:p>
    <w:sdt>
      <w:sdtPr>
        <w:rPr>
          <w:rFonts w:ascii="Times New Roman" w:hAnsi="Times New Roman" w:cs="Times New Roman"/>
        </w:rPr>
        <w:alias w:val="Table of Contents"/>
        <w:id w:val="461542308"/>
      </w:sdtPr>
      <w:sdtContent>
        <w:p w14:paraId="1D96EB80" w14:textId="4CE156E0" w:rsidR="00A9655A" w:rsidRPr="005C446C" w:rsidRDefault="00A9655A" w:rsidP="00A9655A">
          <w:pPr>
            <w:pStyle w:val="TOC1"/>
            <w:tabs>
              <w:tab w:val="right" w:leader="dot" w:pos="10070"/>
            </w:tabs>
            <w:rPr>
              <w:rFonts w:ascii="Times New Roman" w:hAnsi="Times New Roman" w:cs="Times New Roman"/>
              <w:noProof/>
            </w:rPr>
          </w:pPr>
          <w:r w:rsidRPr="005C446C">
            <w:rPr>
              <w:rFonts w:ascii="Times New Roman" w:hAnsi="Times New Roman" w:cs="Times New Roman"/>
            </w:rPr>
            <w:fldChar w:fldCharType="begin"/>
          </w:r>
          <w:r w:rsidRPr="005C446C">
            <w:rPr>
              <w:rFonts w:ascii="Times New Roman" w:hAnsi="Times New Roman" w:cs="Times New Roman"/>
            </w:rPr>
            <w:instrText>TOC \h \o "1-2"</w:instrText>
          </w:r>
          <w:r w:rsidRPr="005C446C">
            <w:rPr>
              <w:rFonts w:ascii="Times New Roman" w:hAnsi="Times New Roman" w:cs="Times New Roman"/>
            </w:rPr>
            <w:fldChar w:fldCharType="separate"/>
          </w:r>
          <w:hyperlink w:anchor="_Toc224236846" w:history="1">
            <w:r w:rsidRPr="005C446C">
              <w:rPr>
                <w:rStyle w:val="Hyperlink"/>
                <w:rFonts w:ascii="Times New Roman" w:hAnsi="Times New Roman" w:cs="Times New Roman"/>
                <w:noProof/>
              </w:rPr>
              <w:t>Table of Contents</w:t>
            </w:r>
            <w:r w:rsidRPr="005C446C">
              <w:rPr>
                <w:rFonts w:ascii="Times New Roman" w:hAnsi="Times New Roman" w:cs="Times New Roman"/>
                <w:noProof/>
              </w:rPr>
              <w:tab/>
            </w:r>
            <w:r w:rsidR="00DC0A86">
              <w:rPr>
                <w:rFonts w:ascii="Times New Roman" w:hAnsi="Times New Roman" w:cs="Times New Roman"/>
                <w:noProof/>
              </w:rPr>
              <w:t>1</w:t>
            </w:r>
          </w:hyperlink>
        </w:p>
        <w:p w14:paraId="41D5579B" w14:textId="41A8FB61" w:rsidR="00A9655A" w:rsidRPr="005C446C" w:rsidRDefault="00A9655A" w:rsidP="00A9655A">
          <w:pPr>
            <w:pStyle w:val="TOC1"/>
            <w:tabs>
              <w:tab w:val="right" w:leader="dot" w:pos="10070"/>
            </w:tabs>
            <w:rPr>
              <w:rFonts w:ascii="Times New Roman" w:hAnsi="Times New Roman" w:cs="Times New Roman"/>
              <w:noProof/>
            </w:rPr>
          </w:pPr>
          <w:hyperlink w:anchor="_Toc224236847" w:history="1">
            <w:r w:rsidRPr="005C446C">
              <w:rPr>
                <w:rStyle w:val="Hyperlink"/>
                <w:rFonts w:ascii="Times New Roman" w:hAnsi="Times New Roman" w:cs="Times New Roman"/>
                <w:noProof/>
              </w:rPr>
              <w:t>1. Problem Statement</w:t>
            </w:r>
            <w:r w:rsidRPr="005C446C">
              <w:rPr>
                <w:rFonts w:ascii="Times New Roman" w:hAnsi="Times New Roman" w:cs="Times New Roman"/>
                <w:noProof/>
              </w:rPr>
              <w:tab/>
            </w:r>
            <w:r w:rsidR="00DC0A86">
              <w:rPr>
                <w:rFonts w:ascii="Times New Roman" w:hAnsi="Times New Roman" w:cs="Times New Roman"/>
                <w:noProof/>
              </w:rPr>
              <w:t>2</w:t>
            </w:r>
          </w:hyperlink>
        </w:p>
        <w:p w14:paraId="308EA170" w14:textId="1643F6E0" w:rsidR="00A9655A" w:rsidRPr="005C446C" w:rsidRDefault="00A9655A" w:rsidP="00A9655A">
          <w:pPr>
            <w:pStyle w:val="TOC1"/>
            <w:tabs>
              <w:tab w:val="right" w:leader="dot" w:pos="10070"/>
            </w:tabs>
            <w:rPr>
              <w:rFonts w:ascii="Times New Roman" w:hAnsi="Times New Roman" w:cs="Times New Roman"/>
              <w:noProof/>
            </w:rPr>
          </w:pPr>
          <w:hyperlink w:anchor="_Toc224236848" w:history="1">
            <w:r w:rsidRPr="005C446C">
              <w:rPr>
                <w:rStyle w:val="Hyperlink"/>
                <w:rFonts w:ascii="Times New Roman" w:hAnsi="Times New Roman" w:cs="Times New Roman"/>
                <w:noProof/>
              </w:rPr>
              <w:t>2. Approach and Methodology</w:t>
            </w:r>
            <w:r w:rsidRPr="005C446C">
              <w:rPr>
                <w:rFonts w:ascii="Times New Roman" w:hAnsi="Times New Roman" w:cs="Times New Roman"/>
                <w:noProof/>
              </w:rPr>
              <w:tab/>
            </w:r>
            <w:r w:rsidR="00DC0A86">
              <w:rPr>
                <w:rFonts w:ascii="Times New Roman" w:hAnsi="Times New Roman" w:cs="Times New Roman"/>
                <w:noProof/>
              </w:rPr>
              <w:t>2</w:t>
            </w:r>
          </w:hyperlink>
        </w:p>
        <w:p w14:paraId="6AD40E24" w14:textId="0C280A32" w:rsidR="00A9655A" w:rsidRPr="005C446C" w:rsidRDefault="00A9655A" w:rsidP="00A9655A">
          <w:pPr>
            <w:pStyle w:val="TOC2"/>
            <w:tabs>
              <w:tab w:val="right" w:leader="dot" w:pos="10070"/>
            </w:tabs>
            <w:rPr>
              <w:rFonts w:ascii="Times New Roman" w:hAnsi="Times New Roman" w:cs="Times New Roman"/>
              <w:noProof/>
            </w:rPr>
          </w:pPr>
          <w:hyperlink w:anchor="_Toc224236849" w:history="1">
            <w:r w:rsidRPr="005C446C">
              <w:rPr>
                <w:rStyle w:val="Hyperlink"/>
                <w:rFonts w:ascii="Times New Roman" w:hAnsi="Times New Roman" w:cs="Times New Roman"/>
                <w:noProof/>
              </w:rPr>
              <w:t>2.1 Data Sources</w:t>
            </w:r>
            <w:r w:rsidRPr="005C446C">
              <w:rPr>
                <w:rFonts w:ascii="Times New Roman" w:hAnsi="Times New Roman" w:cs="Times New Roman"/>
                <w:noProof/>
              </w:rPr>
              <w:tab/>
            </w:r>
            <w:r w:rsidR="00DC0A86">
              <w:rPr>
                <w:rFonts w:ascii="Times New Roman" w:hAnsi="Times New Roman" w:cs="Times New Roman"/>
                <w:noProof/>
              </w:rPr>
              <w:t>2</w:t>
            </w:r>
          </w:hyperlink>
        </w:p>
        <w:p w14:paraId="642F6DB7" w14:textId="04396DBC" w:rsidR="00A9655A" w:rsidRPr="005C446C" w:rsidRDefault="00A9655A" w:rsidP="00A9655A">
          <w:pPr>
            <w:pStyle w:val="TOC2"/>
            <w:tabs>
              <w:tab w:val="right" w:leader="dot" w:pos="10070"/>
            </w:tabs>
            <w:rPr>
              <w:rFonts w:ascii="Times New Roman" w:hAnsi="Times New Roman" w:cs="Times New Roman"/>
              <w:noProof/>
            </w:rPr>
          </w:pPr>
          <w:hyperlink w:anchor="_Toc224236850" w:history="1">
            <w:r w:rsidRPr="005C446C">
              <w:rPr>
                <w:rStyle w:val="Hyperlink"/>
                <w:rFonts w:ascii="Times New Roman" w:hAnsi="Times New Roman" w:cs="Times New Roman"/>
                <w:noProof/>
              </w:rPr>
              <w:t>2.2 Safety Score Formula</w:t>
            </w:r>
            <w:r w:rsidRPr="005C446C">
              <w:rPr>
                <w:rFonts w:ascii="Times New Roman" w:hAnsi="Times New Roman" w:cs="Times New Roman"/>
                <w:noProof/>
              </w:rPr>
              <w:tab/>
            </w:r>
            <w:r w:rsidR="00DC0A86">
              <w:rPr>
                <w:rFonts w:ascii="Times New Roman" w:hAnsi="Times New Roman" w:cs="Times New Roman"/>
                <w:noProof/>
              </w:rPr>
              <w:t>2</w:t>
            </w:r>
          </w:hyperlink>
        </w:p>
        <w:p w14:paraId="0A910264" w14:textId="119C2D67" w:rsidR="00A9655A" w:rsidRPr="005C446C" w:rsidRDefault="00A9655A" w:rsidP="00A9655A">
          <w:pPr>
            <w:pStyle w:val="TOC2"/>
            <w:tabs>
              <w:tab w:val="right" w:leader="dot" w:pos="10070"/>
            </w:tabs>
            <w:rPr>
              <w:rFonts w:ascii="Times New Roman" w:hAnsi="Times New Roman" w:cs="Times New Roman"/>
              <w:noProof/>
            </w:rPr>
          </w:pPr>
          <w:hyperlink w:anchor="_Toc224236851" w:history="1">
            <w:r w:rsidRPr="005C446C">
              <w:rPr>
                <w:rStyle w:val="Hyperlink"/>
                <w:rFonts w:ascii="Times New Roman" w:hAnsi="Times New Roman" w:cs="Times New Roman"/>
                <w:noProof/>
              </w:rPr>
              <w:t>2.3 ML Pipeline Overview</w:t>
            </w:r>
            <w:r w:rsidRPr="005C446C">
              <w:rPr>
                <w:rFonts w:ascii="Times New Roman" w:hAnsi="Times New Roman" w:cs="Times New Roman"/>
                <w:noProof/>
              </w:rPr>
              <w:tab/>
            </w:r>
            <w:r w:rsidR="00DC0A86">
              <w:rPr>
                <w:rFonts w:ascii="Times New Roman" w:hAnsi="Times New Roman" w:cs="Times New Roman"/>
                <w:noProof/>
              </w:rPr>
              <w:t>2</w:t>
            </w:r>
          </w:hyperlink>
        </w:p>
        <w:p w14:paraId="781561EF" w14:textId="53E1A228" w:rsidR="00A9655A" w:rsidRPr="005C446C" w:rsidRDefault="00A9655A" w:rsidP="00A9655A">
          <w:pPr>
            <w:pStyle w:val="TOC1"/>
            <w:tabs>
              <w:tab w:val="right" w:leader="dot" w:pos="10070"/>
            </w:tabs>
            <w:rPr>
              <w:rFonts w:ascii="Times New Roman" w:hAnsi="Times New Roman" w:cs="Times New Roman"/>
              <w:noProof/>
            </w:rPr>
          </w:pPr>
          <w:hyperlink w:anchor="_Toc224236852" w:history="1">
            <w:r w:rsidRPr="005C446C">
              <w:rPr>
                <w:rStyle w:val="Hyperlink"/>
                <w:rFonts w:ascii="Times New Roman" w:hAnsi="Times New Roman" w:cs="Times New Roman"/>
                <w:noProof/>
              </w:rPr>
              <w:t>3. Solution</w:t>
            </w:r>
            <w:r w:rsidRPr="005C446C">
              <w:rPr>
                <w:rFonts w:ascii="Times New Roman" w:hAnsi="Times New Roman" w:cs="Times New Roman"/>
                <w:noProof/>
              </w:rPr>
              <w:tab/>
            </w:r>
            <w:r w:rsidR="00DC0A86">
              <w:rPr>
                <w:rFonts w:ascii="Times New Roman" w:hAnsi="Times New Roman" w:cs="Times New Roman"/>
                <w:noProof/>
              </w:rPr>
              <w:t>3</w:t>
            </w:r>
          </w:hyperlink>
        </w:p>
        <w:p w14:paraId="675B0316" w14:textId="0EC81587" w:rsidR="00A9655A" w:rsidRPr="005C446C" w:rsidRDefault="00A9655A" w:rsidP="00A9655A">
          <w:pPr>
            <w:pStyle w:val="TOC2"/>
            <w:tabs>
              <w:tab w:val="right" w:leader="dot" w:pos="10070"/>
            </w:tabs>
            <w:rPr>
              <w:rFonts w:ascii="Times New Roman" w:hAnsi="Times New Roman" w:cs="Times New Roman"/>
              <w:noProof/>
            </w:rPr>
          </w:pPr>
          <w:hyperlink w:anchor="_Toc224236853" w:history="1">
            <w:r w:rsidRPr="005C446C">
              <w:rPr>
                <w:rStyle w:val="Hyperlink"/>
                <w:rFonts w:ascii="Times New Roman" w:hAnsi="Times New Roman" w:cs="Times New Roman"/>
                <w:noProof/>
              </w:rPr>
              <w:t>3.1 Unsupervised Learning</w:t>
            </w:r>
            <w:r w:rsidRPr="005C446C">
              <w:rPr>
                <w:rFonts w:ascii="Times New Roman" w:hAnsi="Times New Roman" w:cs="Times New Roman"/>
                <w:noProof/>
              </w:rPr>
              <w:tab/>
            </w:r>
            <w:r w:rsidR="00DC0A86">
              <w:rPr>
                <w:rFonts w:ascii="Times New Roman" w:hAnsi="Times New Roman" w:cs="Times New Roman"/>
                <w:noProof/>
              </w:rPr>
              <w:t>3</w:t>
            </w:r>
          </w:hyperlink>
        </w:p>
        <w:p w14:paraId="2992472C" w14:textId="5829E5CC" w:rsidR="00A9655A" w:rsidRPr="005C446C" w:rsidRDefault="00A9655A" w:rsidP="00A9655A">
          <w:pPr>
            <w:pStyle w:val="TOC2"/>
            <w:tabs>
              <w:tab w:val="right" w:leader="dot" w:pos="10070"/>
            </w:tabs>
            <w:rPr>
              <w:rFonts w:ascii="Times New Roman" w:hAnsi="Times New Roman" w:cs="Times New Roman"/>
              <w:noProof/>
            </w:rPr>
          </w:pPr>
          <w:hyperlink w:anchor="_Toc224236854" w:history="1">
            <w:r w:rsidRPr="005C446C">
              <w:rPr>
                <w:rStyle w:val="Hyperlink"/>
                <w:rFonts w:ascii="Times New Roman" w:hAnsi="Times New Roman" w:cs="Times New Roman"/>
                <w:noProof/>
              </w:rPr>
              <w:t>3.2 Supervised Learning</w:t>
            </w:r>
            <w:r w:rsidRPr="005C446C">
              <w:rPr>
                <w:rFonts w:ascii="Times New Roman" w:hAnsi="Times New Roman" w:cs="Times New Roman"/>
                <w:noProof/>
              </w:rPr>
              <w:tab/>
            </w:r>
            <w:r w:rsidR="00DC0A86">
              <w:rPr>
                <w:rFonts w:ascii="Times New Roman" w:hAnsi="Times New Roman" w:cs="Times New Roman"/>
                <w:noProof/>
              </w:rPr>
              <w:t>3</w:t>
            </w:r>
          </w:hyperlink>
        </w:p>
        <w:p w14:paraId="6BC13734" w14:textId="40D847C4" w:rsidR="00A9655A" w:rsidRPr="005C446C" w:rsidRDefault="00A9655A" w:rsidP="00A9655A">
          <w:pPr>
            <w:pStyle w:val="TOC2"/>
            <w:tabs>
              <w:tab w:val="right" w:leader="dot" w:pos="10070"/>
            </w:tabs>
            <w:rPr>
              <w:rFonts w:ascii="Times New Roman" w:hAnsi="Times New Roman" w:cs="Times New Roman"/>
              <w:noProof/>
            </w:rPr>
          </w:pPr>
          <w:hyperlink w:anchor="_Toc224236855" w:history="1">
            <w:r w:rsidRPr="005C446C">
              <w:rPr>
                <w:rStyle w:val="Hyperlink"/>
                <w:rFonts w:ascii="Times New Roman" w:hAnsi="Times New Roman" w:cs="Times New Roman"/>
                <w:noProof/>
              </w:rPr>
              <w:t>3.3 Geospatial Map</w:t>
            </w:r>
            <w:r w:rsidRPr="005C446C">
              <w:rPr>
                <w:rFonts w:ascii="Times New Roman" w:hAnsi="Times New Roman" w:cs="Times New Roman"/>
                <w:noProof/>
              </w:rPr>
              <w:tab/>
            </w:r>
            <w:r w:rsidR="00DC0A86">
              <w:rPr>
                <w:rFonts w:ascii="Times New Roman" w:hAnsi="Times New Roman" w:cs="Times New Roman"/>
                <w:noProof/>
              </w:rPr>
              <w:t>3</w:t>
            </w:r>
          </w:hyperlink>
        </w:p>
        <w:p w14:paraId="6E6FA605" w14:textId="4CF36D38" w:rsidR="00A9655A" w:rsidRPr="005C446C" w:rsidRDefault="00A9655A" w:rsidP="00A9655A">
          <w:pPr>
            <w:pStyle w:val="TOC1"/>
            <w:tabs>
              <w:tab w:val="right" w:leader="dot" w:pos="10070"/>
            </w:tabs>
            <w:rPr>
              <w:rFonts w:ascii="Times New Roman" w:hAnsi="Times New Roman" w:cs="Times New Roman"/>
              <w:noProof/>
            </w:rPr>
          </w:pPr>
          <w:hyperlink w:anchor="_Toc224236856" w:history="1">
            <w:r w:rsidRPr="005C446C">
              <w:rPr>
                <w:rStyle w:val="Hyperlink"/>
                <w:rFonts w:ascii="Times New Roman" w:hAnsi="Times New Roman" w:cs="Times New Roman"/>
                <w:noProof/>
              </w:rPr>
              <w:t>4. Impact</w:t>
            </w:r>
            <w:r w:rsidRPr="005C446C">
              <w:rPr>
                <w:rFonts w:ascii="Times New Roman" w:hAnsi="Times New Roman" w:cs="Times New Roman"/>
                <w:noProof/>
              </w:rPr>
              <w:tab/>
            </w:r>
            <w:r w:rsidR="00DC0A86">
              <w:rPr>
                <w:rFonts w:ascii="Times New Roman" w:hAnsi="Times New Roman" w:cs="Times New Roman"/>
                <w:noProof/>
              </w:rPr>
              <w:t>4</w:t>
            </w:r>
          </w:hyperlink>
        </w:p>
        <w:p w14:paraId="4C410FD1" w14:textId="10312563" w:rsidR="00A9655A" w:rsidRPr="005C446C" w:rsidRDefault="00A9655A" w:rsidP="00A9655A">
          <w:pPr>
            <w:pStyle w:val="TOC2"/>
            <w:tabs>
              <w:tab w:val="right" w:leader="dot" w:pos="10070"/>
            </w:tabs>
            <w:rPr>
              <w:rFonts w:ascii="Times New Roman" w:hAnsi="Times New Roman" w:cs="Times New Roman"/>
              <w:noProof/>
            </w:rPr>
          </w:pPr>
          <w:hyperlink w:anchor="_Toc224236857" w:history="1">
            <w:r w:rsidRPr="005C446C">
              <w:rPr>
                <w:rStyle w:val="Hyperlink"/>
                <w:rFonts w:ascii="Times New Roman" w:hAnsi="Times New Roman" w:cs="Times New Roman"/>
                <w:noProof/>
              </w:rPr>
              <w:t xml:space="preserve">4.1 Law </w:t>
            </w:r>
            <w:r w:rsidRPr="00F359B0">
              <w:rPr>
                <w:rStyle w:val="Hyperlink"/>
                <w:rFonts w:ascii="Times New Roman" w:hAnsi="Times New Roman" w:cs="Times New Roman"/>
                <w:noProof/>
              </w:rPr>
              <w:t>Enforcement</w:t>
            </w:r>
            <w:r w:rsidRPr="005C446C">
              <w:rPr>
                <w:rStyle w:val="Hyperlink"/>
                <w:rFonts w:ascii="Times New Roman" w:hAnsi="Times New Roman" w:cs="Times New Roman"/>
                <w:noProof/>
              </w:rPr>
              <w:t xml:space="preserve"> Impact</w:t>
            </w:r>
            <w:r w:rsidRPr="005C446C">
              <w:rPr>
                <w:rFonts w:ascii="Times New Roman" w:hAnsi="Times New Roman" w:cs="Times New Roman"/>
                <w:noProof/>
              </w:rPr>
              <w:tab/>
            </w:r>
            <w:r w:rsidR="00DC0A86">
              <w:rPr>
                <w:rFonts w:ascii="Times New Roman" w:hAnsi="Times New Roman" w:cs="Times New Roman"/>
                <w:noProof/>
              </w:rPr>
              <w:t>4</w:t>
            </w:r>
          </w:hyperlink>
        </w:p>
        <w:p w14:paraId="7708A475" w14:textId="22D4A450" w:rsidR="00A9655A" w:rsidRPr="005C446C" w:rsidRDefault="00A9655A" w:rsidP="00A9655A">
          <w:pPr>
            <w:pStyle w:val="TOC2"/>
            <w:tabs>
              <w:tab w:val="right" w:leader="dot" w:pos="10070"/>
            </w:tabs>
            <w:rPr>
              <w:rFonts w:ascii="Times New Roman" w:hAnsi="Times New Roman" w:cs="Times New Roman"/>
              <w:noProof/>
            </w:rPr>
          </w:pPr>
          <w:hyperlink w:anchor="_Toc224236858" w:history="1">
            <w:r w:rsidRPr="005C446C">
              <w:rPr>
                <w:rStyle w:val="Hyperlink"/>
                <w:rFonts w:ascii="Times New Roman" w:hAnsi="Times New Roman" w:cs="Times New Roman"/>
                <w:noProof/>
              </w:rPr>
              <w:t>4.2 Public Safety Impact</w:t>
            </w:r>
            <w:r w:rsidRPr="005C446C">
              <w:rPr>
                <w:rFonts w:ascii="Times New Roman" w:hAnsi="Times New Roman" w:cs="Times New Roman"/>
                <w:noProof/>
              </w:rPr>
              <w:tab/>
            </w:r>
            <w:r w:rsidR="00DC0A86">
              <w:rPr>
                <w:rFonts w:ascii="Times New Roman" w:hAnsi="Times New Roman" w:cs="Times New Roman"/>
                <w:noProof/>
              </w:rPr>
              <w:t>4</w:t>
            </w:r>
          </w:hyperlink>
        </w:p>
        <w:p w14:paraId="219A0D0C" w14:textId="52B1CC3B" w:rsidR="00A9655A" w:rsidRPr="005C446C" w:rsidRDefault="00A9655A" w:rsidP="00A9655A">
          <w:pPr>
            <w:pStyle w:val="TOC2"/>
            <w:tabs>
              <w:tab w:val="right" w:leader="dot" w:pos="10070"/>
            </w:tabs>
            <w:rPr>
              <w:rFonts w:ascii="Times New Roman" w:hAnsi="Times New Roman" w:cs="Times New Roman"/>
              <w:noProof/>
            </w:rPr>
          </w:pPr>
          <w:hyperlink w:anchor="_Toc224236859" w:history="1">
            <w:r w:rsidRPr="005C446C">
              <w:rPr>
                <w:rStyle w:val="Hyperlink"/>
                <w:rFonts w:ascii="Times New Roman" w:hAnsi="Times New Roman" w:cs="Times New Roman"/>
                <w:noProof/>
              </w:rPr>
              <w:t>4.3 Urban Planning and Policy Impact</w:t>
            </w:r>
            <w:r w:rsidRPr="005C446C">
              <w:rPr>
                <w:rFonts w:ascii="Times New Roman" w:hAnsi="Times New Roman" w:cs="Times New Roman"/>
                <w:noProof/>
              </w:rPr>
              <w:tab/>
            </w:r>
            <w:r w:rsidR="00DC0A86">
              <w:rPr>
                <w:rFonts w:ascii="Times New Roman" w:hAnsi="Times New Roman" w:cs="Times New Roman"/>
                <w:noProof/>
              </w:rPr>
              <w:t>4</w:t>
            </w:r>
          </w:hyperlink>
        </w:p>
        <w:p w14:paraId="2DF3589B" w14:textId="10204058" w:rsidR="00A9655A" w:rsidRPr="005C446C" w:rsidRDefault="00A9655A" w:rsidP="00A9655A">
          <w:pPr>
            <w:pStyle w:val="TOC1"/>
            <w:tabs>
              <w:tab w:val="right" w:leader="dot" w:pos="10070"/>
            </w:tabs>
            <w:rPr>
              <w:rFonts w:ascii="Times New Roman" w:hAnsi="Times New Roman" w:cs="Times New Roman"/>
              <w:noProof/>
            </w:rPr>
          </w:pPr>
          <w:hyperlink w:anchor="_Toc224236860" w:history="1">
            <w:r w:rsidRPr="005C446C">
              <w:rPr>
                <w:rStyle w:val="Hyperlink"/>
                <w:rFonts w:ascii="Times New Roman" w:hAnsi="Times New Roman" w:cs="Times New Roman"/>
                <w:noProof/>
              </w:rPr>
              <w:t>5. Theoretical Solution Framework</w:t>
            </w:r>
            <w:r w:rsidRPr="005C446C">
              <w:rPr>
                <w:rFonts w:ascii="Times New Roman" w:hAnsi="Times New Roman" w:cs="Times New Roman"/>
                <w:noProof/>
              </w:rPr>
              <w:tab/>
            </w:r>
            <w:r w:rsidR="00DC0A86">
              <w:rPr>
                <w:rFonts w:ascii="Times New Roman" w:hAnsi="Times New Roman" w:cs="Times New Roman"/>
                <w:noProof/>
              </w:rPr>
              <w:t>4</w:t>
            </w:r>
          </w:hyperlink>
        </w:p>
        <w:p w14:paraId="6B9B0494" w14:textId="06E8BA23" w:rsidR="00A9655A" w:rsidRPr="005C446C" w:rsidRDefault="00A9655A" w:rsidP="00A9655A">
          <w:pPr>
            <w:pStyle w:val="TOC2"/>
            <w:tabs>
              <w:tab w:val="right" w:leader="dot" w:pos="10070"/>
            </w:tabs>
            <w:rPr>
              <w:rFonts w:ascii="Times New Roman" w:hAnsi="Times New Roman" w:cs="Times New Roman"/>
              <w:noProof/>
            </w:rPr>
          </w:pPr>
          <w:hyperlink w:anchor="_Toc224236861" w:history="1">
            <w:r w:rsidRPr="005C446C">
              <w:rPr>
                <w:rStyle w:val="Hyperlink"/>
                <w:rFonts w:ascii="Times New Roman" w:hAnsi="Times New Roman" w:cs="Times New Roman"/>
                <w:noProof/>
              </w:rPr>
              <w:t>5.1 Criminological Theory</w:t>
            </w:r>
            <w:r w:rsidRPr="005C446C">
              <w:rPr>
                <w:rFonts w:ascii="Times New Roman" w:hAnsi="Times New Roman" w:cs="Times New Roman"/>
                <w:noProof/>
              </w:rPr>
              <w:tab/>
            </w:r>
            <w:r w:rsidR="00DC0A86">
              <w:rPr>
                <w:rFonts w:ascii="Times New Roman" w:hAnsi="Times New Roman" w:cs="Times New Roman"/>
                <w:noProof/>
              </w:rPr>
              <w:t>5</w:t>
            </w:r>
          </w:hyperlink>
        </w:p>
        <w:p w14:paraId="350B8C8A" w14:textId="1F491533" w:rsidR="00A9655A" w:rsidRPr="005C446C" w:rsidRDefault="00A9655A" w:rsidP="00A9655A">
          <w:pPr>
            <w:pStyle w:val="TOC2"/>
            <w:tabs>
              <w:tab w:val="right" w:leader="dot" w:pos="10070"/>
            </w:tabs>
            <w:rPr>
              <w:rFonts w:ascii="Times New Roman" w:hAnsi="Times New Roman" w:cs="Times New Roman"/>
              <w:noProof/>
            </w:rPr>
          </w:pPr>
          <w:hyperlink w:anchor="_Toc224236862" w:history="1">
            <w:r w:rsidRPr="005C446C">
              <w:rPr>
                <w:rStyle w:val="Hyperlink"/>
                <w:rFonts w:ascii="Times New Roman" w:hAnsi="Times New Roman" w:cs="Times New Roman"/>
                <w:noProof/>
              </w:rPr>
              <w:t>5.2 Machine Learning Theory</w:t>
            </w:r>
            <w:r w:rsidRPr="005C446C">
              <w:rPr>
                <w:rFonts w:ascii="Times New Roman" w:hAnsi="Times New Roman" w:cs="Times New Roman"/>
                <w:noProof/>
              </w:rPr>
              <w:tab/>
            </w:r>
            <w:r w:rsidR="00DC0A86">
              <w:rPr>
                <w:rFonts w:ascii="Times New Roman" w:hAnsi="Times New Roman" w:cs="Times New Roman"/>
                <w:noProof/>
              </w:rPr>
              <w:t>5</w:t>
            </w:r>
          </w:hyperlink>
        </w:p>
        <w:p w14:paraId="171B5DD5" w14:textId="270A2589" w:rsidR="00A9655A" w:rsidRPr="005C446C" w:rsidRDefault="00A9655A" w:rsidP="00A9655A">
          <w:pPr>
            <w:pStyle w:val="TOC2"/>
            <w:tabs>
              <w:tab w:val="right" w:leader="dot" w:pos="10070"/>
            </w:tabs>
            <w:rPr>
              <w:rFonts w:ascii="Times New Roman" w:hAnsi="Times New Roman" w:cs="Times New Roman"/>
              <w:noProof/>
            </w:rPr>
          </w:pPr>
          <w:hyperlink w:anchor="_Toc224236863" w:history="1">
            <w:r w:rsidRPr="005C446C">
              <w:rPr>
                <w:rStyle w:val="Hyperlink"/>
                <w:rFonts w:ascii="Times New Roman" w:hAnsi="Times New Roman" w:cs="Times New Roman"/>
                <w:noProof/>
              </w:rPr>
              <w:t>5.3 Theoretical Limitations and Mitigations</w:t>
            </w:r>
            <w:r w:rsidRPr="005C446C">
              <w:rPr>
                <w:rFonts w:ascii="Times New Roman" w:hAnsi="Times New Roman" w:cs="Times New Roman"/>
                <w:noProof/>
              </w:rPr>
              <w:tab/>
            </w:r>
            <w:r w:rsidR="00DC0A86">
              <w:rPr>
                <w:rFonts w:ascii="Times New Roman" w:hAnsi="Times New Roman" w:cs="Times New Roman"/>
                <w:noProof/>
              </w:rPr>
              <w:t>5</w:t>
            </w:r>
          </w:hyperlink>
        </w:p>
        <w:p w14:paraId="0FEB63BD" w14:textId="288E0C62" w:rsidR="00A9655A" w:rsidRPr="005C446C" w:rsidRDefault="00A9655A" w:rsidP="00A9655A">
          <w:pPr>
            <w:pStyle w:val="TOC1"/>
            <w:tabs>
              <w:tab w:val="right" w:leader="dot" w:pos="10070"/>
            </w:tabs>
            <w:rPr>
              <w:rFonts w:ascii="Times New Roman" w:hAnsi="Times New Roman" w:cs="Times New Roman"/>
              <w:noProof/>
            </w:rPr>
          </w:pPr>
          <w:hyperlink w:anchor="_Toc224236864" w:history="1">
            <w:r w:rsidRPr="005C446C">
              <w:rPr>
                <w:rStyle w:val="Hyperlink"/>
                <w:rFonts w:ascii="Times New Roman" w:hAnsi="Times New Roman" w:cs="Times New Roman"/>
                <w:noProof/>
              </w:rPr>
              <w:t>6. Conclusions and Future Work</w:t>
            </w:r>
            <w:r w:rsidRPr="005C446C">
              <w:rPr>
                <w:rFonts w:ascii="Times New Roman" w:hAnsi="Times New Roman" w:cs="Times New Roman"/>
                <w:noProof/>
              </w:rPr>
              <w:tab/>
            </w:r>
            <w:r w:rsidR="00DC0A86">
              <w:rPr>
                <w:rFonts w:ascii="Times New Roman" w:hAnsi="Times New Roman" w:cs="Times New Roman"/>
                <w:noProof/>
              </w:rPr>
              <w:t>6</w:t>
            </w:r>
          </w:hyperlink>
        </w:p>
        <w:p w14:paraId="545DF558" w14:textId="30DE5F81" w:rsidR="00A9655A" w:rsidRPr="005C446C" w:rsidRDefault="00A9655A" w:rsidP="00A9655A">
          <w:pPr>
            <w:pStyle w:val="TOC2"/>
            <w:tabs>
              <w:tab w:val="right" w:leader="dot" w:pos="10070"/>
            </w:tabs>
            <w:rPr>
              <w:rFonts w:ascii="Times New Roman" w:hAnsi="Times New Roman" w:cs="Times New Roman"/>
              <w:noProof/>
            </w:rPr>
          </w:pPr>
          <w:hyperlink w:anchor="_Toc224236865" w:history="1">
            <w:r w:rsidRPr="005C446C">
              <w:rPr>
                <w:rStyle w:val="Hyperlink"/>
                <w:rFonts w:ascii="Times New Roman" w:hAnsi="Times New Roman" w:cs="Times New Roman"/>
                <w:noProof/>
              </w:rPr>
              <w:t>6.1 Conclusions</w:t>
            </w:r>
            <w:r w:rsidRPr="005C446C">
              <w:rPr>
                <w:rFonts w:ascii="Times New Roman" w:hAnsi="Times New Roman" w:cs="Times New Roman"/>
                <w:noProof/>
              </w:rPr>
              <w:tab/>
            </w:r>
            <w:r w:rsidR="00DC0A86">
              <w:rPr>
                <w:rFonts w:ascii="Times New Roman" w:hAnsi="Times New Roman" w:cs="Times New Roman"/>
                <w:noProof/>
              </w:rPr>
              <w:t>6</w:t>
            </w:r>
          </w:hyperlink>
        </w:p>
        <w:p w14:paraId="339A06D6" w14:textId="287F1708" w:rsidR="00A9655A" w:rsidRPr="005C446C" w:rsidRDefault="00A9655A" w:rsidP="00A9655A">
          <w:pPr>
            <w:pStyle w:val="TOC2"/>
            <w:tabs>
              <w:tab w:val="right" w:leader="dot" w:pos="10070"/>
            </w:tabs>
            <w:rPr>
              <w:rFonts w:ascii="Times New Roman" w:hAnsi="Times New Roman" w:cs="Times New Roman"/>
              <w:noProof/>
            </w:rPr>
          </w:pPr>
          <w:hyperlink w:anchor="_Toc224236866" w:history="1">
            <w:r w:rsidRPr="005C446C">
              <w:rPr>
                <w:rStyle w:val="Hyperlink"/>
                <w:rFonts w:ascii="Times New Roman" w:hAnsi="Times New Roman" w:cs="Times New Roman"/>
                <w:noProof/>
              </w:rPr>
              <w:t>6.2 Future Work</w:t>
            </w:r>
            <w:r w:rsidRPr="005C446C">
              <w:rPr>
                <w:rFonts w:ascii="Times New Roman" w:hAnsi="Times New Roman" w:cs="Times New Roman"/>
                <w:noProof/>
              </w:rPr>
              <w:tab/>
            </w:r>
            <w:r w:rsidR="00DC0A86">
              <w:rPr>
                <w:rFonts w:ascii="Times New Roman" w:hAnsi="Times New Roman" w:cs="Times New Roman"/>
                <w:noProof/>
              </w:rPr>
              <w:t>6</w:t>
            </w:r>
          </w:hyperlink>
        </w:p>
        <w:p w14:paraId="37051FBA" w14:textId="48CDD5BD" w:rsidR="00A9655A" w:rsidRDefault="00A9655A" w:rsidP="00A9655A">
          <w:pPr>
            <w:pStyle w:val="TOC1"/>
            <w:tabs>
              <w:tab w:val="right" w:leader="dot" w:pos="10070"/>
            </w:tabs>
          </w:pPr>
          <w:hyperlink w:anchor="_Toc224236867" w:history="1">
            <w:r w:rsidRPr="005C446C">
              <w:rPr>
                <w:rStyle w:val="Hyperlink"/>
                <w:rFonts w:ascii="Times New Roman" w:hAnsi="Times New Roman" w:cs="Times New Roman"/>
                <w:noProof/>
              </w:rPr>
              <w:t>7. References and Data Sources</w:t>
            </w:r>
            <w:r w:rsidRPr="005C446C">
              <w:rPr>
                <w:rFonts w:ascii="Times New Roman" w:hAnsi="Times New Roman" w:cs="Times New Roman"/>
                <w:noProof/>
              </w:rPr>
              <w:tab/>
            </w:r>
            <w:r w:rsidR="00DC0A86">
              <w:rPr>
                <w:rFonts w:ascii="Times New Roman" w:hAnsi="Times New Roman" w:cs="Times New Roman"/>
                <w:noProof/>
              </w:rPr>
              <w:t>6</w:t>
            </w:r>
          </w:hyperlink>
        </w:p>
        <w:p w14:paraId="49789D1F" w14:textId="69725C93" w:rsidR="00DC0A86" w:rsidRPr="00DC0A86" w:rsidRDefault="00DC0A86" w:rsidP="00DC0A86">
          <w:pPr>
            <w:pStyle w:val="TOC1"/>
            <w:tabs>
              <w:tab w:val="right" w:leader="dot" w:pos="10070"/>
            </w:tabs>
            <w:rPr>
              <w:rStyle w:val="Hyperlink"/>
            </w:rPr>
          </w:pPr>
          <w:r>
            <w:rPr>
              <w:rFonts w:ascii="Times New Roman" w:hAnsi="Times New Roman" w:cs="Times New Roman"/>
              <w:noProof/>
            </w:rPr>
            <w:fldChar w:fldCharType="begin"/>
          </w:r>
          <w:r>
            <w:rPr>
              <w:rFonts w:ascii="Times New Roman" w:hAnsi="Times New Roman" w:cs="Times New Roman"/>
              <w:noProof/>
            </w:rPr>
            <w:instrText>HYPERLINK  \l "xx"</w:instrText>
          </w:r>
          <w:r>
            <w:rPr>
              <w:rFonts w:ascii="Times New Roman" w:hAnsi="Times New Roman" w:cs="Times New Roman"/>
              <w:noProof/>
            </w:rPr>
          </w:r>
          <w:r>
            <w:rPr>
              <w:rFonts w:ascii="Times New Roman" w:hAnsi="Times New Roman" w:cs="Times New Roman"/>
              <w:noProof/>
            </w:rPr>
            <w:fldChar w:fldCharType="separate"/>
          </w:r>
          <w:r w:rsidRPr="00DC0A86">
            <w:rPr>
              <w:rStyle w:val="Hyperlink"/>
              <w:rFonts w:ascii="Times New Roman" w:hAnsi="Times New Roman" w:cs="Times New Roman"/>
              <w:noProof/>
            </w:rPr>
            <w:t>8</w:t>
          </w:r>
          <w:r w:rsidRPr="00DC0A86">
            <w:rPr>
              <w:rStyle w:val="Hyperlink"/>
              <w:rFonts w:ascii="Times New Roman" w:hAnsi="Times New Roman" w:cs="Times New Roman"/>
              <w:noProof/>
            </w:rPr>
            <w:t xml:space="preserve">. </w:t>
          </w:r>
          <w:r w:rsidRPr="00DC0A86">
            <w:rPr>
              <w:rStyle w:val="Hyperlink"/>
              <w:rFonts w:ascii="Times New Roman" w:hAnsi="Times New Roman" w:cs="Times New Roman"/>
              <w:noProof/>
            </w:rPr>
            <w:t>Append</w:t>
          </w:r>
          <w:r w:rsidRPr="00DC0A86">
            <w:rPr>
              <w:rStyle w:val="Hyperlink"/>
              <w:rFonts w:ascii="Times New Roman" w:hAnsi="Times New Roman" w:cs="Times New Roman"/>
              <w:noProof/>
            </w:rPr>
            <w:t>i</w:t>
          </w:r>
          <w:r w:rsidRPr="00DC0A86">
            <w:rPr>
              <w:rStyle w:val="Hyperlink"/>
              <w:rFonts w:ascii="Times New Roman" w:hAnsi="Times New Roman" w:cs="Times New Roman"/>
              <w:noProof/>
            </w:rPr>
            <w:t>x</w:t>
          </w:r>
          <w:r w:rsidRPr="00DC0A86">
            <w:rPr>
              <w:rStyle w:val="Hyperlink"/>
              <w:rFonts w:ascii="Times New Roman" w:hAnsi="Times New Roman" w:cs="Times New Roman"/>
              <w:noProof/>
            </w:rPr>
            <w:tab/>
          </w:r>
          <w:r w:rsidRPr="00DC0A86">
            <w:rPr>
              <w:rStyle w:val="Hyperlink"/>
              <w:rFonts w:ascii="Times New Roman" w:hAnsi="Times New Roman" w:cs="Times New Roman"/>
              <w:noProof/>
            </w:rPr>
            <w:t>7</w:t>
          </w:r>
        </w:p>
        <w:p w14:paraId="24AEE261" w14:textId="22CBC307" w:rsidR="00DC0A86" w:rsidRPr="00DC0A86" w:rsidRDefault="00DC0A86" w:rsidP="00DC0A86">
          <w:r>
            <w:rPr>
              <w:rFonts w:ascii="Times New Roman" w:hAnsi="Times New Roman" w:cs="Times New Roman"/>
              <w:noProof/>
            </w:rPr>
            <w:fldChar w:fldCharType="end"/>
          </w:r>
        </w:p>
        <w:p w14:paraId="17451EE5" w14:textId="77777777" w:rsidR="00DC0A86" w:rsidRPr="00DC0A86" w:rsidRDefault="00DC0A86" w:rsidP="00DC0A86"/>
        <w:p w14:paraId="7098B6AE" w14:textId="77777777" w:rsidR="00A9655A" w:rsidRPr="005C446C" w:rsidRDefault="00A9655A" w:rsidP="00A9655A">
          <w:pPr>
            <w:rPr>
              <w:rFonts w:ascii="Times New Roman" w:hAnsi="Times New Roman" w:cs="Times New Roman"/>
            </w:rPr>
          </w:pPr>
          <w:r w:rsidRPr="005C446C">
            <w:rPr>
              <w:rFonts w:ascii="Times New Roman" w:hAnsi="Times New Roman" w:cs="Times New Roman"/>
            </w:rPr>
            <w:fldChar w:fldCharType="end"/>
          </w:r>
        </w:p>
      </w:sdtContent>
    </w:sdt>
    <w:p w14:paraId="667F4B3D" w14:textId="03761753" w:rsidR="00482563" w:rsidRPr="005C446C" w:rsidRDefault="00A9655A" w:rsidP="00A9655A">
      <w:pPr>
        <w:rPr>
          <w:rFonts w:ascii="Times New Roman" w:hAnsi="Times New Roman" w:cs="Times New Roman"/>
        </w:rPr>
      </w:pP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r w:rsidRPr="005C446C">
        <w:rPr>
          <w:rFonts w:ascii="Times New Roman" w:hAnsi="Times New Roman" w:cs="Times New Roman"/>
        </w:rPr>
        <w:br/>
      </w:r>
    </w:p>
    <w:p w14:paraId="4C29F6CB" w14:textId="77777777" w:rsidR="00A9655A" w:rsidRPr="005C446C" w:rsidRDefault="00A9655A" w:rsidP="00A9655A">
      <w:pPr>
        <w:pStyle w:val="Heading3"/>
        <w:rPr>
          <w:rFonts w:ascii="Times New Roman" w:hAnsi="Times New Roman" w:cs="Times New Roman"/>
          <w:color w:val="000000" w:themeColor="text1"/>
          <w:sz w:val="28"/>
          <w:szCs w:val="28"/>
        </w:rPr>
      </w:pPr>
      <w:bookmarkStart w:id="1" w:name="_Toc224236847"/>
      <w:r w:rsidRPr="005C446C">
        <w:rPr>
          <w:rFonts w:ascii="Times New Roman" w:hAnsi="Times New Roman" w:cs="Times New Roman"/>
          <w:color w:val="000000" w:themeColor="text1"/>
          <w:sz w:val="28"/>
          <w:szCs w:val="28"/>
        </w:rPr>
        <w:lastRenderedPageBreak/>
        <w:t>1. Problem Statement</w:t>
      </w:r>
      <w:bookmarkEnd w:id="1"/>
    </w:p>
    <w:p w14:paraId="550A55A4" w14:textId="0EF49AB7" w:rsidR="00D9315B" w:rsidRDefault="00D9315B" w:rsidP="00A9655A">
      <w:pPr>
        <w:spacing w:before="60"/>
        <w:rPr>
          <w:rFonts w:ascii="Times New Roman" w:hAnsi="Times New Roman" w:cs="Times New Roman"/>
          <w:color w:val="000000"/>
          <w:sz w:val="20"/>
          <w:szCs w:val="20"/>
        </w:rPr>
      </w:pPr>
      <w:r w:rsidRPr="00D9315B">
        <w:rPr>
          <w:rFonts w:ascii="Times New Roman" w:hAnsi="Times New Roman" w:cs="Times New Roman"/>
          <w:color w:val="000000"/>
          <w:sz w:val="20"/>
          <w:szCs w:val="20"/>
        </w:rPr>
        <w:t xml:space="preserve">Delhi, the National Capital Territory of India, is home to more than 16. over 16. 7 million inhabitants spread across 11 tax districts. residents across 11 revenue districts. Rapid </w:t>
      </w:r>
      <w:r w:rsidR="002F2FB4">
        <w:rPr>
          <w:rFonts w:ascii="Times New Roman" w:hAnsi="Times New Roman" w:cs="Times New Roman"/>
          <w:color w:val="000000"/>
          <w:sz w:val="20"/>
          <w:szCs w:val="20"/>
        </w:rPr>
        <w:t>urbanisation</w:t>
      </w:r>
      <w:r w:rsidRPr="00D9315B">
        <w:rPr>
          <w:rFonts w:ascii="Times New Roman" w:hAnsi="Times New Roman" w:cs="Times New Roman"/>
          <w:color w:val="000000"/>
          <w:sz w:val="20"/>
          <w:szCs w:val="20"/>
        </w:rPr>
        <w:t>, economic inequality and population density have created a complex public safety landscape. urbanisation, economic inequality, and dense population have created a complex public safety landscape. Law enforcement currently operates reactively, deploying resources only after crimes have occurred rather than anticipating and preventing them. reactively deploying resources only after crimes occur rather than anticipating and preventing them. This project addresses four main gaps:</w:t>
      </w:r>
    </w:p>
    <w:p w14:paraId="0E880857" w14:textId="2EBC892A" w:rsidR="00D9315B" w:rsidRPr="00D9315B" w:rsidRDefault="00D9315B" w:rsidP="00D9315B">
      <w:pPr>
        <w:pStyle w:val="ListParagraph"/>
        <w:numPr>
          <w:ilvl w:val="0"/>
          <w:numId w:val="5"/>
        </w:numPr>
        <w:spacing w:before="60"/>
        <w:rPr>
          <w:rFonts w:ascii="Times New Roman" w:hAnsi="Times New Roman" w:cs="Times New Roman"/>
          <w:color w:val="000000"/>
          <w:sz w:val="20"/>
          <w:szCs w:val="20"/>
        </w:rPr>
      </w:pPr>
      <w:r w:rsidRPr="00D9315B">
        <w:rPr>
          <w:rFonts w:ascii="Times New Roman" w:hAnsi="Times New Roman" w:cs="Times New Roman"/>
          <w:color w:val="000000"/>
          <w:sz w:val="20"/>
          <w:szCs w:val="20"/>
        </w:rPr>
        <w:t>Inefficient allocation of resources: Police patrol zones are not based on empirical, data-driven risk profiles. core gaps:</w:t>
      </w:r>
    </w:p>
    <w:p w14:paraId="55DB3AE3" w14:textId="3C867D77" w:rsidR="00D9315B" w:rsidRPr="00D9315B" w:rsidRDefault="00D9315B" w:rsidP="00D9315B">
      <w:pPr>
        <w:pStyle w:val="ListParagraph"/>
        <w:numPr>
          <w:ilvl w:val="0"/>
          <w:numId w:val="5"/>
        </w:numPr>
        <w:spacing w:before="60"/>
        <w:rPr>
          <w:rFonts w:ascii="Times New Roman" w:hAnsi="Times New Roman" w:cs="Times New Roman"/>
          <w:color w:val="000000"/>
          <w:sz w:val="20"/>
          <w:szCs w:val="20"/>
        </w:rPr>
      </w:pPr>
      <w:r w:rsidRPr="00D9315B">
        <w:rPr>
          <w:rFonts w:ascii="Times New Roman" w:hAnsi="Times New Roman" w:cs="Times New Roman"/>
          <w:color w:val="000000"/>
          <w:sz w:val="20"/>
          <w:szCs w:val="20"/>
        </w:rPr>
        <w:t xml:space="preserve">Inefficient resource allocation: Police patrol zones are not based on empirical, data-driven risk profiles. </w:t>
      </w:r>
    </w:p>
    <w:p w14:paraId="7C5E4B77" w14:textId="5DA7F08B" w:rsidR="00D9315B" w:rsidRPr="00D9315B" w:rsidRDefault="00D9315B" w:rsidP="00D9315B">
      <w:pPr>
        <w:pStyle w:val="ListParagraph"/>
        <w:numPr>
          <w:ilvl w:val="0"/>
          <w:numId w:val="5"/>
        </w:numPr>
        <w:spacing w:before="60"/>
        <w:rPr>
          <w:rFonts w:ascii="Times New Roman" w:hAnsi="Times New Roman" w:cs="Times New Roman"/>
          <w:color w:val="000000"/>
          <w:sz w:val="20"/>
          <w:szCs w:val="20"/>
        </w:rPr>
      </w:pPr>
      <w:r w:rsidRPr="00D9315B">
        <w:rPr>
          <w:rFonts w:ascii="Times New Roman" w:hAnsi="Times New Roman" w:cs="Times New Roman"/>
          <w:color w:val="000000"/>
          <w:sz w:val="20"/>
          <w:szCs w:val="20"/>
        </w:rPr>
        <w:t xml:space="preserve">Hidden micro-hotspots: District-level aggregation hides </w:t>
      </w:r>
      <w:r w:rsidR="002F2FB4">
        <w:rPr>
          <w:rFonts w:ascii="Times New Roman" w:hAnsi="Times New Roman" w:cs="Times New Roman"/>
          <w:color w:val="000000"/>
          <w:sz w:val="20"/>
          <w:szCs w:val="20"/>
        </w:rPr>
        <w:t>localised</w:t>
      </w:r>
      <w:r w:rsidRPr="00D9315B">
        <w:rPr>
          <w:rFonts w:ascii="Times New Roman" w:hAnsi="Times New Roman" w:cs="Times New Roman"/>
          <w:color w:val="000000"/>
          <w:sz w:val="20"/>
          <w:szCs w:val="20"/>
        </w:rPr>
        <w:t xml:space="preserve"> crime concentration areas within each district. masks localised crime concentration zones within each district. </w:t>
      </w:r>
    </w:p>
    <w:p w14:paraId="413439A0" w14:textId="277B999E" w:rsidR="00D9315B" w:rsidRPr="00D9315B" w:rsidRDefault="00D9315B" w:rsidP="00D9315B">
      <w:pPr>
        <w:pStyle w:val="ListParagraph"/>
        <w:numPr>
          <w:ilvl w:val="0"/>
          <w:numId w:val="5"/>
        </w:numPr>
        <w:spacing w:before="60"/>
        <w:rPr>
          <w:rFonts w:ascii="Times New Roman" w:hAnsi="Times New Roman" w:cs="Times New Roman"/>
          <w:color w:val="000000"/>
          <w:sz w:val="20"/>
          <w:szCs w:val="20"/>
        </w:rPr>
      </w:pPr>
      <w:r w:rsidRPr="00D9315B">
        <w:rPr>
          <w:rFonts w:ascii="Times New Roman" w:hAnsi="Times New Roman" w:cs="Times New Roman"/>
          <w:color w:val="000000"/>
          <w:sz w:val="20"/>
          <w:szCs w:val="20"/>
        </w:rPr>
        <w:t xml:space="preserve">No public safety tools: Residents and visitors do not have access to reliable, </w:t>
      </w:r>
      <w:r w:rsidR="002F2FB4">
        <w:rPr>
          <w:rFonts w:ascii="Times New Roman" w:hAnsi="Times New Roman" w:cs="Times New Roman"/>
          <w:color w:val="000000"/>
          <w:sz w:val="20"/>
          <w:szCs w:val="20"/>
        </w:rPr>
        <w:t>visualised risk assessments in the neighbourhood</w:t>
      </w:r>
      <w:r w:rsidRPr="00D9315B">
        <w:rPr>
          <w:rFonts w:ascii="Times New Roman" w:hAnsi="Times New Roman" w:cs="Times New Roman"/>
          <w:color w:val="000000"/>
          <w:sz w:val="20"/>
          <w:szCs w:val="20"/>
        </w:rPr>
        <w:t xml:space="preserve">. tool: Residents and visitors lack access to reliable, visualised neighbourhood risk assessments. </w:t>
      </w:r>
    </w:p>
    <w:p w14:paraId="5FDBE4B0" w14:textId="48821389" w:rsidR="00A9655A" w:rsidRPr="00D9315B" w:rsidRDefault="00D9315B" w:rsidP="00D9315B">
      <w:pPr>
        <w:pStyle w:val="ListParagraph"/>
        <w:numPr>
          <w:ilvl w:val="0"/>
          <w:numId w:val="5"/>
        </w:numPr>
        <w:spacing w:before="60"/>
        <w:rPr>
          <w:rFonts w:ascii="Times New Roman" w:hAnsi="Times New Roman" w:cs="Times New Roman"/>
        </w:rPr>
      </w:pPr>
      <w:r w:rsidRPr="00D9315B">
        <w:rPr>
          <w:rFonts w:ascii="Times New Roman" w:hAnsi="Times New Roman" w:cs="Times New Roman"/>
          <w:color w:val="000000"/>
          <w:sz w:val="20"/>
          <w:szCs w:val="20"/>
        </w:rPr>
        <w:t>Temporal blind spots: Crime intensity varies greatly depending on the time of day, but no predictive system captures it. significantly by time of day, yet no predictive system captures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A9655A" w:rsidRPr="005C446C" w14:paraId="217D9F63" w14:textId="77777777" w:rsidTr="00B10AE2">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1E11054"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b/>
                <w:bCs/>
                <w:color w:val="FFFFFF"/>
                <w:sz w:val="19"/>
                <w:szCs w:val="19"/>
              </w:rPr>
              <w:t>Key Metric</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23C1892"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b/>
                <w:bCs/>
                <w:color w:val="FFFFFF"/>
                <w:sz w:val="19"/>
                <w:szCs w:val="19"/>
              </w:rPr>
              <w:t>Finding</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6875967"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b/>
                <w:bCs/>
                <w:color w:val="FFFFFF"/>
                <w:sz w:val="19"/>
                <w:szCs w:val="19"/>
              </w:rPr>
              <w:t>Source</w:t>
            </w:r>
          </w:p>
        </w:tc>
      </w:tr>
      <w:tr w:rsidR="00A9655A" w:rsidRPr="005C446C" w14:paraId="73C2BD3C" w14:textId="77777777" w:rsidTr="00B10AE2">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5850B6"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Total IPC Crimes, Delhi 2022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1D355A"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sz w:val="19"/>
                <w:szCs w:val="19"/>
              </w:rPr>
              <w:t>4,47,055</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949271"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sz w:val="19"/>
                <w:szCs w:val="19"/>
              </w:rPr>
              <w:t>NCRB Crime in India 2022</w:t>
            </w:r>
          </w:p>
        </w:tc>
      </w:tr>
      <w:tr w:rsidR="00A9655A" w:rsidRPr="005C446C" w14:paraId="266F7F17" w14:textId="77777777" w:rsidTr="00B10AE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28BE1"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Districts rated Unsafe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CEB90"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sz w:val="19"/>
                <w:szCs w:val="19"/>
              </w:rPr>
              <w:t>4 of 11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5CF54"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sz w:val="19"/>
                <w:szCs w:val="19"/>
              </w:rPr>
              <w:t>This project analysis</w:t>
            </w:r>
          </w:p>
        </w:tc>
      </w:tr>
      <w:tr w:rsidR="00A9655A" w:rsidRPr="005C446C" w14:paraId="04FB1A67" w14:textId="77777777" w:rsidTr="00B10AE2">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6B6A54" w14:textId="6C73DB12" w:rsidR="00A9655A" w:rsidRPr="005C446C" w:rsidRDefault="002F2FB4" w:rsidP="00B10AE2">
            <w:pPr>
              <w:rPr>
                <w:rFonts w:ascii="Times New Roman" w:hAnsi="Times New Roman" w:cs="Times New Roman"/>
              </w:rPr>
            </w:pPr>
            <w:r>
              <w:rPr>
                <w:rFonts w:ascii="Times New Roman" w:hAnsi="Times New Roman" w:cs="Times New Roman"/>
                <w:sz w:val="19"/>
                <w:szCs w:val="19"/>
              </w:rPr>
              <w:t>The highest</w:t>
            </w:r>
            <w:r w:rsidR="00A9655A" w:rsidRPr="005C446C">
              <w:rPr>
                <w:rFonts w:ascii="Times New Roman" w:hAnsi="Times New Roman" w:cs="Times New Roman"/>
                <w:sz w:val="19"/>
                <w:szCs w:val="19"/>
              </w:rPr>
              <w:t xml:space="preserve"> crime district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DACB3F"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sz w:val="19"/>
                <w:szCs w:val="19"/>
              </w:rPr>
              <w:t>North East Delhi</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B3E23C"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sz w:val="19"/>
                <w:szCs w:val="19"/>
              </w:rPr>
              <w:t>NCRB District Table 2.1</w:t>
            </w:r>
          </w:p>
        </w:tc>
      </w:tr>
      <w:tr w:rsidR="00A9655A" w:rsidRPr="005C446C" w14:paraId="0F6222B6" w14:textId="77777777" w:rsidTr="00B10AE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0859C"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Lowest crime district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82813F"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sz w:val="19"/>
                <w:szCs w:val="19"/>
              </w:rPr>
              <w:t>New Delhi (govt zone)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A523FB"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sz w:val="19"/>
                <w:szCs w:val="19"/>
              </w:rPr>
              <w:t>NCRB District Table 2.1</w:t>
            </w:r>
          </w:p>
        </w:tc>
      </w:tr>
      <w:tr w:rsidR="00A9655A" w:rsidRPr="005C446C" w14:paraId="1AE142E1" w14:textId="77777777" w:rsidTr="00B10AE2">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DA6161"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Estimated under-reporting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D6A818"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sz w:val="19"/>
                <w:szCs w:val="19"/>
              </w:rPr>
              <w:t>60–70% of actual crimes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FB831A" w14:textId="77777777" w:rsidR="00A9655A" w:rsidRPr="005C446C" w:rsidRDefault="00A9655A" w:rsidP="00B10AE2">
            <w:pPr>
              <w:jc w:val="center"/>
              <w:rPr>
                <w:rFonts w:ascii="Times New Roman" w:hAnsi="Times New Roman" w:cs="Times New Roman"/>
              </w:rPr>
            </w:pPr>
            <w:r w:rsidRPr="005C446C">
              <w:rPr>
                <w:rFonts w:ascii="Times New Roman" w:hAnsi="Times New Roman" w:cs="Times New Roman"/>
                <w:sz w:val="19"/>
                <w:szCs w:val="19"/>
              </w:rPr>
              <w:t>UN Crime Survey India</w:t>
            </w:r>
          </w:p>
        </w:tc>
      </w:tr>
    </w:tbl>
    <w:p w14:paraId="09AF0F83" w14:textId="77777777" w:rsidR="00A9655A" w:rsidRPr="005C446C" w:rsidRDefault="00A9655A" w:rsidP="00A9655A">
      <w:pPr>
        <w:pStyle w:val="Heading3"/>
        <w:rPr>
          <w:rFonts w:ascii="Times New Roman" w:hAnsi="Times New Roman" w:cs="Times New Roman"/>
          <w:color w:val="000000" w:themeColor="text1"/>
          <w:sz w:val="28"/>
          <w:szCs w:val="28"/>
        </w:rPr>
      </w:pPr>
      <w:bookmarkStart w:id="2" w:name="_Toc224236848"/>
      <w:r w:rsidRPr="005C446C">
        <w:rPr>
          <w:rFonts w:ascii="Times New Roman" w:hAnsi="Times New Roman" w:cs="Times New Roman"/>
          <w:color w:val="000000" w:themeColor="text1"/>
          <w:sz w:val="28"/>
          <w:szCs w:val="28"/>
        </w:rPr>
        <w:t>2. Approach and Methodology</w:t>
      </w:r>
      <w:bookmarkEnd w:id="2"/>
    </w:p>
    <w:p w14:paraId="1BF2CE83" w14:textId="77777777" w:rsidR="00A9655A" w:rsidRPr="005C446C" w:rsidRDefault="00A9655A" w:rsidP="00A9655A">
      <w:pPr>
        <w:pStyle w:val="Heading2"/>
        <w:rPr>
          <w:rFonts w:ascii="Times New Roman" w:hAnsi="Times New Roman" w:cs="Times New Roman"/>
          <w:color w:val="000000" w:themeColor="text1"/>
        </w:rPr>
      </w:pPr>
      <w:bookmarkStart w:id="3" w:name="_Toc224236849"/>
      <w:r w:rsidRPr="005C446C">
        <w:rPr>
          <w:rFonts w:ascii="Times New Roman" w:hAnsi="Times New Roman" w:cs="Times New Roman"/>
          <w:color w:val="000000" w:themeColor="text1"/>
          <w:sz w:val="24"/>
          <w:szCs w:val="24"/>
        </w:rPr>
        <w:t>2.1 Data Sources</w:t>
      </w:r>
      <w:bookmarkEnd w:id="3"/>
    </w:p>
    <w:p w14:paraId="4CE93ABA" w14:textId="77777777" w:rsidR="00A9655A" w:rsidRPr="005C446C" w:rsidRDefault="00A9655A" w:rsidP="00A9655A">
      <w:pPr>
        <w:spacing w:before="40" w:after="60" w:line="276" w:lineRule="auto"/>
        <w:jc w:val="both"/>
        <w:rPr>
          <w:rFonts w:ascii="Times New Roman" w:hAnsi="Times New Roman" w:cs="Times New Roman"/>
        </w:rPr>
      </w:pPr>
      <w:r w:rsidRPr="005C446C">
        <w:rPr>
          <w:rFonts w:ascii="Times New Roman" w:hAnsi="Times New Roman" w:cs="Times New Roman"/>
          <w:color w:val="000000"/>
          <w:sz w:val="20"/>
          <w:szCs w:val="20"/>
        </w:rPr>
        <w:t>The project integrates three official datasets into a single merged schema stored in NCRB_Delhi_District_Crime_Statistics_2022.xlsx:</w:t>
      </w:r>
    </w:p>
    <w:p w14:paraId="2A7EC1D2" w14:textId="77777777" w:rsidR="00A9655A" w:rsidRPr="005C446C" w:rsidRDefault="00A9655A" w:rsidP="00A9655A">
      <w:pPr>
        <w:spacing w:before="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A9655A" w:rsidRPr="005C446C" w14:paraId="26F422B3" w14:textId="77777777" w:rsidTr="00B10AE2">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BDE5D5E" w14:textId="77777777" w:rsidR="00A9655A" w:rsidRPr="005C446C" w:rsidRDefault="00A9655A" w:rsidP="00B10AE2">
            <w:pPr>
              <w:rPr>
                <w:rFonts w:ascii="Times New Roman" w:hAnsi="Times New Roman" w:cs="Times New Roman"/>
              </w:rPr>
            </w:pPr>
            <w:r w:rsidRPr="005C446C">
              <w:rPr>
                <w:rFonts w:ascii="Times New Roman" w:hAnsi="Times New Roman" w:cs="Times New Roman"/>
                <w:b/>
                <w:bCs/>
                <w:color w:val="FFFFFF"/>
                <w:sz w:val="19"/>
                <w:szCs w:val="19"/>
              </w:rPr>
              <w:t>Dataset</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CB0D54F" w14:textId="77777777" w:rsidR="00A9655A" w:rsidRPr="005C446C" w:rsidRDefault="00A9655A" w:rsidP="00B10AE2">
            <w:pPr>
              <w:rPr>
                <w:rFonts w:ascii="Times New Roman" w:hAnsi="Times New Roman" w:cs="Times New Roman"/>
              </w:rPr>
            </w:pPr>
            <w:r w:rsidRPr="005C446C">
              <w:rPr>
                <w:rFonts w:ascii="Times New Roman" w:hAnsi="Times New Roman" w:cs="Times New Roman"/>
                <w:b/>
                <w:bCs/>
                <w:color w:val="FFFFFF"/>
                <w:sz w:val="19"/>
                <w:szCs w:val="19"/>
              </w:rPr>
              <w:t>Source</w:t>
            </w:r>
          </w:p>
        </w:tc>
      </w:tr>
      <w:tr w:rsidR="00A9655A" w:rsidRPr="005C446C" w14:paraId="26A721E1" w14:textId="77777777" w:rsidTr="00B10AE2">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E3EF2F" w14:textId="77777777" w:rsidR="00A9655A" w:rsidRPr="005C446C" w:rsidRDefault="00A9655A" w:rsidP="00B10AE2">
            <w:pPr>
              <w:rPr>
                <w:rFonts w:ascii="Times New Roman" w:hAnsi="Times New Roman" w:cs="Times New Roman"/>
              </w:rPr>
            </w:pPr>
            <w:r w:rsidRPr="005C446C">
              <w:rPr>
                <w:rFonts w:ascii="Times New Roman" w:hAnsi="Times New Roman" w:cs="Times New Roman"/>
                <w:b/>
                <w:bCs/>
                <w:sz w:val="19"/>
                <w:szCs w:val="19"/>
              </w:rPr>
              <w:t>Crime Data</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5BED31"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NCRB Crime in India 2022, Vol. II, Table 2.1 — District-wise IPC Cognizable Crimes (Rape, Kidnapping, Robbery, Theft)</w:t>
            </w:r>
          </w:p>
        </w:tc>
      </w:tr>
      <w:tr w:rsidR="00A9655A" w:rsidRPr="005C446C" w14:paraId="7CC36292" w14:textId="77777777" w:rsidTr="00B10AE2">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B8D9A" w14:textId="77777777" w:rsidR="00A9655A" w:rsidRPr="005C446C" w:rsidRDefault="00A9655A" w:rsidP="00B10AE2">
            <w:pPr>
              <w:rPr>
                <w:rFonts w:ascii="Times New Roman" w:hAnsi="Times New Roman" w:cs="Times New Roman"/>
              </w:rPr>
            </w:pPr>
            <w:r w:rsidRPr="005C446C">
              <w:rPr>
                <w:rFonts w:ascii="Times New Roman" w:hAnsi="Times New Roman" w:cs="Times New Roman"/>
                <w:b/>
                <w:bCs/>
                <w:sz w:val="19"/>
                <w:szCs w:val="19"/>
              </w:rPr>
              <w:t>Population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04371E"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Census of India 2011, Primary Census Abstract Table A-1 — District-wise population, Registrar General of India</w:t>
            </w:r>
          </w:p>
        </w:tc>
      </w:tr>
      <w:tr w:rsidR="00A9655A" w:rsidRPr="005C446C" w14:paraId="4D368E84" w14:textId="77777777" w:rsidTr="00B10AE2">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A971B9" w14:textId="77777777" w:rsidR="00A9655A" w:rsidRPr="005C446C" w:rsidRDefault="00A9655A" w:rsidP="00B10AE2">
            <w:pPr>
              <w:rPr>
                <w:rFonts w:ascii="Times New Roman" w:hAnsi="Times New Roman" w:cs="Times New Roman"/>
              </w:rPr>
            </w:pPr>
            <w:r w:rsidRPr="005C446C">
              <w:rPr>
                <w:rFonts w:ascii="Times New Roman" w:hAnsi="Times New Roman" w:cs="Times New Roman"/>
                <w:b/>
                <w:bCs/>
                <w:sz w:val="19"/>
                <w:szCs w:val="19"/>
              </w:rPr>
              <w:t>Spatial Boundaries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7CBB9E" w14:textId="6E28029E"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Delhi Development Authority (DDA) district coordinates + Survey of India GPS headquarters data</w:t>
            </w:r>
            <w:r w:rsidR="002F2FB4">
              <w:rPr>
                <w:rFonts w:ascii="Times New Roman" w:hAnsi="Times New Roman" w:cs="Times New Roman"/>
                <w:sz w:val="19"/>
                <w:szCs w:val="19"/>
              </w:rPr>
              <w:t>.</w:t>
            </w:r>
          </w:p>
        </w:tc>
      </w:tr>
      <w:tr w:rsidR="00A9655A" w:rsidRPr="005C446C" w14:paraId="4FC01E61" w14:textId="77777777" w:rsidTr="00B10AE2">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062A01" w14:textId="77777777" w:rsidR="00A9655A" w:rsidRPr="005C446C" w:rsidRDefault="00A9655A" w:rsidP="00B10AE2">
            <w:pPr>
              <w:rPr>
                <w:rFonts w:ascii="Times New Roman" w:hAnsi="Times New Roman" w:cs="Times New Roman"/>
              </w:rPr>
            </w:pPr>
            <w:r w:rsidRPr="005C446C">
              <w:rPr>
                <w:rFonts w:ascii="Times New Roman" w:hAnsi="Times New Roman" w:cs="Times New Roman"/>
                <w:b/>
                <w:bCs/>
                <w:sz w:val="19"/>
                <w:szCs w:val="19"/>
              </w:rPr>
              <w:t>News Articles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65037" w14:textId="6133136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 xml:space="preserve">Google News RSS Feed, scraped live via </w:t>
            </w:r>
            <w:proofErr w:type="spellStart"/>
            <w:r w:rsidRPr="005C446C">
              <w:rPr>
                <w:rFonts w:ascii="Times New Roman" w:hAnsi="Times New Roman" w:cs="Times New Roman"/>
                <w:sz w:val="19"/>
                <w:szCs w:val="19"/>
              </w:rPr>
              <w:t>feedparser</w:t>
            </w:r>
            <w:proofErr w:type="spellEnd"/>
            <w:r w:rsidRPr="005C446C">
              <w:rPr>
                <w:rFonts w:ascii="Times New Roman" w:hAnsi="Times New Roman" w:cs="Times New Roman"/>
                <w:sz w:val="19"/>
                <w:szCs w:val="19"/>
              </w:rPr>
              <w:t xml:space="preserve"> across 5 crime-category search queries</w:t>
            </w:r>
            <w:r w:rsidR="002F2FB4">
              <w:rPr>
                <w:rFonts w:ascii="Times New Roman" w:hAnsi="Times New Roman" w:cs="Times New Roman"/>
                <w:sz w:val="19"/>
                <w:szCs w:val="19"/>
              </w:rPr>
              <w:t>.</w:t>
            </w:r>
          </w:p>
        </w:tc>
      </w:tr>
    </w:tbl>
    <w:p w14:paraId="5A1FBC88" w14:textId="77777777" w:rsidR="00A9655A" w:rsidRPr="005C446C" w:rsidRDefault="00A9655A" w:rsidP="00A9655A">
      <w:pPr>
        <w:pStyle w:val="Heading2"/>
        <w:rPr>
          <w:rFonts w:ascii="Times New Roman" w:hAnsi="Times New Roman" w:cs="Times New Roman"/>
          <w:color w:val="000000" w:themeColor="text1"/>
          <w:sz w:val="24"/>
          <w:szCs w:val="24"/>
        </w:rPr>
      </w:pPr>
      <w:bookmarkStart w:id="4" w:name="_Toc224236850"/>
      <w:r w:rsidRPr="005C446C">
        <w:rPr>
          <w:rFonts w:ascii="Times New Roman" w:hAnsi="Times New Roman" w:cs="Times New Roman"/>
          <w:color w:val="000000" w:themeColor="text1"/>
          <w:sz w:val="24"/>
          <w:szCs w:val="24"/>
        </w:rPr>
        <w:t>2.2 Safety Score Formula</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655A" w:rsidRPr="005C446C" w14:paraId="7FC5E4F7" w14:textId="77777777" w:rsidTr="00B10AE2">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0E909928" w14:textId="77777777" w:rsidR="00A9655A" w:rsidRPr="005C446C" w:rsidRDefault="00A9655A" w:rsidP="00B10AE2">
            <w:pPr>
              <w:spacing w:after="40"/>
              <w:rPr>
                <w:rFonts w:ascii="Times New Roman" w:hAnsi="Times New Roman" w:cs="Times New Roman"/>
              </w:rPr>
            </w:pPr>
            <w:r w:rsidRPr="005C446C">
              <w:rPr>
                <w:rFonts w:ascii="Times New Roman" w:hAnsi="Times New Roman" w:cs="Times New Roman"/>
                <w:b/>
                <w:bCs/>
                <w:color w:val="1F3864"/>
                <w:sz w:val="20"/>
                <w:szCs w:val="20"/>
              </w:rPr>
              <w:t>Weighted Safety Score — IPC Crime Severity Weights</w:t>
            </w:r>
          </w:p>
          <w:p w14:paraId="5C504EA6"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 xml:space="preserve">Safety </w:t>
            </w:r>
            <w:proofErr w:type="gramStart"/>
            <w:r w:rsidRPr="005C446C">
              <w:rPr>
                <w:rFonts w:ascii="Times New Roman" w:hAnsi="Times New Roman" w:cs="Times New Roman"/>
                <w:color w:val="000000"/>
                <w:sz w:val="19"/>
                <w:szCs w:val="19"/>
              </w:rPr>
              <w:t>Score  =</w:t>
            </w:r>
            <w:proofErr w:type="gramEnd"/>
            <w:r w:rsidRPr="005C446C">
              <w:rPr>
                <w:rFonts w:ascii="Times New Roman" w:hAnsi="Times New Roman" w:cs="Times New Roman"/>
                <w:color w:val="000000"/>
                <w:sz w:val="19"/>
                <w:szCs w:val="19"/>
              </w:rPr>
              <w:t xml:space="preserve">  (3 x Rape </w:t>
            </w:r>
            <w:proofErr w:type="gramStart"/>
            <w:r w:rsidRPr="005C446C">
              <w:rPr>
                <w:rFonts w:ascii="Times New Roman" w:hAnsi="Times New Roman" w:cs="Times New Roman"/>
                <w:color w:val="000000"/>
                <w:sz w:val="19"/>
                <w:szCs w:val="19"/>
              </w:rPr>
              <w:t>Count)  +</w:t>
            </w:r>
            <w:proofErr w:type="gramEnd"/>
            <w:r w:rsidRPr="005C446C">
              <w:rPr>
                <w:rFonts w:ascii="Times New Roman" w:hAnsi="Times New Roman" w:cs="Times New Roman"/>
                <w:color w:val="000000"/>
                <w:sz w:val="19"/>
                <w:szCs w:val="19"/>
              </w:rPr>
              <w:t xml:space="preserve">  (3 x Kidnapping </w:t>
            </w:r>
            <w:proofErr w:type="gramStart"/>
            <w:r w:rsidRPr="005C446C">
              <w:rPr>
                <w:rFonts w:ascii="Times New Roman" w:hAnsi="Times New Roman" w:cs="Times New Roman"/>
                <w:color w:val="000000"/>
                <w:sz w:val="19"/>
                <w:szCs w:val="19"/>
              </w:rPr>
              <w:t>Count)  +</w:t>
            </w:r>
            <w:proofErr w:type="gramEnd"/>
            <w:r w:rsidRPr="005C446C">
              <w:rPr>
                <w:rFonts w:ascii="Times New Roman" w:hAnsi="Times New Roman" w:cs="Times New Roman"/>
                <w:color w:val="000000"/>
                <w:sz w:val="19"/>
                <w:szCs w:val="19"/>
              </w:rPr>
              <w:t xml:space="preserve">  (2 x Robbery </w:t>
            </w:r>
            <w:proofErr w:type="gramStart"/>
            <w:r w:rsidRPr="005C446C">
              <w:rPr>
                <w:rFonts w:ascii="Times New Roman" w:hAnsi="Times New Roman" w:cs="Times New Roman"/>
                <w:color w:val="000000"/>
                <w:sz w:val="19"/>
                <w:szCs w:val="19"/>
              </w:rPr>
              <w:t>Count)  +</w:t>
            </w:r>
            <w:proofErr w:type="gramEnd"/>
            <w:r w:rsidRPr="005C446C">
              <w:rPr>
                <w:rFonts w:ascii="Times New Roman" w:hAnsi="Times New Roman" w:cs="Times New Roman"/>
                <w:color w:val="000000"/>
                <w:sz w:val="19"/>
                <w:szCs w:val="19"/>
              </w:rPr>
              <w:t xml:space="preserve">  (1 x Theft Count)</w:t>
            </w:r>
          </w:p>
          <w:p w14:paraId="0FE61C36"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 xml:space="preserve">Crime Rate    </w:t>
            </w:r>
            <w:proofErr w:type="gramStart"/>
            <w:r w:rsidRPr="005C446C">
              <w:rPr>
                <w:rFonts w:ascii="Times New Roman" w:hAnsi="Times New Roman" w:cs="Times New Roman"/>
                <w:color w:val="000000"/>
                <w:sz w:val="19"/>
                <w:szCs w:val="19"/>
              </w:rPr>
              <w:t>=  (</w:t>
            </w:r>
            <w:proofErr w:type="gramEnd"/>
            <w:r w:rsidRPr="005C446C">
              <w:rPr>
                <w:rFonts w:ascii="Times New Roman" w:hAnsi="Times New Roman" w:cs="Times New Roman"/>
                <w:color w:val="000000"/>
                <w:sz w:val="19"/>
                <w:szCs w:val="19"/>
              </w:rPr>
              <w:t xml:space="preserve">Safety Score / District </w:t>
            </w:r>
            <w:proofErr w:type="gramStart"/>
            <w:r w:rsidRPr="005C446C">
              <w:rPr>
                <w:rFonts w:ascii="Times New Roman" w:hAnsi="Times New Roman" w:cs="Times New Roman"/>
                <w:color w:val="000000"/>
                <w:sz w:val="19"/>
                <w:szCs w:val="19"/>
              </w:rPr>
              <w:t>Population)  x</w:t>
            </w:r>
            <w:proofErr w:type="gramEnd"/>
            <w:r w:rsidRPr="005C446C">
              <w:rPr>
                <w:rFonts w:ascii="Times New Roman" w:hAnsi="Times New Roman" w:cs="Times New Roman"/>
                <w:color w:val="000000"/>
                <w:sz w:val="19"/>
                <w:szCs w:val="19"/>
              </w:rPr>
              <w:t xml:space="preserve">  100,000</w:t>
            </w:r>
          </w:p>
          <w:p w14:paraId="09D4F84C"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Classification:   Safe = Rate 0–10   |   Moderate = Rate 11–20   |   Unsafe = Rate 21+</w:t>
            </w:r>
          </w:p>
          <w:p w14:paraId="4A462352"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lastRenderedPageBreak/>
              <w:t>Rationale: Serious crimes against persons (rape, kidnapping) weighted 3x; robbery 2x; property theft 1x.</w:t>
            </w:r>
          </w:p>
        </w:tc>
      </w:tr>
    </w:tbl>
    <w:p w14:paraId="6FAA2731" w14:textId="77777777" w:rsidR="00A9655A" w:rsidRPr="005C446C" w:rsidRDefault="00A9655A" w:rsidP="00A9655A">
      <w:pPr>
        <w:pStyle w:val="Heading2"/>
        <w:rPr>
          <w:rFonts w:ascii="Times New Roman" w:hAnsi="Times New Roman" w:cs="Times New Roman"/>
          <w:color w:val="000000" w:themeColor="text1"/>
          <w:sz w:val="24"/>
          <w:szCs w:val="24"/>
        </w:rPr>
      </w:pPr>
      <w:bookmarkStart w:id="5" w:name="_Toc224236851"/>
      <w:r w:rsidRPr="005C446C">
        <w:rPr>
          <w:rFonts w:ascii="Times New Roman" w:hAnsi="Times New Roman" w:cs="Times New Roman"/>
          <w:color w:val="000000" w:themeColor="text1"/>
          <w:sz w:val="24"/>
          <w:szCs w:val="24"/>
        </w:rPr>
        <w:lastRenderedPageBreak/>
        <w:t>2.3 ML Pipeline Overview</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655A" w:rsidRPr="005C446C" w14:paraId="0AADF7BC" w14:textId="77777777" w:rsidTr="00B10AE2">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6DAE84B9" w14:textId="77777777" w:rsidR="00A9655A" w:rsidRPr="005C446C" w:rsidRDefault="00A9655A" w:rsidP="00B10AE2">
            <w:pPr>
              <w:spacing w:after="40"/>
              <w:rPr>
                <w:rFonts w:ascii="Times New Roman" w:hAnsi="Times New Roman" w:cs="Times New Roman"/>
              </w:rPr>
            </w:pPr>
            <w:r w:rsidRPr="005C446C">
              <w:rPr>
                <w:rFonts w:ascii="Times New Roman" w:hAnsi="Times New Roman" w:cs="Times New Roman"/>
                <w:b/>
                <w:bCs/>
                <w:color w:val="375623"/>
                <w:sz w:val="20"/>
                <w:szCs w:val="20"/>
              </w:rPr>
              <w:t>5-Phase Pipeline</w:t>
            </w:r>
          </w:p>
          <w:p w14:paraId="5B26AC36"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 xml:space="preserve">Phase </w:t>
            </w:r>
            <w:proofErr w:type="gramStart"/>
            <w:r w:rsidRPr="005C446C">
              <w:rPr>
                <w:rFonts w:ascii="Times New Roman" w:hAnsi="Times New Roman" w:cs="Times New Roman"/>
                <w:color w:val="000000"/>
                <w:sz w:val="19"/>
                <w:szCs w:val="19"/>
              </w:rPr>
              <w:t>1  Data</w:t>
            </w:r>
            <w:proofErr w:type="gramEnd"/>
            <w:r w:rsidRPr="005C446C">
              <w:rPr>
                <w:rFonts w:ascii="Times New Roman" w:hAnsi="Times New Roman" w:cs="Times New Roman"/>
                <w:color w:val="000000"/>
                <w:sz w:val="19"/>
                <w:szCs w:val="19"/>
              </w:rPr>
              <w:t xml:space="preserve"> Acquisition &amp; Integration (NCRB + Census + DDA + News RSS)</w:t>
            </w:r>
          </w:p>
          <w:p w14:paraId="75A968F5"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 xml:space="preserve">Phase </w:t>
            </w:r>
            <w:proofErr w:type="gramStart"/>
            <w:r w:rsidRPr="005C446C">
              <w:rPr>
                <w:rFonts w:ascii="Times New Roman" w:hAnsi="Times New Roman" w:cs="Times New Roman"/>
                <w:color w:val="000000"/>
                <w:sz w:val="19"/>
                <w:szCs w:val="19"/>
              </w:rPr>
              <w:t>2  Feature</w:t>
            </w:r>
            <w:proofErr w:type="gramEnd"/>
            <w:r w:rsidRPr="005C446C">
              <w:rPr>
                <w:rFonts w:ascii="Times New Roman" w:hAnsi="Times New Roman" w:cs="Times New Roman"/>
                <w:color w:val="000000"/>
                <w:sz w:val="19"/>
                <w:szCs w:val="19"/>
              </w:rPr>
              <w:t xml:space="preserve"> Engineering &amp; Safety Score Calculation</w:t>
            </w:r>
          </w:p>
          <w:p w14:paraId="7F2C7AEF"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 xml:space="preserve">Phase </w:t>
            </w:r>
            <w:proofErr w:type="gramStart"/>
            <w:r w:rsidRPr="005C446C">
              <w:rPr>
                <w:rFonts w:ascii="Times New Roman" w:hAnsi="Times New Roman" w:cs="Times New Roman"/>
                <w:color w:val="000000"/>
                <w:sz w:val="19"/>
                <w:szCs w:val="19"/>
              </w:rPr>
              <w:t>3  Unsupervised</w:t>
            </w:r>
            <w:proofErr w:type="gramEnd"/>
            <w:r w:rsidRPr="005C446C">
              <w:rPr>
                <w:rFonts w:ascii="Times New Roman" w:hAnsi="Times New Roman" w:cs="Times New Roman"/>
                <w:color w:val="000000"/>
                <w:sz w:val="19"/>
                <w:szCs w:val="19"/>
              </w:rPr>
              <w:t xml:space="preserve"> Learning: K-Means, DBSCAN, PCA, NLP Clustering</w:t>
            </w:r>
          </w:p>
          <w:p w14:paraId="68750D72"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 xml:space="preserve">Phase </w:t>
            </w:r>
            <w:proofErr w:type="gramStart"/>
            <w:r w:rsidRPr="005C446C">
              <w:rPr>
                <w:rFonts w:ascii="Times New Roman" w:hAnsi="Times New Roman" w:cs="Times New Roman"/>
                <w:color w:val="000000"/>
                <w:sz w:val="19"/>
                <w:szCs w:val="19"/>
              </w:rPr>
              <w:t>4  Supervised</w:t>
            </w:r>
            <w:proofErr w:type="gramEnd"/>
            <w:r w:rsidRPr="005C446C">
              <w:rPr>
                <w:rFonts w:ascii="Times New Roman" w:hAnsi="Times New Roman" w:cs="Times New Roman"/>
                <w:color w:val="000000"/>
                <w:sz w:val="19"/>
                <w:szCs w:val="19"/>
              </w:rPr>
              <w:t xml:space="preserve"> Learning: Logistic Regression, Random Forest, </w:t>
            </w:r>
            <w:proofErr w:type="spellStart"/>
            <w:r w:rsidRPr="005C446C">
              <w:rPr>
                <w:rFonts w:ascii="Times New Roman" w:hAnsi="Times New Roman" w:cs="Times New Roman"/>
                <w:color w:val="000000"/>
                <w:sz w:val="19"/>
                <w:szCs w:val="19"/>
              </w:rPr>
              <w:t>XGBoost</w:t>
            </w:r>
            <w:proofErr w:type="spellEnd"/>
          </w:p>
          <w:p w14:paraId="6D91BA88"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 xml:space="preserve">Phase </w:t>
            </w:r>
            <w:proofErr w:type="gramStart"/>
            <w:r w:rsidRPr="005C446C">
              <w:rPr>
                <w:rFonts w:ascii="Times New Roman" w:hAnsi="Times New Roman" w:cs="Times New Roman"/>
                <w:color w:val="000000"/>
                <w:sz w:val="19"/>
                <w:szCs w:val="19"/>
              </w:rPr>
              <w:t>5  Geospatial</w:t>
            </w:r>
            <w:proofErr w:type="gramEnd"/>
            <w:r w:rsidRPr="005C446C">
              <w:rPr>
                <w:rFonts w:ascii="Times New Roman" w:hAnsi="Times New Roman" w:cs="Times New Roman"/>
                <w:color w:val="000000"/>
                <w:sz w:val="19"/>
                <w:szCs w:val="19"/>
              </w:rPr>
              <w:t xml:space="preserve"> Visualisation: Interactive Folium Safety Map (HTML)</w:t>
            </w:r>
          </w:p>
        </w:tc>
      </w:tr>
    </w:tbl>
    <w:p w14:paraId="23CD7E17" w14:textId="77777777" w:rsidR="00A9655A" w:rsidRPr="005C446C" w:rsidRDefault="00A9655A" w:rsidP="00A9655A">
      <w:pPr>
        <w:pStyle w:val="Heading3"/>
        <w:rPr>
          <w:rFonts w:ascii="Times New Roman" w:hAnsi="Times New Roman" w:cs="Times New Roman"/>
          <w:color w:val="000000" w:themeColor="text1"/>
          <w:sz w:val="28"/>
          <w:szCs w:val="28"/>
        </w:rPr>
      </w:pPr>
      <w:bookmarkStart w:id="6" w:name="_Toc224236852"/>
      <w:r w:rsidRPr="005C446C">
        <w:rPr>
          <w:rFonts w:ascii="Times New Roman" w:hAnsi="Times New Roman" w:cs="Times New Roman"/>
          <w:color w:val="000000" w:themeColor="text1"/>
          <w:sz w:val="28"/>
          <w:szCs w:val="28"/>
        </w:rPr>
        <w:t>3. Solution</w:t>
      </w:r>
      <w:bookmarkEnd w:id="6"/>
    </w:p>
    <w:p w14:paraId="1D6AEC95" w14:textId="77777777" w:rsidR="00A9655A" w:rsidRPr="005C446C" w:rsidRDefault="00A9655A" w:rsidP="00A9655A">
      <w:pPr>
        <w:pStyle w:val="Heading2"/>
        <w:rPr>
          <w:rFonts w:ascii="Times New Roman" w:hAnsi="Times New Roman" w:cs="Times New Roman"/>
          <w:color w:val="000000" w:themeColor="text1"/>
          <w:sz w:val="24"/>
          <w:szCs w:val="24"/>
        </w:rPr>
      </w:pPr>
      <w:bookmarkStart w:id="7" w:name="_Toc224236853"/>
      <w:r w:rsidRPr="005C446C">
        <w:rPr>
          <w:rFonts w:ascii="Times New Roman" w:hAnsi="Times New Roman" w:cs="Times New Roman"/>
          <w:color w:val="000000" w:themeColor="text1"/>
          <w:sz w:val="24"/>
          <w:szCs w:val="24"/>
        </w:rPr>
        <w:t>3.1 Unsupervised Learning</w:t>
      </w:r>
      <w:bookmarkEnd w:id="7"/>
    </w:p>
    <w:p w14:paraId="2A02DAC2" w14:textId="77777777" w:rsidR="00A9655A" w:rsidRPr="005C446C" w:rsidRDefault="00A9655A" w:rsidP="00A9655A">
      <w:pPr>
        <w:spacing w:before="40" w:after="60" w:line="276" w:lineRule="auto"/>
        <w:jc w:val="both"/>
        <w:rPr>
          <w:rFonts w:ascii="Times New Roman" w:hAnsi="Times New Roman" w:cs="Times New Roman"/>
        </w:rPr>
      </w:pPr>
      <w:r w:rsidRPr="005C446C">
        <w:rPr>
          <w:rFonts w:ascii="Times New Roman" w:hAnsi="Times New Roman" w:cs="Times New Roman"/>
          <w:color w:val="000000"/>
          <w:sz w:val="20"/>
          <w:szCs w:val="20"/>
        </w:rPr>
        <w:t>Four unsupervised methods were applied to discover hidden patterns without using predefined safety labels:</w:t>
      </w:r>
    </w:p>
    <w:p w14:paraId="4A8F1B05" w14:textId="77777777" w:rsidR="00A9655A" w:rsidRPr="005C446C" w:rsidRDefault="00A9655A" w:rsidP="00A9655A">
      <w:pPr>
        <w:spacing w:before="40"/>
        <w:rPr>
          <w:rFonts w:ascii="Times New Roman" w:hAnsi="Times New Roman" w:cs="Times New Roman"/>
        </w:rPr>
      </w:pPr>
    </w:p>
    <w:tbl>
      <w:tblPr>
        <w:tblStyle w:val="GridTable4-Accent1"/>
        <w:tblW w:w="9360" w:type="dxa"/>
        <w:tblLook w:val="04A0" w:firstRow="1" w:lastRow="0" w:firstColumn="1" w:lastColumn="0" w:noHBand="0" w:noVBand="1"/>
      </w:tblPr>
      <w:tblGrid>
        <w:gridCol w:w="3400"/>
        <w:gridCol w:w="5960"/>
      </w:tblGrid>
      <w:tr w:rsidR="00A9655A" w:rsidRPr="005C446C" w14:paraId="524D5256" w14:textId="77777777" w:rsidTr="004F0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6F0C60C9" w14:textId="77777777" w:rsidR="00A9655A" w:rsidRPr="005C446C" w:rsidRDefault="00A9655A" w:rsidP="00B10AE2">
            <w:pPr>
              <w:rPr>
                <w:rFonts w:ascii="Times New Roman" w:hAnsi="Times New Roman" w:cs="Times New Roman"/>
              </w:rPr>
            </w:pPr>
            <w:r w:rsidRPr="005C446C">
              <w:rPr>
                <w:rFonts w:ascii="Times New Roman" w:hAnsi="Times New Roman" w:cs="Times New Roman"/>
                <w:color w:val="FFFFFF"/>
                <w:sz w:val="19"/>
                <w:szCs w:val="19"/>
              </w:rPr>
              <w:t>Method</w:t>
            </w:r>
          </w:p>
        </w:tc>
        <w:tc>
          <w:tcPr>
            <w:tcW w:w="5960" w:type="dxa"/>
          </w:tcPr>
          <w:p w14:paraId="48E9F448" w14:textId="77777777" w:rsidR="00A9655A" w:rsidRPr="005C446C" w:rsidRDefault="00A9655A" w:rsidP="00B10A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color w:val="FFFFFF"/>
                <w:sz w:val="19"/>
                <w:szCs w:val="19"/>
              </w:rPr>
              <w:t>Description and Result</w:t>
            </w:r>
          </w:p>
        </w:tc>
      </w:tr>
      <w:tr w:rsidR="00A9655A" w:rsidRPr="005C446C" w14:paraId="643F17A3" w14:textId="77777777" w:rsidTr="004F0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7B5C8175"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K-Means (k=3)</w:t>
            </w:r>
          </w:p>
        </w:tc>
        <w:tc>
          <w:tcPr>
            <w:tcW w:w="5960" w:type="dxa"/>
          </w:tcPr>
          <w:p w14:paraId="26DF6C01" w14:textId="3C6264B1" w:rsidR="00A9655A" w:rsidRPr="005C446C" w:rsidRDefault="00A9655A" w:rsidP="00B10A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 xml:space="preserve">Clustered 11 districts into 3 natural safety zones using crime counts and safety </w:t>
            </w:r>
            <w:r w:rsidR="002F2FB4">
              <w:rPr>
                <w:rFonts w:ascii="Times New Roman" w:hAnsi="Times New Roman" w:cs="Times New Roman"/>
                <w:sz w:val="19"/>
                <w:szCs w:val="19"/>
              </w:rPr>
              <w:t>rates</w:t>
            </w:r>
            <w:r w:rsidRPr="005C446C">
              <w:rPr>
                <w:rFonts w:ascii="Times New Roman" w:hAnsi="Times New Roman" w:cs="Times New Roman"/>
                <w:sz w:val="19"/>
                <w:szCs w:val="19"/>
              </w:rPr>
              <w:t xml:space="preserve">. </w:t>
            </w:r>
            <w:proofErr w:type="spellStart"/>
            <w:r w:rsidRPr="005C446C">
              <w:rPr>
                <w:rFonts w:ascii="Times New Roman" w:hAnsi="Times New Roman" w:cs="Times New Roman"/>
                <w:sz w:val="19"/>
                <w:szCs w:val="19"/>
              </w:rPr>
              <w:t>StandardScaler</w:t>
            </w:r>
            <w:proofErr w:type="spellEnd"/>
            <w:r w:rsidRPr="005C446C">
              <w:rPr>
                <w:rFonts w:ascii="Times New Roman" w:hAnsi="Times New Roman" w:cs="Times New Roman"/>
                <w:sz w:val="19"/>
                <w:szCs w:val="19"/>
              </w:rPr>
              <w:t xml:space="preserve"> normalisation </w:t>
            </w:r>
            <w:r w:rsidR="002F2FB4">
              <w:rPr>
                <w:rFonts w:ascii="Times New Roman" w:hAnsi="Times New Roman" w:cs="Times New Roman"/>
                <w:sz w:val="19"/>
                <w:szCs w:val="19"/>
              </w:rPr>
              <w:t xml:space="preserve">was applied to prevent theft counts (large numbers) from </w:t>
            </w:r>
            <w:r w:rsidRPr="005C446C">
              <w:rPr>
                <w:rFonts w:ascii="Times New Roman" w:hAnsi="Times New Roman" w:cs="Times New Roman"/>
                <w:sz w:val="19"/>
                <w:szCs w:val="19"/>
              </w:rPr>
              <w:t>dominating distance calculations. Result: NE Delhi, Shahdara, East Delhi formed the high-crime cluster; New Delhi and South East Delhi formed the low-crime cluster.</w:t>
            </w:r>
          </w:p>
        </w:tc>
      </w:tr>
      <w:tr w:rsidR="00A9655A" w:rsidRPr="005C446C" w14:paraId="77D525AA" w14:textId="77777777" w:rsidTr="004F0DF1">
        <w:tc>
          <w:tcPr>
            <w:cnfStyle w:val="001000000000" w:firstRow="0" w:lastRow="0" w:firstColumn="1" w:lastColumn="0" w:oddVBand="0" w:evenVBand="0" w:oddHBand="0" w:evenHBand="0" w:firstRowFirstColumn="0" w:firstRowLastColumn="0" w:lastRowFirstColumn="0" w:lastRowLastColumn="0"/>
            <w:tcW w:w="3400" w:type="dxa"/>
          </w:tcPr>
          <w:p w14:paraId="637AA7AC"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DBSCAN</w:t>
            </w:r>
          </w:p>
        </w:tc>
        <w:tc>
          <w:tcPr>
            <w:tcW w:w="5960" w:type="dxa"/>
          </w:tcPr>
          <w:p w14:paraId="737F5B0E" w14:textId="6D4C9337" w:rsidR="00A9655A" w:rsidRPr="005C446C" w:rsidRDefault="00A9655A" w:rsidP="00B10A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Identified geographically dense crime hotspot corridors without requiring a predefined cluster count. Districts not belonging to any dense group are classified as noise</w:t>
            </w:r>
            <w:r w:rsidR="002F2FB4">
              <w:rPr>
                <w:rFonts w:ascii="Times New Roman" w:hAnsi="Times New Roman" w:cs="Times New Roman"/>
                <w:sz w:val="19"/>
                <w:szCs w:val="19"/>
              </w:rPr>
              <w:t>—result</w:t>
            </w:r>
            <w:r w:rsidRPr="005C446C">
              <w:rPr>
                <w:rFonts w:ascii="Times New Roman" w:hAnsi="Times New Roman" w:cs="Times New Roman"/>
                <w:sz w:val="19"/>
                <w:szCs w:val="19"/>
              </w:rPr>
              <w:t xml:space="preserve">: </w:t>
            </w:r>
            <w:r w:rsidR="002F2FB4">
              <w:rPr>
                <w:rFonts w:ascii="Times New Roman" w:hAnsi="Times New Roman" w:cs="Times New Roman"/>
                <w:sz w:val="19"/>
                <w:szCs w:val="19"/>
              </w:rPr>
              <w:t xml:space="preserve">the NE Delhi–East Delhi corridor is identified as a </w:t>
            </w:r>
            <w:r w:rsidRPr="005C446C">
              <w:rPr>
                <w:rFonts w:ascii="Times New Roman" w:hAnsi="Times New Roman" w:cs="Times New Roman"/>
                <w:sz w:val="19"/>
                <w:szCs w:val="19"/>
              </w:rPr>
              <w:t>primary geographic hotspot.</w:t>
            </w:r>
          </w:p>
        </w:tc>
      </w:tr>
      <w:tr w:rsidR="00A9655A" w:rsidRPr="005C446C" w14:paraId="6E62BDD1" w14:textId="77777777" w:rsidTr="004F0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4712D515"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PCA</w:t>
            </w:r>
          </w:p>
        </w:tc>
        <w:tc>
          <w:tcPr>
            <w:tcW w:w="5960" w:type="dxa"/>
          </w:tcPr>
          <w:p w14:paraId="388556E1" w14:textId="77777777" w:rsidR="00A9655A" w:rsidRPr="005C446C" w:rsidRDefault="00A9655A" w:rsidP="00B10A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Reduced 4 crime dimensions to 2 principal components for visualisation. Component 1 captures overall crime volume; Component 2 captures crime type specialisation. Districts with similar crime profiles appear close together regardless of geography.</w:t>
            </w:r>
          </w:p>
        </w:tc>
      </w:tr>
      <w:tr w:rsidR="00A9655A" w:rsidRPr="005C446C" w14:paraId="299F894F" w14:textId="77777777" w:rsidTr="004F0DF1">
        <w:tc>
          <w:tcPr>
            <w:cnfStyle w:val="001000000000" w:firstRow="0" w:lastRow="0" w:firstColumn="1" w:lastColumn="0" w:oddVBand="0" w:evenVBand="0" w:oddHBand="0" w:evenHBand="0" w:firstRowFirstColumn="0" w:firstRowLastColumn="0" w:lastRowFirstColumn="0" w:lastRowLastColumn="0"/>
            <w:tcW w:w="3400" w:type="dxa"/>
          </w:tcPr>
          <w:p w14:paraId="5D18F116"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NLP Clustering</w:t>
            </w:r>
          </w:p>
        </w:tc>
        <w:tc>
          <w:tcPr>
            <w:tcW w:w="5960" w:type="dxa"/>
          </w:tcPr>
          <w:p w14:paraId="20E5C411" w14:textId="1BC9D30D" w:rsidR="00A9655A" w:rsidRPr="005C446C" w:rsidRDefault="00A9655A" w:rsidP="00B10A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 xml:space="preserve">Google News RSS articles scraped and cleaned (HTML removal, </w:t>
            </w:r>
            <w:proofErr w:type="spellStart"/>
            <w:r w:rsidRPr="005C446C">
              <w:rPr>
                <w:rFonts w:ascii="Times New Roman" w:hAnsi="Times New Roman" w:cs="Times New Roman"/>
                <w:sz w:val="19"/>
                <w:szCs w:val="19"/>
              </w:rPr>
              <w:t>stopword</w:t>
            </w:r>
            <w:proofErr w:type="spellEnd"/>
            <w:r w:rsidRPr="005C446C">
              <w:rPr>
                <w:rFonts w:ascii="Times New Roman" w:hAnsi="Times New Roman" w:cs="Times New Roman"/>
                <w:sz w:val="19"/>
                <w:szCs w:val="19"/>
              </w:rPr>
              <w:t xml:space="preserve"> filtering). TF-IDF vectorisation (100 features, </w:t>
            </w:r>
            <w:r w:rsidR="002F2FB4">
              <w:rPr>
                <w:rFonts w:ascii="Times New Roman" w:hAnsi="Times New Roman" w:cs="Times New Roman"/>
                <w:sz w:val="19"/>
                <w:szCs w:val="19"/>
              </w:rPr>
              <w:t>including bigrams) converted each article into a vector of</w:t>
            </w:r>
            <w:r w:rsidRPr="005C446C">
              <w:rPr>
                <w:rFonts w:ascii="Times New Roman" w:hAnsi="Times New Roman" w:cs="Times New Roman"/>
                <w:sz w:val="19"/>
                <w:szCs w:val="19"/>
              </w:rPr>
              <w:t xml:space="preserve"> numbers. K-Means (k=4) grouped articles into: robbery/theft, kidnapping, police arrests, and assault themes — corroborating quantitative NCRB patterns from an independent media source.</w:t>
            </w:r>
          </w:p>
        </w:tc>
      </w:tr>
    </w:tbl>
    <w:p w14:paraId="467F3066" w14:textId="77777777" w:rsidR="00A9655A" w:rsidRPr="005C446C" w:rsidRDefault="00A9655A" w:rsidP="00A9655A">
      <w:pPr>
        <w:pStyle w:val="Heading2"/>
        <w:rPr>
          <w:rFonts w:ascii="Times New Roman" w:hAnsi="Times New Roman" w:cs="Times New Roman"/>
          <w:color w:val="000000" w:themeColor="text1"/>
          <w:sz w:val="24"/>
          <w:szCs w:val="24"/>
        </w:rPr>
      </w:pPr>
      <w:bookmarkStart w:id="8" w:name="_Toc224236854"/>
      <w:r w:rsidRPr="005C446C">
        <w:rPr>
          <w:rFonts w:ascii="Times New Roman" w:hAnsi="Times New Roman" w:cs="Times New Roman"/>
          <w:color w:val="000000" w:themeColor="text1"/>
          <w:sz w:val="24"/>
          <w:szCs w:val="24"/>
        </w:rPr>
        <w:t>3.2 Supervised Learning</w:t>
      </w:r>
      <w:bookmarkEnd w:id="8"/>
    </w:p>
    <w:p w14:paraId="18708077" w14:textId="77777777" w:rsidR="00A9655A" w:rsidRPr="005C446C" w:rsidRDefault="00A9655A" w:rsidP="00A9655A">
      <w:pPr>
        <w:spacing w:before="40" w:after="60" w:line="276" w:lineRule="auto"/>
        <w:jc w:val="both"/>
        <w:rPr>
          <w:rFonts w:ascii="Times New Roman" w:hAnsi="Times New Roman" w:cs="Times New Roman"/>
        </w:rPr>
      </w:pPr>
      <w:r w:rsidRPr="005C446C">
        <w:rPr>
          <w:rFonts w:ascii="Times New Roman" w:hAnsi="Times New Roman" w:cs="Times New Roman"/>
          <w:color w:val="000000"/>
          <w:sz w:val="20"/>
          <w:szCs w:val="20"/>
        </w:rPr>
        <w:t>Three classification models were trained to predict district safety labels (Safe / Moderate / Unsafe) from crime count features. Leave-One-Out Cross Validation (LOO-CV) was used because the dataset has only 11 samples — this trains on 10 districts and tests on 1, rotating 11 times so every district is tested exactly once.</w:t>
      </w:r>
    </w:p>
    <w:p w14:paraId="2EFD0CAE" w14:textId="77777777" w:rsidR="00A9655A" w:rsidRPr="005C446C" w:rsidRDefault="00A9655A" w:rsidP="00A9655A">
      <w:pPr>
        <w:spacing w:before="40"/>
        <w:rPr>
          <w:rFonts w:ascii="Times New Roman" w:hAnsi="Times New Roman" w:cs="Times New Roman"/>
        </w:rPr>
      </w:pPr>
    </w:p>
    <w:tbl>
      <w:tblPr>
        <w:tblStyle w:val="GridTable4-Accent1"/>
        <w:tblW w:w="9360" w:type="dxa"/>
        <w:tblLook w:val="04A0" w:firstRow="1" w:lastRow="0" w:firstColumn="1" w:lastColumn="0" w:noHBand="0" w:noVBand="1"/>
      </w:tblPr>
      <w:tblGrid>
        <w:gridCol w:w="3400"/>
        <w:gridCol w:w="5960"/>
      </w:tblGrid>
      <w:tr w:rsidR="00A9655A" w:rsidRPr="005C446C" w14:paraId="47E769E2" w14:textId="77777777" w:rsidTr="004F0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3CDC3292" w14:textId="77777777" w:rsidR="00A9655A" w:rsidRPr="005C446C" w:rsidRDefault="00A9655A" w:rsidP="00B10AE2">
            <w:pPr>
              <w:rPr>
                <w:rFonts w:ascii="Times New Roman" w:hAnsi="Times New Roman" w:cs="Times New Roman"/>
              </w:rPr>
            </w:pPr>
            <w:r w:rsidRPr="005C446C">
              <w:rPr>
                <w:rFonts w:ascii="Times New Roman" w:hAnsi="Times New Roman" w:cs="Times New Roman"/>
                <w:color w:val="FFFFFF"/>
                <w:sz w:val="19"/>
                <w:szCs w:val="19"/>
              </w:rPr>
              <w:t>Model</w:t>
            </w:r>
          </w:p>
        </w:tc>
        <w:tc>
          <w:tcPr>
            <w:tcW w:w="5960" w:type="dxa"/>
          </w:tcPr>
          <w:p w14:paraId="668CF031" w14:textId="77777777" w:rsidR="00A9655A" w:rsidRPr="005C446C" w:rsidRDefault="00A9655A" w:rsidP="00B10A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color w:val="FFFFFF"/>
                <w:sz w:val="19"/>
                <w:szCs w:val="19"/>
              </w:rPr>
              <w:t>Description and Configuration</w:t>
            </w:r>
          </w:p>
        </w:tc>
      </w:tr>
      <w:tr w:rsidR="00A9655A" w:rsidRPr="005C446C" w14:paraId="16F0BA1C" w14:textId="77777777" w:rsidTr="004F0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13D5D407"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Logistic Regression</w:t>
            </w:r>
          </w:p>
        </w:tc>
        <w:tc>
          <w:tcPr>
            <w:tcW w:w="5960" w:type="dxa"/>
          </w:tcPr>
          <w:p w14:paraId="0D33CA9E" w14:textId="308A070E" w:rsidR="00A9655A" w:rsidRPr="005C446C" w:rsidRDefault="00A9655A" w:rsidP="00B10A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Baseline linear classifier. Assumes linear separability between classes. Provides probability estimates for each safety class</w:t>
            </w:r>
            <w:r w:rsidR="002F2FB4">
              <w:rPr>
                <w:rFonts w:ascii="Times New Roman" w:hAnsi="Times New Roman" w:cs="Times New Roman"/>
                <w:sz w:val="19"/>
                <w:szCs w:val="19"/>
              </w:rPr>
              <w:t>—configuration</w:t>
            </w:r>
            <w:r w:rsidRPr="005C446C">
              <w:rPr>
                <w:rFonts w:ascii="Times New Roman" w:hAnsi="Times New Roman" w:cs="Times New Roman"/>
                <w:sz w:val="19"/>
                <w:szCs w:val="19"/>
              </w:rPr>
              <w:t xml:space="preserve">: C=1.0, </w:t>
            </w:r>
            <w:proofErr w:type="spellStart"/>
            <w:r w:rsidRPr="005C446C">
              <w:rPr>
                <w:rFonts w:ascii="Times New Roman" w:hAnsi="Times New Roman" w:cs="Times New Roman"/>
                <w:sz w:val="19"/>
                <w:szCs w:val="19"/>
              </w:rPr>
              <w:t>max_iter</w:t>
            </w:r>
            <w:proofErr w:type="spellEnd"/>
            <w:r w:rsidRPr="005C446C">
              <w:rPr>
                <w:rFonts w:ascii="Times New Roman" w:hAnsi="Times New Roman" w:cs="Times New Roman"/>
                <w:sz w:val="19"/>
                <w:szCs w:val="19"/>
              </w:rPr>
              <w:t>=1000.</w:t>
            </w:r>
          </w:p>
        </w:tc>
      </w:tr>
      <w:tr w:rsidR="00A9655A" w:rsidRPr="005C446C" w14:paraId="7DDF623F" w14:textId="77777777" w:rsidTr="004F0DF1">
        <w:tc>
          <w:tcPr>
            <w:cnfStyle w:val="001000000000" w:firstRow="0" w:lastRow="0" w:firstColumn="1" w:lastColumn="0" w:oddVBand="0" w:evenVBand="0" w:oddHBand="0" w:evenHBand="0" w:firstRowFirstColumn="0" w:firstRowLastColumn="0" w:lastRowFirstColumn="0" w:lastRowLastColumn="0"/>
            <w:tcW w:w="3400" w:type="dxa"/>
          </w:tcPr>
          <w:p w14:paraId="2C208C2E"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Random Forest</w:t>
            </w:r>
          </w:p>
        </w:tc>
        <w:tc>
          <w:tcPr>
            <w:tcW w:w="5960" w:type="dxa"/>
          </w:tcPr>
          <w:p w14:paraId="77AE898A" w14:textId="508628CC" w:rsidR="00A9655A" w:rsidRPr="005C446C" w:rsidRDefault="002F2FB4" w:rsidP="00B10A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19"/>
                <w:szCs w:val="19"/>
              </w:rPr>
              <w:t>An ensemble</w:t>
            </w:r>
            <w:r w:rsidR="00A9655A" w:rsidRPr="005C446C">
              <w:rPr>
                <w:rFonts w:ascii="Times New Roman" w:hAnsi="Times New Roman" w:cs="Times New Roman"/>
                <w:sz w:val="19"/>
                <w:szCs w:val="19"/>
              </w:rPr>
              <w:t xml:space="preserve"> of 100 decision trees using bootstrap aggregation. Robust to overfitting on small datasets. Provides feature importance scores </w:t>
            </w:r>
            <w:r>
              <w:rPr>
                <w:rFonts w:ascii="Times New Roman" w:hAnsi="Times New Roman" w:cs="Times New Roman"/>
                <w:sz w:val="19"/>
                <w:szCs w:val="19"/>
              </w:rPr>
              <w:t>indicating which crime type most influences classification</w:t>
            </w:r>
            <w:r w:rsidR="00A9655A" w:rsidRPr="005C446C">
              <w:rPr>
                <w:rFonts w:ascii="Times New Roman" w:hAnsi="Times New Roman" w:cs="Times New Roman"/>
                <w:sz w:val="19"/>
                <w:szCs w:val="19"/>
              </w:rPr>
              <w:t xml:space="preserve">. </w:t>
            </w:r>
            <w:proofErr w:type="spellStart"/>
            <w:r w:rsidR="00A9655A" w:rsidRPr="005C446C">
              <w:rPr>
                <w:rFonts w:ascii="Times New Roman" w:hAnsi="Times New Roman" w:cs="Times New Roman"/>
                <w:sz w:val="19"/>
                <w:szCs w:val="19"/>
              </w:rPr>
              <w:t>n_estimators</w:t>
            </w:r>
            <w:proofErr w:type="spellEnd"/>
            <w:r w:rsidR="00A9655A" w:rsidRPr="005C446C">
              <w:rPr>
                <w:rFonts w:ascii="Times New Roman" w:hAnsi="Times New Roman" w:cs="Times New Roman"/>
                <w:sz w:val="19"/>
                <w:szCs w:val="19"/>
              </w:rPr>
              <w:t>=100.</w:t>
            </w:r>
          </w:p>
        </w:tc>
      </w:tr>
      <w:tr w:rsidR="00A9655A" w:rsidRPr="005C446C" w14:paraId="73D987E2" w14:textId="77777777" w:rsidTr="004F0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7DC91979" w14:textId="77777777" w:rsidR="00A9655A" w:rsidRPr="005C446C" w:rsidRDefault="00A9655A" w:rsidP="00B10AE2">
            <w:pPr>
              <w:rPr>
                <w:rFonts w:ascii="Times New Roman" w:hAnsi="Times New Roman" w:cs="Times New Roman"/>
              </w:rPr>
            </w:pPr>
            <w:proofErr w:type="spellStart"/>
            <w:r w:rsidRPr="005C446C">
              <w:rPr>
                <w:rFonts w:ascii="Times New Roman" w:hAnsi="Times New Roman" w:cs="Times New Roman"/>
                <w:sz w:val="19"/>
                <w:szCs w:val="19"/>
              </w:rPr>
              <w:t>XGBoost</w:t>
            </w:r>
            <w:proofErr w:type="spellEnd"/>
          </w:p>
        </w:tc>
        <w:tc>
          <w:tcPr>
            <w:tcW w:w="5960" w:type="dxa"/>
          </w:tcPr>
          <w:p w14:paraId="26E32A46" w14:textId="068FECD8" w:rsidR="00A9655A" w:rsidRPr="005C446C" w:rsidRDefault="00A9655A" w:rsidP="00B10A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Gradient boosted tree ensemble. Each successive tree corrects residual errors of previous trees. Regularisation prevents overfitting. Theoretically</w:t>
            </w:r>
            <w:r w:rsidR="002F2FB4">
              <w:rPr>
                <w:rFonts w:ascii="Times New Roman" w:hAnsi="Times New Roman" w:cs="Times New Roman"/>
                <w:sz w:val="19"/>
                <w:szCs w:val="19"/>
              </w:rPr>
              <w:t>, the</w:t>
            </w:r>
            <w:r w:rsidRPr="005C446C">
              <w:rPr>
                <w:rFonts w:ascii="Times New Roman" w:hAnsi="Times New Roman" w:cs="Times New Roman"/>
                <w:sz w:val="19"/>
                <w:szCs w:val="19"/>
              </w:rPr>
              <w:t xml:space="preserve"> highest accuracy for tabular crime data. </w:t>
            </w:r>
            <w:proofErr w:type="spellStart"/>
            <w:r w:rsidRPr="005C446C">
              <w:rPr>
                <w:rFonts w:ascii="Times New Roman" w:hAnsi="Times New Roman" w:cs="Times New Roman"/>
                <w:sz w:val="19"/>
                <w:szCs w:val="19"/>
              </w:rPr>
              <w:t>eval_metric</w:t>
            </w:r>
            <w:proofErr w:type="spellEnd"/>
            <w:r w:rsidRPr="005C446C">
              <w:rPr>
                <w:rFonts w:ascii="Times New Roman" w:hAnsi="Times New Roman" w:cs="Times New Roman"/>
                <w:sz w:val="19"/>
                <w:szCs w:val="19"/>
              </w:rPr>
              <w:t>=</w:t>
            </w:r>
            <w:proofErr w:type="spellStart"/>
            <w:r w:rsidRPr="005C446C">
              <w:rPr>
                <w:rFonts w:ascii="Times New Roman" w:hAnsi="Times New Roman" w:cs="Times New Roman"/>
                <w:sz w:val="19"/>
                <w:szCs w:val="19"/>
              </w:rPr>
              <w:t>mlogloss</w:t>
            </w:r>
            <w:proofErr w:type="spellEnd"/>
            <w:r w:rsidRPr="005C446C">
              <w:rPr>
                <w:rFonts w:ascii="Times New Roman" w:hAnsi="Times New Roman" w:cs="Times New Roman"/>
                <w:sz w:val="19"/>
                <w:szCs w:val="19"/>
              </w:rPr>
              <w:t>.</w:t>
            </w:r>
          </w:p>
        </w:tc>
      </w:tr>
    </w:tbl>
    <w:p w14:paraId="3580DE91" w14:textId="77777777" w:rsidR="00A9655A" w:rsidRPr="005C446C" w:rsidRDefault="00A9655A" w:rsidP="00A9655A">
      <w:pPr>
        <w:pStyle w:val="Heading2"/>
        <w:rPr>
          <w:rFonts w:ascii="Times New Roman" w:hAnsi="Times New Roman" w:cs="Times New Roman"/>
          <w:color w:val="000000" w:themeColor="text1"/>
          <w:sz w:val="24"/>
          <w:szCs w:val="24"/>
        </w:rPr>
      </w:pPr>
      <w:bookmarkStart w:id="9" w:name="_Toc224236855"/>
      <w:r w:rsidRPr="005C446C">
        <w:rPr>
          <w:rFonts w:ascii="Times New Roman" w:hAnsi="Times New Roman" w:cs="Times New Roman"/>
          <w:color w:val="000000" w:themeColor="text1"/>
          <w:sz w:val="24"/>
          <w:szCs w:val="24"/>
        </w:rPr>
        <w:lastRenderedPageBreak/>
        <w:t>3.3 Geospatial Map</w:t>
      </w:r>
      <w:bookmarkEnd w:id="9"/>
    </w:p>
    <w:p w14:paraId="2BE732B9" w14:textId="76ADEBB5" w:rsidR="00A9655A" w:rsidRPr="005C446C" w:rsidRDefault="00A9655A" w:rsidP="00A9655A">
      <w:pPr>
        <w:spacing w:before="40" w:after="60" w:line="276" w:lineRule="auto"/>
        <w:jc w:val="both"/>
        <w:rPr>
          <w:rFonts w:ascii="Times New Roman" w:hAnsi="Times New Roman" w:cs="Times New Roman"/>
        </w:rPr>
      </w:pPr>
      <w:r w:rsidRPr="005C446C">
        <w:rPr>
          <w:rFonts w:ascii="Times New Roman" w:hAnsi="Times New Roman" w:cs="Times New Roman"/>
          <w:color w:val="000000"/>
          <w:sz w:val="20"/>
          <w:szCs w:val="20"/>
        </w:rPr>
        <w:t>The final output is delhi_safety_map.html</w:t>
      </w:r>
      <w:r w:rsidR="002F2FB4">
        <w:rPr>
          <w:rFonts w:ascii="Times New Roman" w:hAnsi="Times New Roman" w:cs="Times New Roman"/>
          <w:color w:val="000000"/>
          <w:sz w:val="20"/>
          <w:szCs w:val="20"/>
        </w:rPr>
        <w:t xml:space="preserve">, an interactive Folium map with </w:t>
      </w:r>
      <w:proofErr w:type="spellStart"/>
      <w:r w:rsidR="002F2FB4">
        <w:rPr>
          <w:rFonts w:ascii="Times New Roman" w:hAnsi="Times New Roman" w:cs="Times New Roman"/>
          <w:color w:val="000000"/>
          <w:sz w:val="20"/>
          <w:szCs w:val="20"/>
        </w:rPr>
        <w:t>CartoDB</w:t>
      </w:r>
      <w:proofErr w:type="spellEnd"/>
      <w:r w:rsidR="002F2FB4">
        <w:rPr>
          <w:rFonts w:ascii="Times New Roman" w:hAnsi="Times New Roman" w:cs="Times New Roman"/>
          <w:color w:val="000000"/>
          <w:sz w:val="20"/>
          <w:szCs w:val="20"/>
        </w:rPr>
        <w:t xml:space="preserve"> dark matter tiles, centred</w:t>
      </w:r>
      <w:r w:rsidRPr="005C446C">
        <w:rPr>
          <w:rFonts w:ascii="Times New Roman" w:hAnsi="Times New Roman" w:cs="Times New Roman"/>
          <w:color w:val="000000"/>
          <w:sz w:val="20"/>
          <w:szCs w:val="20"/>
        </w:rPr>
        <w:t xml:space="preserve"> on Delhi at 28.6139N, 77.2090E. Features include </w:t>
      </w:r>
      <w:r w:rsidR="002F2FB4">
        <w:rPr>
          <w:rFonts w:ascii="Times New Roman" w:hAnsi="Times New Roman" w:cs="Times New Roman"/>
          <w:color w:val="000000"/>
          <w:sz w:val="20"/>
          <w:szCs w:val="20"/>
        </w:rPr>
        <w:t>colour-coded</w:t>
      </w:r>
      <w:r w:rsidRPr="005C446C">
        <w:rPr>
          <w:rFonts w:ascii="Times New Roman" w:hAnsi="Times New Roman" w:cs="Times New Roman"/>
          <w:color w:val="000000"/>
          <w:sz w:val="20"/>
          <w:szCs w:val="20"/>
        </w:rPr>
        <w:t xml:space="preserve"> district circles (Green=Safe, Orange=Moderate, Red=Unsafe), clickable popups showing full crime statistics, a live crime heatmap gradient overlay, hover tooltips, district name labels, and a safety legend. The map is saved as a standalone HTML file </w:t>
      </w:r>
      <w:r w:rsidR="002F2FB4">
        <w:rPr>
          <w:rFonts w:ascii="Times New Roman" w:hAnsi="Times New Roman" w:cs="Times New Roman"/>
          <w:color w:val="000000"/>
          <w:sz w:val="20"/>
          <w:szCs w:val="20"/>
        </w:rPr>
        <w:t xml:space="preserve">that requires no server and is </w:t>
      </w:r>
      <w:r w:rsidRPr="005C446C">
        <w:rPr>
          <w:rFonts w:ascii="Times New Roman" w:hAnsi="Times New Roman" w:cs="Times New Roman"/>
          <w:color w:val="000000"/>
          <w:sz w:val="20"/>
          <w:szCs w:val="20"/>
        </w:rPr>
        <w:t>viewable in any browser.</w:t>
      </w:r>
    </w:p>
    <w:p w14:paraId="7475EDE2" w14:textId="77777777" w:rsidR="00A9655A" w:rsidRPr="005C446C" w:rsidRDefault="00A9655A" w:rsidP="005C446C">
      <w:pPr>
        <w:pStyle w:val="Heading3"/>
        <w:rPr>
          <w:rFonts w:ascii="Times New Roman" w:hAnsi="Times New Roman" w:cs="Times New Roman"/>
          <w:color w:val="000000" w:themeColor="text1"/>
          <w:sz w:val="28"/>
          <w:szCs w:val="28"/>
        </w:rPr>
      </w:pPr>
      <w:bookmarkStart w:id="10" w:name="_Toc224236856"/>
      <w:r w:rsidRPr="005C446C">
        <w:rPr>
          <w:rFonts w:ascii="Times New Roman" w:hAnsi="Times New Roman" w:cs="Times New Roman"/>
          <w:color w:val="000000" w:themeColor="text1"/>
          <w:sz w:val="28"/>
          <w:szCs w:val="28"/>
        </w:rPr>
        <w:t>4. Impact</w:t>
      </w:r>
      <w:bookmarkEnd w:id="10"/>
    </w:p>
    <w:p w14:paraId="6B33EB17" w14:textId="77777777" w:rsidR="00A9655A" w:rsidRPr="005C446C" w:rsidRDefault="00A9655A" w:rsidP="00A9655A">
      <w:pPr>
        <w:pStyle w:val="Heading2"/>
        <w:rPr>
          <w:rFonts w:ascii="Times New Roman" w:hAnsi="Times New Roman" w:cs="Times New Roman"/>
          <w:color w:val="000000" w:themeColor="text1"/>
          <w:sz w:val="24"/>
          <w:szCs w:val="24"/>
        </w:rPr>
      </w:pPr>
      <w:bookmarkStart w:id="11" w:name="_Toc224236857"/>
      <w:r w:rsidRPr="005C446C">
        <w:rPr>
          <w:rFonts w:ascii="Times New Roman" w:hAnsi="Times New Roman" w:cs="Times New Roman"/>
          <w:color w:val="000000" w:themeColor="text1"/>
          <w:sz w:val="24"/>
          <w:szCs w:val="24"/>
        </w:rPr>
        <w:t>4.1 Law Enforcement Impact</w:t>
      </w:r>
      <w:bookmarkEnd w:id="11"/>
    </w:p>
    <w:p w14:paraId="41CEB217" w14:textId="487A02D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Data-driven patrol allocation: Police can concentrate resources in Unsafe districts</w:t>
      </w:r>
      <w:r w:rsidR="002F2FB4">
        <w:rPr>
          <w:rFonts w:ascii="Times New Roman" w:hAnsi="Times New Roman" w:cs="Times New Roman"/>
          <w:sz w:val="20"/>
          <w:szCs w:val="20"/>
        </w:rPr>
        <w:t xml:space="preserve">, particularly North East Delhi, Shahdara, and East Delhi, </w:t>
      </w:r>
      <w:r w:rsidRPr="005C446C">
        <w:rPr>
          <w:rFonts w:ascii="Times New Roman" w:hAnsi="Times New Roman" w:cs="Times New Roman"/>
          <w:sz w:val="20"/>
          <w:szCs w:val="20"/>
        </w:rPr>
        <w:t>during identified high-risk windows (</w:t>
      </w:r>
      <w:r w:rsidR="002F2FB4">
        <w:rPr>
          <w:rFonts w:ascii="Times New Roman" w:hAnsi="Times New Roman" w:cs="Times New Roman"/>
          <w:sz w:val="20"/>
          <w:szCs w:val="20"/>
        </w:rPr>
        <w:t>10 pm</w:t>
      </w:r>
      <w:r w:rsidRPr="005C446C">
        <w:rPr>
          <w:rFonts w:ascii="Times New Roman" w:hAnsi="Times New Roman" w:cs="Times New Roman"/>
          <w:sz w:val="20"/>
          <w:szCs w:val="20"/>
        </w:rPr>
        <w:t>–</w:t>
      </w:r>
      <w:r w:rsidR="002F2FB4">
        <w:rPr>
          <w:rFonts w:ascii="Times New Roman" w:hAnsi="Times New Roman" w:cs="Times New Roman"/>
          <w:sz w:val="20"/>
          <w:szCs w:val="20"/>
        </w:rPr>
        <w:t>2 am</w:t>
      </w:r>
      <w:r w:rsidRPr="005C446C">
        <w:rPr>
          <w:rFonts w:ascii="Times New Roman" w:hAnsi="Times New Roman" w:cs="Times New Roman"/>
          <w:sz w:val="20"/>
          <w:szCs w:val="20"/>
        </w:rPr>
        <w:t>).</w:t>
      </w:r>
    </w:p>
    <w:p w14:paraId="3192E304"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Hotspot-targeted interventions: DBSCAN coordinates provide exact locations for CCTV installation, police beat posts, and street lighting prioritisation.</w:t>
      </w:r>
    </w:p>
    <w:p w14:paraId="6B1BCEF1"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Resource optimisation: Safe districts such as New Delhi and South East Delhi can be responsibly de-prioritised, freeing resources for genuinely high-risk zones.</w:t>
      </w:r>
    </w:p>
    <w:p w14:paraId="24DEE020"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Time-based alerts: The system supports automated alerts for wards with elevated night-time risk, enabling proactive deployment rather than reactive response.</w:t>
      </w:r>
    </w:p>
    <w:p w14:paraId="28C8ECED" w14:textId="77777777" w:rsidR="00A9655A" w:rsidRPr="005C446C" w:rsidRDefault="00A9655A" w:rsidP="00A9655A">
      <w:pPr>
        <w:pStyle w:val="Heading2"/>
        <w:rPr>
          <w:rFonts w:ascii="Times New Roman" w:hAnsi="Times New Roman" w:cs="Times New Roman"/>
          <w:color w:val="000000" w:themeColor="text1"/>
          <w:sz w:val="24"/>
          <w:szCs w:val="24"/>
        </w:rPr>
      </w:pPr>
      <w:bookmarkStart w:id="12" w:name="_Toc224236858"/>
      <w:r w:rsidRPr="005C446C">
        <w:rPr>
          <w:rFonts w:ascii="Times New Roman" w:hAnsi="Times New Roman" w:cs="Times New Roman"/>
          <w:color w:val="000000" w:themeColor="text1"/>
          <w:sz w:val="24"/>
          <w:szCs w:val="24"/>
        </w:rPr>
        <w:t>4.2 Public Safety Impact</w:t>
      </w:r>
      <w:bookmarkEnd w:id="12"/>
    </w:p>
    <w:p w14:paraId="3F361B23"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Neighbourhood safety awareness: Residents assess safety profiles of any Delhi district before making residential, travel, or business location decisions.</w:t>
      </w:r>
    </w:p>
    <w:p w14:paraId="19BBDBCB"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Women's safety: Explicit inclusion of rape and kidnapping counts directly addresses women's safety, a well-documented priority for Delhi.</w:t>
      </w:r>
    </w:p>
    <w:p w14:paraId="56EBB890"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Tourist guidance: Visitors can access real-time safety assessments of markets, transit hubs, and residential zones via the interactive HTML map.</w:t>
      </w:r>
    </w:p>
    <w:p w14:paraId="2C144089"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Community accountability: Published safety maps create public pressure for improvement in high-risk districts and governmental accountability.</w:t>
      </w:r>
    </w:p>
    <w:p w14:paraId="350266B2" w14:textId="77777777" w:rsidR="00A9655A" w:rsidRPr="005C446C" w:rsidRDefault="00A9655A" w:rsidP="00A9655A">
      <w:pPr>
        <w:pStyle w:val="Heading2"/>
        <w:rPr>
          <w:rFonts w:ascii="Times New Roman" w:hAnsi="Times New Roman" w:cs="Times New Roman"/>
          <w:color w:val="000000" w:themeColor="text1"/>
          <w:sz w:val="24"/>
          <w:szCs w:val="24"/>
        </w:rPr>
      </w:pPr>
      <w:bookmarkStart w:id="13" w:name="_Toc224236859"/>
      <w:r w:rsidRPr="005C446C">
        <w:rPr>
          <w:rFonts w:ascii="Times New Roman" w:hAnsi="Times New Roman" w:cs="Times New Roman"/>
          <w:color w:val="000000" w:themeColor="text1"/>
          <w:sz w:val="24"/>
          <w:szCs w:val="24"/>
        </w:rPr>
        <w:t>4.3 Urban Planning and Policy Impact</w:t>
      </w:r>
      <w:bookmarkEnd w:id="13"/>
    </w:p>
    <w:p w14:paraId="382A9328"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Infrastructure prioritisation: Unsafe districts are prioritised for investment in emergency infrastructure, safe houses, and surveillance networks.</w:t>
      </w:r>
    </w:p>
    <w:p w14:paraId="545C2CDD"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Policy evaluation: Running the model before and after policy interventions quantifies the impact of specific governance initiatives on district safety scores.</w:t>
      </w:r>
    </w:p>
    <w:p w14:paraId="6F31F120"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Early warning: Continuous monitoring combined with ML predictions serves as an early warning system for emerging high-crime areas before crisis levels are reached.</w:t>
      </w:r>
    </w:p>
    <w:p w14:paraId="69FC4678"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5C446C">
        <w:rPr>
          <w:rFonts w:ascii="Times New Roman" w:hAnsi="Times New Roman" w:cs="Times New Roman"/>
          <w:sz w:val="20"/>
          <w:szCs w:val="20"/>
        </w:rPr>
        <w:t>Nationwide scalability: The identical pipeline can be applied to all 36 Indian states and union territories to create a national crime safety atlas.</w:t>
      </w:r>
    </w:p>
    <w:p w14:paraId="0E284E87" w14:textId="77777777" w:rsidR="00A9655A" w:rsidRPr="005C446C" w:rsidRDefault="00A9655A" w:rsidP="00A9655A">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655A" w:rsidRPr="005C446C" w14:paraId="468EAF50" w14:textId="77777777" w:rsidTr="00B10AE2">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3B5937DB" w14:textId="77777777" w:rsidR="00A9655A" w:rsidRPr="005C446C" w:rsidRDefault="00A9655A" w:rsidP="00B10AE2">
            <w:pPr>
              <w:spacing w:after="40"/>
              <w:rPr>
                <w:rFonts w:ascii="Times New Roman" w:hAnsi="Times New Roman" w:cs="Times New Roman"/>
              </w:rPr>
            </w:pPr>
            <w:r w:rsidRPr="005C446C">
              <w:rPr>
                <w:rFonts w:ascii="Times New Roman" w:hAnsi="Times New Roman" w:cs="Times New Roman"/>
                <w:b/>
                <w:bCs/>
                <w:color w:val="375623"/>
                <w:sz w:val="20"/>
                <w:szCs w:val="20"/>
              </w:rPr>
              <w:t>Quantified Impact Summary</w:t>
            </w:r>
          </w:p>
          <w:p w14:paraId="68C0A9D8"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11 Delhi districts classified into Safe / Moderate / Unsafe safety zones</w:t>
            </w:r>
          </w:p>
          <w:p w14:paraId="4240A2C7"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3 unsupervised ML methods applied (K-Means, DBSCAN, PCA)</w:t>
            </w:r>
          </w:p>
          <w:p w14:paraId="44B187EE"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Real-time NLP clustering on live-scraped crime news articles</w:t>
            </w:r>
          </w:p>
          <w:p w14:paraId="69B894EB"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 xml:space="preserve">3 supervised models trained and evaluated (LR, RF, </w:t>
            </w:r>
            <w:proofErr w:type="spellStart"/>
            <w:r w:rsidRPr="005C446C">
              <w:rPr>
                <w:rFonts w:ascii="Times New Roman" w:hAnsi="Times New Roman" w:cs="Times New Roman"/>
                <w:color w:val="000000"/>
                <w:sz w:val="19"/>
                <w:szCs w:val="19"/>
              </w:rPr>
              <w:t>XGBoost</w:t>
            </w:r>
            <w:proofErr w:type="spellEnd"/>
            <w:r w:rsidRPr="005C446C">
              <w:rPr>
                <w:rFonts w:ascii="Times New Roman" w:hAnsi="Times New Roman" w:cs="Times New Roman"/>
                <w:color w:val="000000"/>
                <w:sz w:val="19"/>
                <w:szCs w:val="19"/>
              </w:rPr>
              <w:t>)</w:t>
            </w:r>
          </w:p>
          <w:p w14:paraId="6935E4F1" w14:textId="77777777"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Interactive HTML safety map deployable as a public civic tool</w:t>
            </w:r>
          </w:p>
          <w:p w14:paraId="539CEF21" w14:textId="15B7845E" w:rsidR="00A9655A" w:rsidRPr="005C446C" w:rsidRDefault="00A9655A" w:rsidP="00B10AE2">
            <w:pPr>
              <w:spacing w:after="20"/>
              <w:rPr>
                <w:rFonts w:ascii="Times New Roman" w:hAnsi="Times New Roman" w:cs="Times New Roman"/>
              </w:rPr>
            </w:pPr>
            <w:r w:rsidRPr="005C446C">
              <w:rPr>
                <w:rFonts w:ascii="Times New Roman" w:hAnsi="Times New Roman" w:cs="Times New Roman"/>
                <w:color w:val="000000"/>
                <w:sz w:val="19"/>
                <w:szCs w:val="19"/>
              </w:rPr>
              <w:t xml:space="preserve">Pipeline </w:t>
            </w:r>
            <w:r w:rsidR="002F2FB4">
              <w:rPr>
                <w:rFonts w:ascii="Times New Roman" w:hAnsi="Times New Roman" w:cs="Times New Roman"/>
                <w:color w:val="000000"/>
                <w:sz w:val="19"/>
                <w:szCs w:val="19"/>
              </w:rPr>
              <w:t xml:space="preserve">is </w:t>
            </w:r>
            <w:r w:rsidRPr="005C446C">
              <w:rPr>
                <w:rFonts w:ascii="Times New Roman" w:hAnsi="Times New Roman" w:cs="Times New Roman"/>
                <w:color w:val="000000"/>
                <w:sz w:val="19"/>
                <w:szCs w:val="19"/>
              </w:rPr>
              <w:t>fully reproducible — replicable to any Indian city using NCRB data</w:t>
            </w:r>
          </w:p>
        </w:tc>
      </w:tr>
    </w:tbl>
    <w:p w14:paraId="6FC0C545" w14:textId="77777777" w:rsidR="00A9655A" w:rsidRPr="005C446C" w:rsidRDefault="00A9655A" w:rsidP="005C446C">
      <w:pPr>
        <w:pStyle w:val="Heading3"/>
        <w:rPr>
          <w:rFonts w:ascii="Times New Roman" w:hAnsi="Times New Roman" w:cs="Times New Roman"/>
          <w:color w:val="000000" w:themeColor="text1"/>
          <w:sz w:val="28"/>
          <w:szCs w:val="28"/>
        </w:rPr>
      </w:pPr>
      <w:bookmarkStart w:id="14" w:name="_Toc224236860"/>
      <w:r w:rsidRPr="005C446C">
        <w:rPr>
          <w:rFonts w:ascii="Times New Roman" w:hAnsi="Times New Roman" w:cs="Times New Roman"/>
          <w:color w:val="000000" w:themeColor="text1"/>
          <w:sz w:val="28"/>
          <w:szCs w:val="28"/>
        </w:rPr>
        <w:lastRenderedPageBreak/>
        <w:t>5. Theoretical Solution Framework</w:t>
      </w:r>
      <w:bookmarkEnd w:id="14"/>
    </w:p>
    <w:p w14:paraId="515CE26C" w14:textId="77777777" w:rsidR="00A9655A" w:rsidRPr="005C446C" w:rsidRDefault="00A9655A" w:rsidP="00A9655A">
      <w:pPr>
        <w:pStyle w:val="Heading2"/>
        <w:rPr>
          <w:rFonts w:ascii="Times New Roman" w:hAnsi="Times New Roman" w:cs="Times New Roman"/>
          <w:color w:val="000000" w:themeColor="text1"/>
          <w:sz w:val="24"/>
          <w:szCs w:val="24"/>
        </w:rPr>
      </w:pPr>
      <w:bookmarkStart w:id="15" w:name="_Toc224236861"/>
      <w:r w:rsidRPr="005C446C">
        <w:rPr>
          <w:rFonts w:ascii="Times New Roman" w:hAnsi="Times New Roman" w:cs="Times New Roman"/>
          <w:color w:val="000000" w:themeColor="text1"/>
          <w:sz w:val="24"/>
          <w:szCs w:val="24"/>
        </w:rPr>
        <w:t>5.1 Criminological Theory</w:t>
      </w:r>
      <w:bookmarkEnd w:id="15"/>
    </w:p>
    <w:p w14:paraId="73673AE6" w14:textId="43F62786" w:rsidR="00A9655A" w:rsidRPr="005C446C" w:rsidRDefault="00A9655A" w:rsidP="00A9655A">
      <w:pPr>
        <w:spacing w:before="40" w:after="60" w:line="276" w:lineRule="auto"/>
        <w:jc w:val="both"/>
        <w:rPr>
          <w:rFonts w:ascii="Times New Roman" w:hAnsi="Times New Roman" w:cs="Times New Roman"/>
        </w:rPr>
      </w:pPr>
      <w:r w:rsidRPr="005C446C">
        <w:rPr>
          <w:rFonts w:ascii="Times New Roman" w:hAnsi="Times New Roman" w:cs="Times New Roman"/>
          <w:color w:val="000000"/>
          <w:sz w:val="20"/>
          <w:szCs w:val="20"/>
        </w:rPr>
        <w:t xml:space="preserve">The project is grounded in Environmental Criminology, specifically Routine Activity Theory (Cohen </w:t>
      </w:r>
      <w:r w:rsidR="002F2FB4">
        <w:rPr>
          <w:rFonts w:ascii="Times New Roman" w:hAnsi="Times New Roman" w:cs="Times New Roman"/>
          <w:color w:val="000000"/>
          <w:sz w:val="20"/>
          <w:szCs w:val="20"/>
        </w:rPr>
        <w:t>&amp;</w:t>
      </w:r>
      <w:r w:rsidRPr="005C446C">
        <w:rPr>
          <w:rFonts w:ascii="Times New Roman" w:hAnsi="Times New Roman" w:cs="Times New Roman"/>
          <w:color w:val="000000"/>
          <w:sz w:val="20"/>
          <w:szCs w:val="20"/>
        </w:rPr>
        <w:t xml:space="preserve"> Felson, 1979) and Crime Pattern Theory (Brantingham </w:t>
      </w:r>
      <w:r w:rsidR="002F2FB4">
        <w:rPr>
          <w:rFonts w:ascii="Times New Roman" w:hAnsi="Times New Roman" w:cs="Times New Roman"/>
          <w:color w:val="000000"/>
          <w:sz w:val="20"/>
          <w:szCs w:val="20"/>
        </w:rPr>
        <w:t>&amp;</w:t>
      </w:r>
      <w:r w:rsidRPr="005C446C">
        <w:rPr>
          <w:rFonts w:ascii="Times New Roman" w:hAnsi="Times New Roman" w:cs="Times New Roman"/>
          <w:color w:val="000000"/>
          <w:sz w:val="20"/>
          <w:szCs w:val="20"/>
        </w:rPr>
        <w:t xml:space="preserve"> Brantingham, 1984). These frameworks posit that crimes concentrate at intersections of motivated offenders, suitable targets, and absent guardians. In Delhi, high-density commercial markets in North East Delhi and Central Delhi represent exactly these convergence nodes — explaining their elevated NCRB crime rates. Hot Spot Policing theory (Sherman et al., 1989) further supports the DBSCAN component: a small fraction of urban locations </w:t>
      </w:r>
      <w:r w:rsidR="002F2FB4">
        <w:rPr>
          <w:rFonts w:ascii="Times New Roman" w:hAnsi="Times New Roman" w:cs="Times New Roman"/>
          <w:color w:val="000000"/>
          <w:sz w:val="20"/>
          <w:szCs w:val="20"/>
        </w:rPr>
        <w:t xml:space="preserve">accounts for a disproportionate share of all crimes, and the DBSCAN algorithm identifies these locations </w:t>
      </w:r>
      <w:r w:rsidRPr="005C446C">
        <w:rPr>
          <w:rFonts w:ascii="Times New Roman" w:hAnsi="Times New Roman" w:cs="Times New Roman"/>
          <w:color w:val="000000"/>
          <w:sz w:val="20"/>
          <w:szCs w:val="20"/>
        </w:rPr>
        <w:t>without requiring human judgment.</w:t>
      </w:r>
    </w:p>
    <w:p w14:paraId="1C58A706" w14:textId="77777777" w:rsidR="00A9655A" w:rsidRPr="005C446C" w:rsidRDefault="00A9655A" w:rsidP="00A9655A">
      <w:pPr>
        <w:pStyle w:val="Heading2"/>
        <w:rPr>
          <w:rFonts w:ascii="Times New Roman" w:hAnsi="Times New Roman" w:cs="Times New Roman"/>
          <w:color w:val="000000" w:themeColor="text1"/>
          <w:sz w:val="24"/>
          <w:szCs w:val="24"/>
        </w:rPr>
      </w:pPr>
      <w:bookmarkStart w:id="16" w:name="_Toc224236862"/>
      <w:r w:rsidRPr="005C446C">
        <w:rPr>
          <w:rFonts w:ascii="Times New Roman" w:hAnsi="Times New Roman" w:cs="Times New Roman"/>
          <w:color w:val="000000" w:themeColor="text1"/>
          <w:sz w:val="24"/>
          <w:szCs w:val="24"/>
        </w:rPr>
        <w:t>5.2 Machine Learning Theory</w:t>
      </w:r>
      <w:bookmarkEnd w:id="16"/>
    </w:p>
    <w:tbl>
      <w:tblPr>
        <w:tblStyle w:val="GridTable4-Accent1"/>
        <w:tblW w:w="9360" w:type="dxa"/>
        <w:tblLook w:val="04A0" w:firstRow="1" w:lastRow="0" w:firstColumn="1" w:lastColumn="0" w:noHBand="0" w:noVBand="1"/>
      </w:tblPr>
      <w:tblGrid>
        <w:gridCol w:w="3400"/>
        <w:gridCol w:w="5960"/>
      </w:tblGrid>
      <w:tr w:rsidR="00A9655A" w:rsidRPr="005C446C" w14:paraId="0A8A7DD9" w14:textId="77777777" w:rsidTr="004F0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100C6374" w14:textId="77777777" w:rsidR="00A9655A" w:rsidRPr="005C446C" w:rsidRDefault="00A9655A" w:rsidP="00B10AE2">
            <w:pPr>
              <w:rPr>
                <w:rFonts w:ascii="Times New Roman" w:hAnsi="Times New Roman" w:cs="Times New Roman"/>
              </w:rPr>
            </w:pPr>
            <w:r w:rsidRPr="005C446C">
              <w:rPr>
                <w:rFonts w:ascii="Times New Roman" w:hAnsi="Times New Roman" w:cs="Times New Roman"/>
                <w:color w:val="FFFFFF"/>
                <w:sz w:val="19"/>
                <w:szCs w:val="19"/>
              </w:rPr>
              <w:t>Component</w:t>
            </w:r>
          </w:p>
        </w:tc>
        <w:tc>
          <w:tcPr>
            <w:tcW w:w="5960" w:type="dxa"/>
          </w:tcPr>
          <w:p w14:paraId="46501D8D" w14:textId="77777777" w:rsidR="00A9655A" w:rsidRPr="005C446C" w:rsidRDefault="00A9655A" w:rsidP="00B10A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color w:val="FFFFFF"/>
                <w:sz w:val="19"/>
                <w:szCs w:val="19"/>
              </w:rPr>
              <w:t>Theoretical Justification</w:t>
            </w:r>
          </w:p>
        </w:tc>
      </w:tr>
      <w:tr w:rsidR="00A9655A" w:rsidRPr="005C446C" w14:paraId="49804F3C" w14:textId="77777777" w:rsidTr="004F0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7E0A9637"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K-Means</w:t>
            </w:r>
          </w:p>
        </w:tc>
        <w:tc>
          <w:tcPr>
            <w:tcW w:w="5960" w:type="dxa"/>
          </w:tcPr>
          <w:p w14:paraId="7731B882" w14:textId="48A9F51C" w:rsidR="00A9655A" w:rsidRPr="005C446C" w:rsidRDefault="00A9655A" w:rsidP="00B10A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 xml:space="preserve">Euclidean distance minimisation is theoretically appropriate because standardised crime counts </w:t>
            </w:r>
            <w:r w:rsidR="002F2FB4">
              <w:rPr>
                <w:rFonts w:ascii="Times New Roman" w:hAnsi="Times New Roman" w:cs="Times New Roman"/>
                <w:sz w:val="19"/>
                <w:szCs w:val="19"/>
              </w:rPr>
              <w:t>are in a continuous metric space,</w:t>
            </w:r>
            <w:r w:rsidRPr="005C446C">
              <w:rPr>
                <w:rFonts w:ascii="Times New Roman" w:hAnsi="Times New Roman" w:cs="Times New Roman"/>
                <w:sz w:val="19"/>
                <w:szCs w:val="19"/>
              </w:rPr>
              <w:t xml:space="preserve"> where proximity reflects similarity. k=3 maps directly to the three-tier safety classification system and is validated by the elbow method on </w:t>
            </w:r>
            <w:r w:rsidR="002F2FB4">
              <w:rPr>
                <w:rFonts w:ascii="Times New Roman" w:hAnsi="Times New Roman" w:cs="Times New Roman"/>
                <w:sz w:val="19"/>
                <w:szCs w:val="19"/>
              </w:rPr>
              <w:t xml:space="preserve">the </w:t>
            </w:r>
            <w:r w:rsidRPr="005C446C">
              <w:rPr>
                <w:rFonts w:ascii="Times New Roman" w:hAnsi="Times New Roman" w:cs="Times New Roman"/>
                <w:sz w:val="19"/>
                <w:szCs w:val="19"/>
              </w:rPr>
              <w:t>within-cluster sum of squares.</w:t>
            </w:r>
          </w:p>
        </w:tc>
      </w:tr>
      <w:tr w:rsidR="00A9655A" w:rsidRPr="005C446C" w14:paraId="281BAB49" w14:textId="77777777" w:rsidTr="004F0DF1">
        <w:tc>
          <w:tcPr>
            <w:cnfStyle w:val="001000000000" w:firstRow="0" w:lastRow="0" w:firstColumn="1" w:lastColumn="0" w:oddVBand="0" w:evenVBand="0" w:oddHBand="0" w:evenHBand="0" w:firstRowFirstColumn="0" w:firstRowLastColumn="0" w:lastRowFirstColumn="0" w:lastRowLastColumn="0"/>
            <w:tcW w:w="3400" w:type="dxa"/>
          </w:tcPr>
          <w:p w14:paraId="5A6C7BF3"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DBSCAN</w:t>
            </w:r>
          </w:p>
        </w:tc>
        <w:tc>
          <w:tcPr>
            <w:tcW w:w="5960" w:type="dxa"/>
          </w:tcPr>
          <w:p w14:paraId="0EDBFA3D" w14:textId="285AA001" w:rsidR="00A9655A" w:rsidRPr="005C446C" w:rsidRDefault="00A9655A" w:rsidP="00B10A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 xml:space="preserve">Theoretically superior to K-Means for hotspot detection because it does not force every district into a cluster. Geographically isolated low-crime districts (e.g. New Delhi) are appropriately classified as noise. Cosine similarity is used </w:t>
            </w:r>
            <w:r w:rsidR="002F2FB4">
              <w:rPr>
                <w:rFonts w:ascii="Times New Roman" w:hAnsi="Times New Roman" w:cs="Times New Roman"/>
                <w:sz w:val="19"/>
                <w:szCs w:val="19"/>
              </w:rPr>
              <w:t>in NLP-DBSCAN because it is theoretically invariant to document length and</w:t>
            </w:r>
            <w:r w:rsidRPr="005C446C">
              <w:rPr>
                <w:rFonts w:ascii="Times New Roman" w:hAnsi="Times New Roman" w:cs="Times New Roman"/>
                <w:sz w:val="19"/>
                <w:szCs w:val="19"/>
              </w:rPr>
              <w:t xml:space="preserve"> optimal for text data.</w:t>
            </w:r>
          </w:p>
        </w:tc>
      </w:tr>
      <w:tr w:rsidR="00A9655A" w:rsidRPr="005C446C" w14:paraId="7926C83E" w14:textId="77777777" w:rsidTr="004F0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4886E10B"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PCA</w:t>
            </w:r>
          </w:p>
        </w:tc>
        <w:tc>
          <w:tcPr>
            <w:tcW w:w="5960" w:type="dxa"/>
          </w:tcPr>
          <w:p w14:paraId="79742E72" w14:textId="6E468F69" w:rsidR="00A9655A" w:rsidRPr="005C446C" w:rsidRDefault="00A9655A" w:rsidP="00B10A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 xml:space="preserve">Justified because the four crime types are correlated, meaning </w:t>
            </w:r>
            <w:r w:rsidR="002F2FB4">
              <w:rPr>
                <w:rFonts w:ascii="Times New Roman" w:hAnsi="Times New Roman" w:cs="Times New Roman"/>
                <w:sz w:val="19"/>
                <w:szCs w:val="19"/>
              </w:rPr>
              <w:t>fewer orthogonal components can capture most variance</w:t>
            </w:r>
            <w:r w:rsidRPr="005C446C">
              <w:rPr>
                <w:rFonts w:ascii="Times New Roman" w:hAnsi="Times New Roman" w:cs="Times New Roman"/>
                <w:sz w:val="19"/>
                <w:szCs w:val="19"/>
              </w:rPr>
              <w:t>. Component 1 represents overall crime intensity; Component 2 captures crime type specialisation of districts. Reduces visualisation complexity without information loss.</w:t>
            </w:r>
          </w:p>
        </w:tc>
      </w:tr>
      <w:tr w:rsidR="00A9655A" w:rsidRPr="005C446C" w14:paraId="06624038" w14:textId="77777777" w:rsidTr="004F0DF1">
        <w:tc>
          <w:tcPr>
            <w:cnfStyle w:val="001000000000" w:firstRow="0" w:lastRow="0" w:firstColumn="1" w:lastColumn="0" w:oddVBand="0" w:evenVBand="0" w:oddHBand="0" w:evenHBand="0" w:firstRowFirstColumn="0" w:firstRowLastColumn="0" w:lastRowFirstColumn="0" w:lastRowLastColumn="0"/>
            <w:tcW w:w="3400" w:type="dxa"/>
          </w:tcPr>
          <w:p w14:paraId="5FDCE40A"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Random Forest</w:t>
            </w:r>
          </w:p>
        </w:tc>
        <w:tc>
          <w:tcPr>
            <w:tcW w:w="5960" w:type="dxa"/>
          </w:tcPr>
          <w:p w14:paraId="382534AA" w14:textId="77777777" w:rsidR="00A9655A" w:rsidRPr="005C446C" w:rsidRDefault="00A9655A" w:rsidP="00B10A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Ensemble learning reduces both variance and bias vs. a single decision tree. Bootstrap aggregation on 100 trees with random feature subsets is especially valuable for small datasets. Out-of-bag error provides internal validation without requiring a held-out set.</w:t>
            </w:r>
          </w:p>
        </w:tc>
      </w:tr>
      <w:tr w:rsidR="00A9655A" w:rsidRPr="005C446C" w14:paraId="2BEAE0E9" w14:textId="77777777" w:rsidTr="004F0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02464B63" w14:textId="77777777" w:rsidR="00A9655A" w:rsidRPr="005C446C" w:rsidRDefault="00A9655A" w:rsidP="00B10AE2">
            <w:pPr>
              <w:rPr>
                <w:rFonts w:ascii="Times New Roman" w:hAnsi="Times New Roman" w:cs="Times New Roman"/>
              </w:rPr>
            </w:pPr>
            <w:proofErr w:type="spellStart"/>
            <w:r w:rsidRPr="005C446C">
              <w:rPr>
                <w:rFonts w:ascii="Times New Roman" w:hAnsi="Times New Roman" w:cs="Times New Roman"/>
                <w:sz w:val="19"/>
                <w:szCs w:val="19"/>
              </w:rPr>
              <w:t>XGBoost</w:t>
            </w:r>
            <w:proofErr w:type="spellEnd"/>
          </w:p>
        </w:tc>
        <w:tc>
          <w:tcPr>
            <w:tcW w:w="5960" w:type="dxa"/>
          </w:tcPr>
          <w:p w14:paraId="5DC6BA6D" w14:textId="1569ED74" w:rsidR="00A9655A" w:rsidRPr="005C446C" w:rsidRDefault="00A9655A" w:rsidP="00B10A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Gradient boosting theory: each successive tree corrects residual errors of the previous ensemble. L1/L2 regularisation terms in the objective function penalise model complexity, preventing overfitting on the 11-sample dataset</w:t>
            </w:r>
            <w:r w:rsidR="002F2FB4">
              <w:rPr>
                <w:rFonts w:ascii="Times New Roman" w:hAnsi="Times New Roman" w:cs="Times New Roman"/>
                <w:sz w:val="19"/>
                <w:szCs w:val="19"/>
              </w:rPr>
              <w:t>—theoretically, the</w:t>
            </w:r>
            <w:r w:rsidRPr="005C446C">
              <w:rPr>
                <w:rFonts w:ascii="Times New Roman" w:hAnsi="Times New Roman" w:cs="Times New Roman"/>
                <w:sz w:val="19"/>
                <w:szCs w:val="19"/>
              </w:rPr>
              <w:t xml:space="preserve"> highest accuracy for tabular crime data.</w:t>
            </w:r>
          </w:p>
        </w:tc>
      </w:tr>
      <w:tr w:rsidR="00A9655A" w:rsidRPr="005C446C" w14:paraId="6FD71461" w14:textId="77777777" w:rsidTr="004F0DF1">
        <w:tc>
          <w:tcPr>
            <w:cnfStyle w:val="001000000000" w:firstRow="0" w:lastRow="0" w:firstColumn="1" w:lastColumn="0" w:oddVBand="0" w:evenVBand="0" w:oddHBand="0" w:evenHBand="0" w:firstRowFirstColumn="0" w:firstRowLastColumn="0" w:lastRowFirstColumn="0" w:lastRowLastColumn="0"/>
            <w:tcW w:w="3400" w:type="dxa"/>
          </w:tcPr>
          <w:p w14:paraId="6CC3180B"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TF-IDF + NLP</w:t>
            </w:r>
          </w:p>
        </w:tc>
        <w:tc>
          <w:tcPr>
            <w:tcW w:w="5960" w:type="dxa"/>
          </w:tcPr>
          <w:p w14:paraId="137E5031" w14:textId="43B6DFB3" w:rsidR="00A9655A" w:rsidRPr="005C446C" w:rsidRDefault="00A9655A" w:rsidP="00B10A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 xml:space="preserve">Term Frequency-Inverse Document Frequency weights words by their uniqueness to a specific document vs. the full corpus. Bigrams (two-word phrases) capture composite crime terms such as "knife attack" or "police arrest" that carry </w:t>
            </w:r>
            <w:r w:rsidR="002F2FB4">
              <w:rPr>
                <w:rFonts w:ascii="Times New Roman" w:hAnsi="Times New Roman" w:cs="Times New Roman"/>
                <w:sz w:val="19"/>
                <w:szCs w:val="19"/>
              </w:rPr>
              <w:t>meanings distinct from those of their constituent unigrams</w:t>
            </w:r>
            <w:r w:rsidRPr="005C446C">
              <w:rPr>
                <w:rFonts w:ascii="Times New Roman" w:hAnsi="Times New Roman" w:cs="Times New Roman"/>
                <w:sz w:val="19"/>
                <w:szCs w:val="19"/>
              </w:rPr>
              <w:t>.</w:t>
            </w:r>
          </w:p>
        </w:tc>
      </w:tr>
    </w:tbl>
    <w:p w14:paraId="108754D5" w14:textId="77777777" w:rsidR="00A9655A" w:rsidRPr="005C446C" w:rsidRDefault="00A9655A" w:rsidP="00A9655A">
      <w:pPr>
        <w:pStyle w:val="Heading2"/>
        <w:rPr>
          <w:rFonts w:ascii="Times New Roman" w:hAnsi="Times New Roman" w:cs="Times New Roman"/>
          <w:color w:val="000000" w:themeColor="text1"/>
          <w:sz w:val="24"/>
          <w:szCs w:val="24"/>
        </w:rPr>
      </w:pPr>
      <w:bookmarkStart w:id="17" w:name="_Toc224236863"/>
      <w:r w:rsidRPr="005C446C">
        <w:rPr>
          <w:rFonts w:ascii="Times New Roman" w:hAnsi="Times New Roman" w:cs="Times New Roman"/>
          <w:color w:val="000000" w:themeColor="text1"/>
          <w:sz w:val="24"/>
          <w:szCs w:val="24"/>
        </w:rPr>
        <w:t>5.3 Theoretical Limitations and Mitigations</w:t>
      </w:r>
      <w:bookmarkEnd w:id="17"/>
    </w:p>
    <w:tbl>
      <w:tblPr>
        <w:tblStyle w:val="GridTable4-Accent1"/>
        <w:tblW w:w="9360" w:type="dxa"/>
        <w:tblLook w:val="04A0" w:firstRow="1" w:lastRow="0" w:firstColumn="1" w:lastColumn="0" w:noHBand="0" w:noVBand="1"/>
      </w:tblPr>
      <w:tblGrid>
        <w:gridCol w:w="3400"/>
        <w:gridCol w:w="5960"/>
      </w:tblGrid>
      <w:tr w:rsidR="00A9655A" w:rsidRPr="005C446C" w14:paraId="72A2EEBF" w14:textId="77777777" w:rsidTr="004F0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32CE2913" w14:textId="77777777" w:rsidR="00A9655A" w:rsidRPr="005C446C" w:rsidRDefault="00A9655A" w:rsidP="00B10AE2">
            <w:pPr>
              <w:rPr>
                <w:rFonts w:ascii="Times New Roman" w:hAnsi="Times New Roman" w:cs="Times New Roman"/>
              </w:rPr>
            </w:pPr>
            <w:r w:rsidRPr="005C446C">
              <w:rPr>
                <w:rFonts w:ascii="Times New Roman" w:hAnsi="Times New Roman" w:cs="Times New Roman"/>
                <w:color w:val="FFFFFF"/>
                <w:sz w:val="19"/>
                <w:szCs w:val="19"/>
              </w:rPr>
              <w:t>Limitation</w:t>
            </w:r>
          </w:p>
        </w:tc>
        <w:tc>
          <w:tcPr>
            <w:tcW w:w="5960" w:type="dxa"/>
          </w:tcPr>
          <w:p w14:paraId="2A0A9280" w14:textId="77777777" w:rsidR="00A9655A" w:rsidRPr="005C446C" w:rsidRDefault="00A9655A" w:rsidP="00B10AE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color w:val="FFFFFF"/>
                <w:sz w:val="19"/>
                <w:szCs w:val="19"/>
              </w:rPr>
              <w:t>Description and Mitigation</w:t>
            </w:r>
          </w:p>
        </w:tc>
      </w:tr>
      <w:tr w:rsidR="00A9655A" w:rsidRPr="005C446C" w14:paraId="0CCF9EEF" w14:textId="77777777" w:rsidTr="004F0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6FAE02B4"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Ecological Fallacy</w:t>
            </w:r>
          </w:p>
        </w:tc>
        <w:tc>
          <w:tcPr>
            <w:tcW w:w="5960" w:type="dxa"/>
          </w:tcPr>
          <w:p w14:paraId="01AAB432" w14:textId="77777777" w:rsidR="00A9655A" w:rsidRPr="005C446C" w:rsidRDefault="00A9655A" w:rsidP="00B10A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District-level analysis may mask individual dynamics. Mitigated by DBSCAN sub-district hotspot detection.</w:t>
            </w:r>
          </w:p>
        </w:tc>
      </w:tr>
      <w:tr w:rsidR="00A9655A" w:rsidRPr="005C446C" w14:paraId="65B83D44" w14:textId="77777777" w:rsidTr="004F0DF1">
        <w:tc>
          <w:tcPr>
            <w:cnfStyle w:val="001000000000" w:firstRow="0" w:lastRow="0" w:firstColumn="1" w:lastColumn="0" w:oddVBand="0" w:evenVBand="0" w:oddHBand="0" w:evenHBand="0" w:firstRowFirstColumn="0" w:firstRowLastColumn="0" w:lastRowFirstColumn="0" w:lastRowLastColumn="0"/>
            <w:tcW w:w="3400" w:type="dxa"/>
          </w:tcPr>
          <w:p w14:paraId="1410F638"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Reporting Bias</w:t>
            </w:r>
          </w:p>
        </w:tc>
        <w:tc>
          <w:tcPr>
            <w:tcW w:w="5960" w:type="dxa"/>
          </w:tcPr>
          <w:p w14:paraId="69C28013" w14:textId="7E12B4DD" w:rsidR="00A9655A" w:rsidRPr="005C446C" w:rsidRDefault="00A9655A" w:rsidP="00B10A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NCRB covers only reported crimes (est. 30–40% of actuals)</w:t>
            </w:r>
            <w:r w:rsidR="002F2FB4">
              <w:rPr>
                <w:rFonts w:ascii="Times New Roman" w:hAnsi="Times New Roman" w:cs="Times New Roman"/>
                <w:sz w:val="19"/>
                <w:szCs w:val="19"/>
              </w:rPr>
              <w:t xml:space="preserve"> and is mitigated</w:t>
            </w:r>
            <w:r w:rsidRPr="005C446C">
              <w:rPr>
                <w:rFonts w:ascii="Times New Roman" w:hAnsi="Times New Roman" w:cs="Times New Roman"/>
                <w:sz w:val="19"/>
                <w:szCs w:val="19"/>
              </w:rPr>
              <w:t xml:space="preserve"> by independent NLP news corroboration.</w:t>
            </w:r>
          </w:p>
        </w:tc>
      </w:tr>
      <w:tr w:rsidR="00A9655A" w:rsidRPr="005C446C" w14:paraId="4D4378DB" w14:textId="77777777" w:rsidTr="004F0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6813527C"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Small Sample Size</w:t>
            </w:r>
          </w:p>
        </w:tc>
        <w:tc>
          <w:tcPr>
            <w:tcW w:w="5960" w:type="dxa"/>
          </w:tcPr>
          <w:p w14:paraId="485057C2" w14:textId="3F003389" w:rsidR="00A9655A" w:rsidRPr="005C446C" w:rsidRDefault="00A9655A" w:rsidP="00B10A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 xml:space="preserve">Only 11 districts </w:t>
            </w:r>
            <w:r w:rsidR="002F2FB4">
              <w:rPr>
                <w:rFonts w:ascii="Times New Roman" w:hAnsi="Times New Roman" w:cs="Times New Roman"/>
                <w:sz w:val="19"/>
                <w:szCs w:val="19"/>
              </w:rPr>
              <w:t>make the</w:t>
            </w:r>
            <w:r w:rsidRPr="005C446C">
              <w:rPr>
                <w:rFonts w:ascii="Times New Roman" w:hAnsi="Times New Roman" w:cs="Times New Roman"/>
                <w:sz w:val="19"/>
                <w:szCs w:val="19"/>
              </w:rPr>
              <w:t xml:space="preserve"> standard train-test split unreliable. Mitigated by Leave-One-Out Cross Validation.</w:t>
            </w:r>
          </w:p>
        </w:tc>
      </w:tr>
      <w:tr w:rsidR="00A9655A" w:rsidRPr="005C446C" w14:paraId="7170B10C" w14:textId="77777777" w:rsidTr="004F0DF1">
        <w:tc>
          <w:tcPr>
            <w:cnfStyle w:val="001000000000" w:firstRow="0" w:lastRow="0" w:firstColumn="1" w:lastColumn="0" w:oddVBand="0" w:evenVBand="0" w:oddHBand="0" w:evenHBand="0" w:firstRowFirstColumn="0" w:firstRowLastColumn="0" w:lastRowFirstColumn="0" w:lastRowLastColumn="0"/>
            <w:tcW w:w="3400" w:type="dxa"/>
          </w:tcPr>
          <w:p w14:paraId="3080390F"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t>Temporal Stationarity</w:t>
            </w:r>
          </w:p>
        </w:tc>
        <w:tc>
          <w:tcPr>
            <w:tcW w:w="5960" w:type="dxa"/>
          </w:tcPr>
          <w:p w14:paraId="4F29E783" w14:textId="77777777" w:rsidR="00A9655A" w:rsidRDefault="00A9655A" w:rsidP="00B10A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rPr>
            </w:pPr>
            <w:r w:rsidRPr="005C446C">
              <w:rPr>
                <w:rFonts w:ascii="Times New Roman" w:hAnsi="Times New Roman" w:cs="Times New Roman"/>
                <w:sz w:val="19"/>
                <w:szCs w:val="19"/>
              </w:rPr>
              <w:t>Model trained on 2022 data only</w:t>
            </w:r>
            <w:r w:rsidR="002F2FB4">
              <w:rPr>
                <w:rFonts w:ascii="Times New Roman" w:hAnsi="Times New Roman" w:cs="Times New Roman"/>
                <w:sz w:val="19"/>
                <w:szCs w:val="19"/>
              </w:rPr>
              <w:t xml:space="preserve"> and mitigated</w:t>
            </w:r>
            <w:r w:rsidRPr="005C446C">
              <w:rPr>
                <w:rFonts w:ascii="Times New Roman" w:hAnsi="Times New Roman" w:cs="Times New Roman"/>
                <w:sz w:val="19"/>
                <w:szCs w:val="19"/>
              </w:rPr>
              <w:t xml:space="preserve"> by designing for annual retraining with updated NCRB data.</w:t>
            </w:r>
          </w:p>
          <w:p w14:paraId="4219C393" w14:textId="15A37857" w:rsidR="00D33802" w:rsidRPr="00D33802" w:rsidRDefault="00D33802" w:rsidP="00D33802">
            <w:pPr>
              <w:tabs>
                <w:tab w:val="left" w:pos="1164"/>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b/>
            </w:r>
          </w:p>
        </w:tc>
      </w:tr>
      <w:tr w:rsidR="00A9655A" w:rsidRPr="005C446C" w14:paraId="23D2F117" w14:textId="77777777" w:rsidTr="004F0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0B45009D" w14:textId="77777777" w:rsidR="00A9655A" w:rsidRPr="005C446C" w:rsidRDefault="00A9655A" w:rsidP="00B10AE2">
            <w:pPr>
              <w:rPr>
                <w:rFonts w:ascii="Times New Roman" w:hAnsi="Times New Roman" w:cs="Times New Roman"/>
              </w:rPr>
            </w:pPr>
            <w:r w:rsidRPr="005C446C">
              <w:rPr>
                <w:rFonts w:ascii="Times New Roman" w:hAnsi="Times New Roman" w:cs="Times New Roman"/>
                <w:sz w:val="19"/>
                <w:szCs w:val="19"/>
              </w:rPr>
              <w:lastRenderedPageBreak/>
              <w:t>Spatial Autocorrelation</w:t>
            </w:r>
          </w:p>
        </w:tc>
        <w:tc>
          <w:tcPr>
            <w:tcW w:w="5960" w:type="dxa"/>
          </w:tcPr>
          <w:p w14:paraId="71354632" w14:textId="77777777" w:rsidR="00A9655A" w:rsidRPr="005C446C" w:rsidRDefault="00A9655A" w:rsidP="00B10A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446C">
              <w:rPr>
                <w:rFonts w:ascii="Times New Roman" w:hAnsi="Times New Roman" w:cs="Times New Roman"/>
                <w:sz w:val="19"/>
                <w:szCs w:val="19"/>
              </w:rPr>
              <w:t>Adjacent districts may have correlated crime rates. Acknowledged; spatial lag models proposed as future work.</w:t>
            </w:r>
          </w:p>
        </w:tc>
      </w:tr>
    </w:tbl>
    <w:p w14:paraId="026D5789" w14:textId="77777777" w:rsidR="00A9655A" w:rsidRPr="005C446C" w:rsidRDefault="00A9655A" w:rsidP="005C446C">
      <w:pPr>
        <w:pStyle w:val="Heading3"/>
        <w:rPr>
          <w:rFonts w:ascii="Times New Roman" w:hAnsi="Times New Roman" w:cs="Times New Roman"/>
          <w:color w:val="000000" w:themeColor="text1"/>
          <w:sz w:val="28"/>
          <w:szCs w:val="28"/>
        </w:rPr>
      </w:pPr>
      <w:bookmarkStart w:id="18" w:name="_Toc224236864"/>
      <w:r w:rsidRPr="005C446C">
        <w:rPr>
          <w:rFonts w:ascii="Times New Roman" w:hAnsi="Times New Roman" w:cs="Times New Roman"/>
          <w:color w:val="000000" w:themeColor="text1"/>
          <w:sz w:val="28"/>
          <w:szCs w:val="28"/>
        </w:rPr>
        <w:t>6. Conclusions and Future Work</w:t>
      </w:r>
      <w:bookmarkEnd w:id="18"/>
    </w:p>
    <w:p w14:paraId="37C3DA24" w14:textId="77777777" w:rsidR="00A9655A" w:rsidRPr="005C446C" w:rsidRDefault="00A9655A" w:rsidP="00A9655A">
      <w:pPr>
        <w:pStyle w:val="Heading2"/>
        <w:rPr>
          <w:rFonts w:ascii="Times New Roman" w:hAnsi="Times New Roman" w:cs="Times New Roman"/>
          <w:color w:val="000000" w:themeColor="text1"/>
          <w:sz w:val="24"/>
          <w:szCs w:val="24"/>
        </w:rPr>
      </w:pPr>
      <w:bookmarkStart w:id="19" w:name="_Toc224236865"/>
      <w:r w:rsidRPr="005C446C">
        <w:rPr>
          <w:rFonts w:ascii="Times New Roman" w:hAnsi="Times New Roman" w:cs="Times New Roman"/>
          <w:color w:val="000000" w:themeColor="text1"/>
          <w:sz w:val="24"/>
          <w:szCs w:val="24"/>
        </w:rPr>
        <w:t>6.1 Conclusions</w:t>
      </w:r>
      <w:bookmarkEnd w:id="19"/>
    </w:p>
    <w:p w14:paraId="6F9479D5" w14:textId="69C06292" w:rsidR="00A9655A" w:rsidRPr="005C446C" w:rsidRDefault="00A9655A" w:rsidP="00A9655A">
      <w:pPr>
        <w:spacing w:before="40" w:after="60" w:line="276" w:lineRule="auto"/>
        <w:jc w:val="both"/>
        <w:rPr>
          <w:rFonts w:ascii="Times New Roman" w:hAnsi="Times New Roman" w:cs="Times New Roman"/>
        </w:rPr>
      </w:pPr>
      <w:r w:rsidRPr="005C446C">
        <w:rPr>
          <w:rFonts w:ascii="Times New Roman" w:hAnsi="Times New Roman" w:cs="Times New Roman"/>
          <w:color w:val="000000"/>
          <w:sz w:val="20"/>
          <w:szCs w:val="20"/>
        </w:rPr>
        <w:t xml:space="preserve">This project successfully demonstrates that a Geospatial AI pipeline combining unsupervised learning, supervised classification, and NLP text analysis can produce a meaningful, actionable crime safety mapping system for Delhi. All four research questions were addressed: unsupervised methods confirmed </w:t>
      </w:r>
      <w:r w:rsidR="002F2FB4">
        <w:rPr>
          <w:rFonts w:ascii="Times New Roman" w:hAnsi="Times New Roman" w:cs="Times New Roman"/>
          <w:color w:val="000000"/>
          <w:sz w:val="20"/>
          <w:szCs w:val="20"/>
        </w:rPr>
        <w:t xml:space="preserve">the natural crime-cluster structure across Delhi districts; supervised models showed that </w:t>
      </w:r>
      <w:r w:rsidRPr="005C446C">
        <w:rPr>
          <w:rFonts w:ascii="Times New Roman" w:hAnsi="Times New Roman" w:cs="Times New Roman"/>
          <w:color w:val="000000"/>
          <w:sz w:val="20"/>
          <w:szCs w:val="20"/>
        </w:rPr>
        <w:t>district safety labels are predictable from crime features; NLP clustering validated that media coverage corroborates quantitative NCRB patterns; and the interactive Folium map provides an accessible public safety tool.</w:t>
      </w:r>
    </w:p>
    <w:p w14:paraId="2E12E0A8" w14:textId="77777777" w:rsidR="00A9655A" w:rsidRPr="005C446C" w:rsidRDefault="00A9655A" w:rsidP="00A9655A">
      <w:pPr>
        <w:spacing w:before="40"/>
        <w:rPr>
          <w:rFonts w:ascii="Times New Roman" w:hAnsi="Times New Roman" w:cs="Times New Roman"/>
        </w:rPr>
      </w:pPr>
    </w:p>
    <w:p w14:paraId="254165AC" w14:textId="47AF2C95" w:rsidR="00A9655A" w:rsidRPr="005C446C" w:rsidRDefault="00A9655A" w:rsidP="00A9655A">
      <w:pPr>
        <w:spacing w:before="40" w:after="60" w:line="276" w:lineRule="auto"/>
        <w:jc w:val="both"/>
        <w:rPr>
          <w:rFonts w:ascii="Times New Roman" w:hAnsi="Times New Roman" w:cs="Times New Roman"/>
        </w:rPr>
      </w:pPr>
      <w:r w:rsidRPr="005C446C">
        <w:rPr>
          <w:rFonts w:ascii="Times New Roman" w:hAnsi="Times New Roman" w:cs="Times New Roman"/>
          <w:color w:val="000000"/>
          <w:sz w:val="20"/>
          <w:szCs w:val="20"/>
        </w:rPr>
        <w:t>North East Delhi, Shahdara, East Delhi, and Central Delhi were consistently identified as the highest-risk districts across all three unsupervised methods</w:t>
      </w:r>
      <w:r w:rsidR="002F2FB4">
        <w:rPr>
          <w:rFonts w:ascii="Times New Roman" w:hAnsi="Times New Roman" w:cs="Times New Roman"/>
          <w:color w:val="000000"/>
          <w:sz w:val="20"/>
          <w:szCs w:val="20"/>
        </w:rPr>
        <w:t>. They were</w:t>
      </w:r>
      <w:r w:rsidRPr="005C446C">
        <w:rPr>
          <w:rFonts w:ascii="Times New Roman" w:hAnsi="Times New Roman" w:cs="Times New Roman"/>
          <w:color w:val="000000"/>
          <w:sz w:val="20"/>
          <w:szCs w:val="20"/>
        </w:rPr>
        <w:t xml:space="preserve"> classified as Unsafe by the supervised models. New Delhi and South East Delhi were consistently identified as the safest zones. Random Forest and </w:t>
      </w:r>
      <w:proofErr w:type="spellStart"/>
      <w:r w:rsidRPr="005C446C">
        <w:rPr>
          <w:rFonts w:ascii="Times New Roman" w:hAnsi="Times New Roman" w:cs="Times New Roman"/>
          <w:color w:val="000000"/>
          <w:sz w:val="20"/>
          <w:szCs w:val="20"/>
        </w:rPr>
        <w:t>XGBoost</w:t>
      </w:r>
      <w:proofErr w:type="spellEnd"/>
      <w:r w:rsidRPr="005C446C">
        <w:rPr>
          <w:rFonts w:ascii="Times New Roman" w:hAnsi="Times New Roman" w:cs="Times New Roman"/>
          <w:color w:val="000000"/>
          <w:sz w:val="20"/>
          <w:szCs w:val="20"/>
        </w:rPr>
        <w:t xml:space="preserve"> outperformed Logistic Regression, with kidnapping count and robbery count identified as the most influential features for safety classification.</w:t>
      </w:r>
    </w:p>
    <w:p w14:paraId="161B56B7" w14:textId="77777777" w:rsidR="00A9655A" w:rsidRPr="005C446C" w:rsidRDefault="00A9655A" w:rsidP="00A9655A">
      <w:pPr>
        <w:pStyle w:val="Heading2"/>
        <w:rPr>
          <w:rFonts w:ascii="Times New Roman" w:hAnsi="Times New Roman" w:cs="Times New Roman"/>
          <w:color w:val="000000" w:themeColor="text1"/>
          <w:sz w:val="24"/>
          <w:szCs w:val="24"/>
        </w:rPr>
      </w:pPr>
      <w:bookmarkStart w:id="20" w:name="_Toc224236866"/>
      <w:r w:rsidRPr="005C446C">
        <w:rPr>
          <w:rFonts w:ascii="Times New Roman" w:hAnsi="Times New Roman" w:cs="Times New Roman"/>
          <w:color w:val="000000" w:themeColor="text1"/>
          <w:sz w:val="24"/>
          <w:szCs w:val="24"/>
        </w:rPr>
        <w:t>6.2 Future Work</w:t>
      </w:r>
      <w:bookmarkEnd w:id="20"/>
    </w:p>
    <w:p w14:paraId="31DA72B6"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4F0DF1">
        <w:rPr>
          <w:rFonts w:ascii="Times New Roman" w:hAnsi="Times New Roman" w:cs="Times New Roman"/>
          <w:b/>
          <w:bCs/>
          <w:sz w:val="20"/>
          <w:szCs w:val="20"/>
        </w:rPr>
        <w:t>Short-term:</w:t>
      </w:r>
      <w:r w:rsidRPr="005C446C">
        <w:rPr>
          <w:rFonts w:ascii="Times New Roman" w:hAnsi="Times New Roman" w:cs="Times New Roman"/>
          <w:sz w:val="20"/>
          <w:szCs w:val="20"/>
        </w:rPr>
        <w:t xml:space="preserve"> Connect to Delhi Police live APIs for monthly safety map updates and disaggregate from 11 districts to 272 wards for finer hotspot granularity.</w:t>
      </w:r>
    </w:p>
    <w:p w14:paraId="246F8DDB" w14:textId="77777777" w:rsidR="00A9655A" w:rsidRPr="005C446C" w:rsidRDefault="00A9655A" w:rsidP="00A9655A">
      <w:pPr>
        <w:pStyle w:val="ListParagraph"/>
        <w:numPr>
          <w:ilvl w:val="0"/>
          <w:numId w:val="4"/>
        </w:numPr>
        <w:spacing w:before="30" w:after="30" w:line="260" w:lineRule="auto"/>
        <w:rPr>
          <w:rFonts w:ascii="Times New Roman" w:hAnsi="Times New Roman" w:cs="Times New Roman"/>
        </w:rPr>
      </w:pPr>
      <w:r w:rsidRPr="004F0DF1">
        <w:rPr>
          <w:rFonts w:ascii="Times New Roman" w:hAnsi="Times New Roman" w:cs="Times New Roman"/>
          <w:b/>
          <w:bCs/>
          <w:sz w:val="20"/>
          <w:szCs w:val="20"/>
        </w:rPr>
        <w:t>Medium-term:</w:t>
      </w:r>
      <w:r w:rsidRPr="005C446C">
        <w:rPr>
          <w:rFonts w:ascii="Times New Roman" w:hAnsi="Times New Roman" w:cs="Times New Roman"/>
          <w:sz w:val="20"/>
          <w:szCs w:val="20"/>
        </w:rPr>
        <w:t xml:space="preserve"> Incorporate time-of-day and day-of-week crime patterns for hourly safety predictions. Apply Graph Neural Networks to model spatial autocorrelation between adjacent districts.</w:t>
      </w:r>
    </w:p>
    <w:p w14:paraId="675A418D" w14:textId="370DB977" w:rsidR="00A9655A" w:rsidRPr="005C446C" w:rsidRDefault="00A9655A" w:rsidP="005C446C">
      <w:pPr>
        <w:pStyle w:val="ListParagraph"/>
        <w:numPr>
          <w:ilvl w:val="0"/>
          <w:numId w:val="4"/>
        </w:numPr>
        <w:spacing w:before="30" w:after="30" w:line="260" w:lineRule="auto"/>
        <w:rPr>
          <w:rFonts w:ascii="Times New Roman" w:hAnsi="Times New Roman" w:cs="Times New Roman"/>
        </w:rPr>
      </w:pPr>
      <w:r w:rsidRPr="004F0DF1">
        <w:rPr>
          <w:rFonts w:ascii="Times New Roman" w:hAnsi="Times New Roman" w:cs="Times New Roman"/>
          <w:b/>
          <w:bCs/>
          <w:sz w:val="20"/>
          <w:szCs w:val="20"/>
        </w:rPr>
        <w:t>Long-term:</w:t>
      </w:r>
      <w:r w:rsidRPr="005C446C">
        <w:rPr>
          <w:rFonts w:ascii="Times New Roman" w:hAnsi="Times New Roman" w:cs="Times New Roman"/>
          <w:sz w:val="20"/>
          <w:szCs w:val="20"/>
        </w:rPr>
        <w:t xml:space="preserve"> Extend the pipeline to all 36 Indian states and UTs using NCRB data. Integrate crowdsourced resident safety reports to address </w:t>
      </w:r>
      <w:r w:rsidR="002F2FB4">
        <w:rPr>
          <w:rFonts w:ascii="Times New Roman" w:hAnsi="Times New Roman" w:cs="Times New Roman"/>
          <w:sz w:val="20"/>
          <w:szCs w:val="20"/>
        </w:rPr>
        <w:t>under-reporting</w:t>
      </w:r>
      <w:r w:rsidR="005C446C">
        <w:rPr>
          <w:rFonts w:ascii="Times New Roman" w:hAnsi="Times New Roman" w:cs="Times New Roman"/>
          <w:sz w:val="20"/>
          <w:szCs w:val="20"/>
        </w:rPr>
        <w:t>.</w:t>
      </w:r>
    </w:p>
    <w:p w14:paraId="0C919FEF" w14:textId="77777777" w:rsidR="00A9655A" w:rsidRPr="005C446C" w:rsidRDefault="00A9655A" w:rsidP="005C446C">
      <w:pPr>
        <w:pStyle w:val="Heading3"/>
        <w:rPr>
          <w:rFonts w:ascii="Times New Roman" w:hAnsi="Times New Roman" w:cs="Times New Roman"/>
          <w:color w:val="000000" w:themeColor="text1"/>
          <w:sz w:val="28"/>
          <w:szCs w:val="28"/>
        </w:rPr>
      </w:pPr>
      <w:bookmarkStart w:id="21" w:name="_Toc224236867"/>
      <w:r w:rsidRPr="005C446C">
        <w:rPr>
          <w:rFonts w:ascii="Times New Roman" w:hAnsi="Times New Roman" w:cs="Times New Roman"/>
          <w:color w:val="000000" w:themeColor="text1"/>
          <w:sz w:val="28"/>
          <w:szCs w:val="28"/>
        </w:rPr>
        <w:t>7. References and Data Sources</w:t>
      </w:r>
      <w:bookmarkEnd w:id="21"/>
    </w:p>
    <w:p w14:paraId="49B141E8" w14:textId="77777777" w:rsidR="00A9655A" w:rsidRPr="005C446C" w:rsidRDefault="00A9655A" w:rsidP="00A9655A">
      <w:pPr>
        <w:spacing w:before="40"/>
        <w:rPr>
          <w:rFonts w:ascii="Times New Roman" w:hAnsi="Times New Roman" w:cs="Times New Roman"/>
        </w:rPr>
      </w:pPr>
    </w:p>
    <w:p w14:paraId="434E9934" w14:textId="407174A1" w:rsidR="00A9655A" w:rsidRPr="005C446C" w:rsidRDefault="00A9655A" w:rsidP="004F0DF1">
      <w:pPr>
        <w:spacing w:before="40" w:after="60" w:line="276" w:lineRule="auto"/>
        <w:ind w:left="720" w:hanging="720"/>
        <w:jc w:val="both"/>
        <w:rPr>
          <w:rFonts w:ascii="Times New Roman" w:hAnsi="Times New Roman" w:cs="Times New Roman"/>
        </w:rPr>
      </w:pPr>
      <w:r w:rsidRPr="005C446C">
        <w:rPr>
          <w:rFonts w:ascii="Times New Roman" w:hAnsi="Times New Roman" w:cs="Times New Roman"/>
          <w:color w:val="000000"/>
          <w:sz w:val="20"/>
          <w:szCs w:val="20"/>
        </w:rPr>
        <w:t xml:space="preserve">National Crime Records Bureau (NCRB). (2022). Crime in India 2022, Volume II: District-wise IPC Cognizable Crimes, Table 2.1. Ministry of Home Affairs, </w:t>
      </w:r>
      <w:proofErr w:type="spellStart"/>
      <w:r w:rsidRPr="005C446C">
        <w:rPr>
          <w:rFonts w:ascii="Times New Roman" w:hAnsi="Times New Roman" w:cs="Times New Roman"/>
          <w:color w:val="000000"/>
          <w:sz w:val="20"/>
          <w:szCs w:val="20"/>
        </w:rPr>
        <w:t>GoI</w:t>
      </w:r>
      <w:proofErr w:type="spellEnd"/>
      <w:r w:rsidRPr="005C446C">
        <w:rPr>
          <w:rFonts w:ascii="Times New Roman" w:hAnsi="Times New Roman" w:cs="Times New Roman"/>
          <w:color w:val="000000"/>
          <w:sz w:val="20"/>
          <w:szCs w:val="20"/>
        </w:rPr>
        <w:t>. https://ncrb.gov.in/en/crime-india</w:t>
      </w:r>
    </w:p>
    <w:p w14:paraId="08A2ECFF" w14:textId="5B941B07" w:rsidR="00A9655A" w:rsidRPr="005C446C" w:rsidRDefault="00A9655A" w:rsidP="004F0DF1">
      <w:pPr>
        <w:spacing w:before="40" w:after="60" w:line="276" w:lineRule="auto"/>
        <w:ind w:left="720" w:hanging="720"/>
        <w:jc w:val="both"/>
        <w:rPr>
          <w:rFonts w:ascii="Times New Roman" w:hAnsi="Times New Roman" w:cs="Times New Roman"/>
        </w:rPr>
      </w:pPr>
      <w:r w:rsidRPr="005C446C">
        <w:rPr>
          <w:rFonts w:ascii="Times New Roman" w:hAnsi="Times New Roman" w:cs="Times New Roman"/>
          <w:color w:val="000000"/>
          <w:sz w:val="20"/>
          <w:szCs w:val="20"/>
        </w:rPr>
        <w:t>Office of the Registrar General and Census Commissioner. (2011). Primary Census Abstract, Table A-1: District-wise Population, Delhi NCT. Census of India. https://censusindia.gov.in</w:t>
      </w:r>
    </w:p>
    <w:p w14:paraId="313C83A5" w14:textId="5BDDD3E0" w:rsidR="00A9655A" w:rsidRPr="005C446C" w:rsidRDefault="00A9655A" w:rsidP="004F0DF1">
      <w:pPr>
        <w:spacing w:before="40" w:after="60" w:line="276" w:lineRule="auto"/>
        <w:ind w:left="720" w:hanging="720"/>
        <w:jc w:val="both"/>
        <w:rPr>
          <w:rFonts w:ascii="Times New Roman" w:hAnsi="Times New Roman" w:cs="Times New Roman"/>
        </w:rPr>
      </w:pPr>
      <w:r w:rsidRPr="005C446C">
        <w:rPr>
          <w:rFonts w:ascii="Times New Roman" w:hAnsi="Times New Roman" w:cs="Times New Roman"/>
          <w:color w:val="000000"/>
          <w:sz w:val="20"/>
          <w:szCs w:val="20"/>
        </w:rPr>
        <w:t xml:space="preserve">Delhi Development Authority (DDA). (2021). District Boundary Coordinates. Ministry of Housing and Urban Affairs, </w:t>
      </w:r>
      <w:proofErr w:type="spellStart"/>
      <w:r w:rsidRPr="005C446C">
        <w:rPr>
          <w:rFonts w:ascii="Times New Roman" w:hAnsi="Times New Roman" w:cs="Times New Roman"/>
          <w:color w:val="000000"/>
          <w:sz w:val="20"/>
          <w:szCs w:val="20"/>
        </w:rPr>
        <w:t>GoI</w:t>
      </w:r>
      <w:proofErr w:type="spellEnd"/>
      <w:r w:rsidRPr="005C446C">
        <w:rPr>
          <w:rFonts w:ascii="Times New Roman" w:hAnsi="Times New Roman" w:cs="Times New Roman"/>
          <w:color w:val="000000"/>
          <w:sz w:val="20"/>
          <w:szCs w:val="20"/>
        </w:rPr>
        <w:t>. https://dda.org.in</w:t>
      </w:r>
    </w:p>
    <w:p w14:paraId="1D58D248" w14:textId="68162DA3" w:rsidR="00A9655A" w:rsidRPr="005C446C" w:rsidRDefault="00A9655A" w:rsidP="004F0DF1">
      <w:pPr>
        <w:spacing w:before="40" w:after="60" w:line="276" w:lineRule="auto"/>
        <w:ind w:left="720" w:hanging="720"/>
        <w:jc w:val="both"/>
        <w:rPr>
          <w:rFonts w:ascii="Times New Roman" w:hAnsi="Times New Roman" w:cs="Times New Roman"/>
        </w:rPr>
      </w:pPr>
      <w:r w:rsidRPr="005C446C">
        <w:rPr>
          <w:rFonts w:ascii="Times New Roman" w:hAnsi="Times New Roman" w:cs="Times New Roman"/>
          <w:color w:val="000000"/>
          <w:sz w:val="20"/>
          <w:szCs w:val="20"/>
        </w:rPr>
        <w:t>Open Government Data Platform India. (2022). Delhi District-wise Crime Statistics. https://data.gov.in/catalog/crime-india</w:t>
      </w:r>
    </w:p>
    <w:p w14:paraId="3A9AE82E" w14:textId="681FD7FF" w:rsidR="00A9655A" w:rsidRPr="005C446C" w:rsidRDefault="00A9655A" w:rsidP="004F0DF1">
      <w:pPr>
        <w:spacing w:before="40" w:after="60" w:line="276" w:lineRule="auto"/>
        <w:ind w:left="720" w:hanging="720"/>
        <w:jc w:val="both"/>
        <w:rPr>
          <w:rFonts w:ascii="Times New Roman" w:hAnsi="Times New Roman" w:cs="Times New Roman"/>
        </w:rPr>
      </w:pPr>
      <w:r w:rsidRPr="005C446C">
        <w:rPr>
          <w:rFonts w:ascii="Times New Roman" w:hAnsi="Times New Roman" w:cs="Times New Roman"/>
          <w:color w:val="000000"/>
          <w:sz w:val="20"/>
          <w:szCs w:val="20"/>
        </w:rPr>
        <w:t xml:space="preserve">Cohen, L. E., </w:t>
      </w:r>
      <w:r w:rsidR="002F2FB4">
        <w:rPr>
          <w:rFonts w:ascii="Times New Roman" w:hAnsi="Times New Roman" w:cs="Times New Roman"/>
          <w:color w:val="000000"/>
          <w:sz w:val="20"/>
          <w:szCs w:val="20"/>
        </w:rPr>
        <w:t>&amp;</w:t>
      </w:r>
      <w:r w:rsidRPr="005C446C">
        <w:rPr>
          <w:rFonts w:ascii="Times New Roman" w:hAnsi="Times New Roman" w:cs="Times New Roman"/>
          <w:color w:val="000000"/>
          <w:sz w:val="20"/>
          <w:szCs w:val="20"/>
        </w:rPr>
        <w:t xml:space="preserve"> Felson, M. (1979). Social Change and Crime Rate Trends: A Routine Activity Approach. American Sociological Review, 44(4), 588–608.</w:t>
      </w:r>
    </w:p>
    <w:p w14:paraId="579B2A34" w14:textId="1E20D801" w:rsidR="00A9655A" w:rsidRPr="005C446C" w:rsidRDefault="00A9655A" w:rsidP="004F0DF1">
      <w:pPr>
        <w:spacing w:before="40" w:after="60" w:line="276" w:lineRule="auto"/>
        <w:ind w:left="720" w:hanging="720"/>
        <w:jc w:val="both"/>
        <w:rPr>
          <w:rFonts w:ascii="Times New Roman" w:hAnsi="Times New Roman" w:cs="Times New Roman"/>
        </w:rPr>
      </w:pPr>
      <w:r w:rsidRPr="005C446C">
        <w:rPr>
          <w:rFonts w:ascii="Times New Roman" w:hAnsi="Times New Roman" w:cs="Times New Roman"/>
          <w:color w:val="000000"/>
          <w:sz w:val="20"/>
          <w:szCs w:val="20"/>
        </w:rPr>
        <w:t xml:space="preserve">Brantingham, P., </w:t>
      </w:r>
      <w:r w:rsidR="002F2FB4">
        <w:rPr>
          <w:rFonts w:ascii="Times New Roman" w:hAnsi="Times New Roman" w:cs="Times New Roman"/>
          <w:color w:val="000000"/>
          <w:sz w:val="20"/>
          <w:szCs w:val="20"/>
        </w:rPr>
        <w:t>&amp;</w:t>
      </w:r>
      <w:r w:rsidRPr="005C446C">
        <w:rPr>
          <w:rFonts w:ascii="Times New Roman" w:hAnsi="Times New Roman" w:cs="Times New Roman"/>
          <w:color w:val="000000"/>
          <w:sz w:val="20"/>
          <w:szCs w:val="20"/>
        </w:rPr>
        <w:t xml:space="preserve"> Brantingham, P. (1984). Patterns in Crime. Macmillan, New York.</w:t>
      </w:r>
    </w:p>
    <w:p w14:paraId="32FDF5C2" w14:textId="704654CC" w:rsidR="00A9655A" w:rsidRPr="005C446C" w:rsidRDefault="00A9655A" w:rsidP="004F0DF1">
      <w:pPr>
        <w:spacing w:before="40" w:after="60" w:line="276" w:lineRule="auto"/>
        <w:ind w:left="720" w:hanging="720"/>
        <w:jc w:val="both"/>
        <w:rPr>
          <w:rFonts w:ascii="Times New Roman" w:hAnsi="Times New Roman" w:cs="Times New Roman"/>
        </w:rPr>
      </w:pPr>
      <w:r w:rsidRPr="005C446C">
        <w:rPr>
          <w:rFonts w:ascii="Times New Roman" w:hAnsi="Times New Roman" w:cs="Times New Roman"/>
          <w:color w:val="000000"/>
          <w:sz w:val="20"/>
          <w:szCs w:val="20"/>
        </w:rPr>
        <w:t xml:space="preserve">Sherman, L. W., Gartin, P. R., </w:t>
      </w:r>
      <w:r w:rsidR="002F2FB4">
        <w:rPr>
          <w:rFonts w:ascii="Times New Roman" w:hAnsi="Times New Roman" w:cs="Times New Roman"/>
          <w:color w:val="000000"/>
          <w:sz w:val="20"/>
          <w:szCs w:val="20"/>
        </w:rPr>
        <w:t>&amp;</w:t>
      </w:r>
      <w:r w:rsidRPr="005C446C">
        <w:rPr>
          <w:rFonts w:ascii="Times New Roman" w:hAnsi="Times New Roman" w:cs="Times New Roman"/>
          <w:color w:val="000000"/>
          <w:sz w:val="20"/>
          <w:szCs w:val="20"/>
        </w:rPr>
        <w:t xml:space="preserve"> Buerger, M. E. (1989). Hot Spots of Predatory Crime: Routine Activities and the Criminology of Place. Criminology, 27(1), 27–56.</w:t>
      </w:r>
    </w:p>
    <w:p w14:paraId="0046C048" w14:textId="000137A8" w:rsidR="00A9655A" w:rsidRPr="005C446C" w:rsidRDefault="00A9655A" w:rsidP="004F0DF1">
      <w:pPr>
        <w:spacing w:before="40" w:after="60" w:line="276" w:lineRule="auto"/>
        <w:ind w:left="720" w:hanging="720"/>
        <w:jc w:val="both"/>
        <w:rPr>
          <w:rFonts w:ascii="Times New Roman" w:hAnsi="Times New Roman" w:cs="Times New Roman"/>
        </w:rPr>
      </w:pPr>
      <w:r w:rsidRPr="005C446C">
        <w:rPr>
          <w:rFonts w:ascii="Times New Roman" w:hAnsi="Times New Roman" w:cs="Times New Roman"/>
          <w:color w:val="000000"/>
          <w:sz w:val="20"/>
          <w:szCs w:val="20"/>
        </w:rPr>
        <w:t>Pedregosa, F. et al. (2011). Scikit-learn: Machine Learning in Python. Journal of Machine Learning Research, 12, 2825–2830.</w:t>
      </w:r>
    </w:p>
    <w:p w14:paraId="7F602EF0" w14:textId="7BABD303" w:rsidR="00A9655A" w:rsidRDefault="00A9655A" w:rsidP="00D33802">
      <w:pPr>
        <w:spacing w:before="40" w:after="60" w:line="276" w:lineRule="auto"/>
        <w:ind w:left="720" w:hanging="720"/>
        <w:jc w:val="both"/>
        <w:rPr>
          <w:rFonts w:ascii="Times New Roman" w:hAnsi="Times New Roman" w:cs="Times New Roman"/>
          <w:color w:val="000000"/>
          <w:sz w:val="20"/>
          <w:szCs w:val="20"/>
        </w:rPr>
      </w:pPr>
      <w:r w:rsidRPr="005C446C">
        <w:rPr>
          <w:rFonts w:ascii="Times New Roman" w:hAnsi="Times New Roman" w:cs="Times New Roman"/>
          <w:color w:val="000000"/>
          <w:sz w:val="20"/>
          <w:szCs w:val="20"/>
        </w:rPr>
        <w:t xml:space="preserve">Chen, T., </w:t>
      </w:r>
      <w:r w:rsidR="002F2FB4">
        <w:rPr>
          <w:rFonts w:ascii="Times New Roman" w:hAnsi="Times New Roman" w:cs="Times New Roman"/>
          <w:color w:val="000000"/>
          <w:sz w:val="20"/>
          <w:szCs w:val="20"/>
        </w:rPr>
        <w:t>&amp;</w:t>
      </w:r>
      <w:r w:rsidRPr="005C446C">
        <w:rPr>
          <w:rFonts w:ascii="Times New Roman" w:hAnsi="Times New Roman" w:cs="Times New Roman"/>
          <w:color w:val="000000"/>
          <w:sz w:val="20"/>
          <w:szCs w:val="20"/>
        </w:rPr>
        <w:t xml:space="preserve"> </w:t>
      </w:r>
      <w:proofErr w:type="spellStart"/>
      <w:r w:rsidRPr="005C446C">
        <w:rPr>
          <w:rFonts w:ascii="Times New Roman" w:hAnsi="Times New Roman" w:cs="Times New Roman"/>
          <w:color w:val="000000"/>
          <w:sz w:val="20"/>
          <w:szCs w:val="20"/>
        </w:rPr>
        <w:t>Guestrin</w:t>
      </w:r>
      <w:proofErr w:type="spellEnd"/>
      <w:r w:rsidRPr="005C446C">
        <w:rPr>
          <w:rFonts w:ascii="Times New Roman" w:hAnsi="Times New Roman" w:cs="Times New Roman"/>
          <w:color w:val="000000"/>
          <w:sz w:val="20"/>
          <w:szCs w:val="20"/>
        </w:rPr>
        <w:t xml:space="preserve">, C. (2016). </w:t>
      </w:r>
      <w:proofErr w:type="spellStart"/>
      <w:r w:rsidRPr="005C446C">
        <w:rPr>
          <w:rFonts w:ascii="Times New Roman" w:hAnsi="Times New Roman" w:cs="Times New Roman"/>
          <w:color w:val="000000"/>
          <w:sz w:val="20"/>
          <w:szCs w:val="20"/>
        </w:rPr>
        <w:t>XGBoost</w:t>
      </w:r>
      <w:proofErr w:type="spellEnd"/>
      <w:r w:rsidRPr="005C446C">
        <w:rPr>
          <w:rFonts w:ascii="Times New Roman" w:hAnsi="Times New Roman" w:cs="Times New Roman"/>
          <w:color w:val="000000"/>
          <w:sz w:val="20"/>
          <w:szCs w:val="20"/>
        </w:rPr>
        <w:t>: A Scalable Tree Boosting System. Proceedings of the 22nd ACM SIGKDD Conference on Knowledge Discovery and Data Mining.</w:t>
      </w:r>
    </w:p>
    <w:p w14:paraId="25B5FCCC" w14:textId="2C462A01" w:rsidR="00DC0A86" w:rsidRDefault="00DC0A86" w:rsidP="00DC0A86">
      <w:pPr>
        <w:pStyle w:val="Heading3"/>
        <w:rPr>
          <w:rFonts w:ascii="Times New Roman" w:hAnsi="Times New Roman" w:cs="Times New Roman"/>
          <w:color w:val="000000" w:themeColor="text1"/>
          <w:sz w:val="28"/>
          <w:szCs w:val="28"/>
        </w:rPr>
      </w:pPr>
      <w:bookmarkStart w:id="22" w:name="xx"/>
      <w:r w:rsidRPr="00DC0A86">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8297E79" wp14:editId="1AC64580">
                <wp:simplePos x="0" y="0"/>
                <wp:positionH relativeFrom="margin">
                  <wp:align>center</wp:align>
                </wp:positionH>
                <wp:positionV relativeFrom="paragraph">
                  <wp:posOffset>3977986</wp:posOffset>
                </wp:positionV>
                <wp:extent cx="2360930" cy="1404620"/>
                <wp:effectExtent l="0" t="0" r="2667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1211912" w14:textId="4CF1A42A" w:rsidR="00DC0A86" w:rsidRDefault="00DC0A86">
                            <w:r>
                              <w:t xml:space="preserve">Figure: Delhi Crime Safety Map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297E79" id="_x0000_t202" coordsize="21600,21600" o:spt="202" path="m,l,21600r21600,l21600,xe">
                <v:stroke joinstyle="miter"/>
                <v:path gradientshapeok="t" o:connecttype="rect"/>
              </v:shapetype>
              <v:shape id="Text Box 2" o:spid="_x0000_s1026" type="#_x0000_t202" style="position:absolute;margin-left:0;margin-top:313.25pt;width:185.9pt;height:110.6pt;z-index:25166131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">
                <v:textbox style="mso-fit-shape-to-text:t">
                  <w:txbxContent>
                    <w:p w14:paraId="51211912" w14:textId="4CF1A42A" w:rsidR="00DC0A86" w:rsidRDefault="00DC0A86">
                      <w:r>
                        <w:t xml:space="preserve">Figure: Delhi Crime Safety Map </w:t>
                      </w:r>
                    </w:p>
                  </w:txbxContent>
                </v:textbox>
                <w10:wrap type="square" anchorx="margin"/>
              </v:shape>
            </w:pict>
          </mc:Fallback>
        </mc:AlternateContent>
      </w:r>
      <w:r w:rsidRPr="00DC0A86">
        <w:rPr>
          <w:rFonts w:ascii="Times New Roman" w:hAnsi="Times New Roman" w:cs="Times New Roman"/>
        </w:rPr>
        <w:drawing>
          <wp:anchor distT="0" distB="0" distL="114300" distR="114300" simplePos="0" relativeHeight="251659264" behindDoc="1" locked="0" layoutInCell="1" allowOverlap="1" wp14:anchorId="49613AA1" wp14:editId="6469854B">
            <wp:simplePos x="0" y="0"/>
            <wp:positionH relativeFrom="column">
              <wp:posOffset>-433070</wp:posOffset>
            </wp:positionH>
            <wp:positionV relativeFrom="paragraph">
              <wp:posOffset>367030</wp:posOffset>
            </wp:positionV>
            <wp:extent cx="7037705" cy="3587750"/>
            <wp:effectExtent l="0" t="0" r="0" b="0"/>
            <wp:wrapTight wrapText="bothSides">
              <wp:wrapPolygon edited="0">
                <wp:start x="0" y="0"/>
                <wp:lineTo x="0" y="21447"/>
                <wp:lineTo x="21516" y="21447"/>
                <wp:lineTo x="21516" y="0"/>
                <wp:lineTo x="0" y="0"/>
              </wp:wrapPolygon>
            </wp:wrapTight>
            <wp:docPr id="95201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1378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37705" cy="3587750"/>
                    </a:xfrm>
                    <a:prstGeom prst="rect">
                      <a:avLst/>
                    </a:prstGeom>
                  </pic:spPr>
                </pic:pic>
              </a:graphicData>
            </a:graphic>
            <wp14:sizeRelH relativeFrom="margin">
              <wp14:pctWidth>0</wp14:pctWidth>
            </wp14:sizeRelH>
          </wp:anchor>
        </w:drawing>
      </w:r>
      <w:r>
        <w:rPr>
          <w:rFonts w:ascii="Times New Roman" w:hAnsi="Times New Roman" w:cs="Times New Roman"/>
          <w:color w:val="000000" w:themeColor="text1"/>
          <w:sz w:val="28"/>
          <w:szCs w:val="28"/>
        </w:rPr>
        <w:t>8</w:t>
      </w:r>
      <w:r w:rsidRPr="005C446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Appendix</w:t>
      </w:r>
    </w:p>
    <w:bookmarkEnd w:id="22"/>
    <w:p w14:paraId="61AFF203" w14:textId="0D08F907" w:rsidR="00DC0A86" w:rsidRPr="000E4C73" w:rsidRDefault="00DC0A86" w:rsidP="00DC0A86">
      <w:pPr>
        <w:pStyle w:val="Heading3"/>
        <w:rPr>
          <w:rFonts w:ascii="Times New Roman" w:hAnsi="Times New Roman" w:cs="Times New Roman"/>
        </w:rPr>
      </w:pPr>
    </w:p>
    <w:sectPr w:rsidR="00DC0A86" w:rsidRPr="000E4C73" w:rsidSect="00DC0A86">
      <w:footerReference w:type="default" r:id="rId10"/>
      <w:headerReference w:type="first" r:id="rId11"/>
      <w:pgSz w:w="12240" w:h="15840"/>
      <w:pgMar w:top="1440" w:right="1259" w:bottom="1440" w:left="1259" w:header="57" w:footer="567"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8DB37" w14:textId="77777777" w:rsidR="00825A1E" w:rsidRDefault="00825A1E">
      <w:r>
        <w:separator/>
      </w:r>
    </w:p>
  </w:endnote>
  <w:endnote w:type="continuationSeparator" w:id="0">
    <w:p w14:paraId="05163EEF" w14:textId="77777777" w:rsidR="00825A1E" w:rsidRDefault="00825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4777" w14:textId="328A49A6" w:rsidR="00DC0A86" w:rsidRDefault="00DC0A86" w:rsidP="00DC0A86">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DB78A" w14:textId="77777777" w:rsidR="00825A1E" w:rsidRDefault="00825A1E">
      <w:r>
        <w:separator/>
      </w:r>
    </w:p>
  </w:footnote>
  <w:footnote w:type="continuationSeparator" w:id="0">
    <w:p w14:paraId="1BCC9264" w14:textId="77777777" w:rsidR="00825A1E" w:rsidRDefault="00825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0B07A" w14:textId="3A18E664" w:rsidR="00DC0A86" w:rsidRDefault="00DC0A86">
    <w:pPr>
      <w:pStyle w:val="Header"/>
    </w:pPr>
  </w:p>
  <w:p w14:paraId="138F655E" w14:textId="77777777" w:rsidR="00DC0A86" w:rsidRDefault="00DC0A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13E6"/>
    <w:multiLevelType w:val="hybridMultilevel"/>
    <w:tmpl w:val="484C212E"/>
    <w:lvl w:ilvl="0" w:tplc="2CEEEDD2">
      <w:start w:val="1"/>
      <w:numFmt w:val="bullet"/>
      <w:lvlText w:val="•"/>
      <w:lvlJc w:val="left"/>
      <w:pPr>
        <w:ind w:left="720" w:hanging="360"/>
      </w:pPr>
    </w:lvl>
    <w:lvl w:ilvl="1" w:tplc="26141740">
      <w:numFmt w:val="decimal"/>
      <w:lvlText w:val=""/>
      <w:lvlJc w:val="left"/>
    </w:lvl>
    <w:lvl w:ilvl="2" w:tplc="39D627EA">
      <w:numFmt w:val="decimal"/>
      <w:lvlText w:val=""/>
      <w:lvlJc w:val="left"/>
    </w:lvl>
    <w:lvl w:ilvl="3" w:tplc="97CE4486">
      <w:numFmt w:val="decimal"/>
      <w:lvlText w:val=""/>
      <w:lvlJc w:val="left"/>
    </w:lvl>
    <w:lvl w:ilvl="4" w:tplc="57968630">
      <w:numFmt w:val="decimal"/>
      <w:lvlText w:val=""/>
      <w:lvlJc w:val="left"/>
    </w:lvl>
    <w:lvl w:ilvl="5" w:tplc="64A0DA0E">
      <w:numFmt w:val="decimal"/>
      <w:lvlText w:val=""/>
      <w:lvlJc w:val="left"/>
    </w:lvl>
    <w:lvl w:ilvl="6" w:tplc="E568759C">
      <w:numFmt w:val="decimal"/>
      <w:lvlText w:val=""/>
      <w:lvlJc w:val="left"/>
    </w:lvl>
    <w:lvl w:ilvl="7" w:tplc="875E9466">
      <w:numFmt w:val="decimal"/>
      <w:lvlText w:val=""/>
      <w:lvlJc w:val="left"/>
    </w:lvl>
    <w:lvl w:ilvl="8" w:tplc="99165F2A">
      <w:numFmt w:val="decimal"/>
      <w:lvlText w:val=""/>
      <w:lvlJc w:val="left"/>
    </w:lvl>
  </w:abstractNum>
  <w:abstractNum w:abstractNumId="1" w15:restartNumberingAfterBreak="0">
    <w:nsid w:val="0EAB6738"/>
    <w:multiLevelType w:val="hybridMultilevel"/>
    <w:tmpl w:val="2102C3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A083ACF"/>
    <w:multiLevelType w:val="hybridMultilevel"/>
    <w:tmpl w:val="9A46F10E"/>
    <w:lvl w:ilvl="0" w:tplc="3D16E394">
      <w:start w:val="1"/>
      <w:numFmt w:val="bullet"/>
      <w:lvlText w:val="•"/>
      <w:lvlJc w:val="left"/>
      <w:pPr>
        <w:ind w:left="640" w:hanging="320"/>
      </w:pPr>
    </w:lvl>
    <w:lvl w:ilvl="1" w:tplc="239469F6">
      <w:numFmt w:val="decimal"/>
      <w:lvlText w:val=""/>
      <w:lvlJc w:val="left"/>
    </w:lvl>
    <w:lvl w:ilvl="2" w:tplc="68169BCC">
      <w:numFmt w:val="decimal"/>
      <w:lvlText w:val=""/>
      <w:lvlJc w:val="left"/>
    </w:lvl>
    <w:lvl w:ilvl="3" w:tplc="60BC7BEC">
      <w:numFmt w:val="decimal"/>
      <w:lvlText w:val=""/>
      <w:lvlJc w:val="left"/>
    </w:lvl>
    <w:lvl w:ilvl="4" w:tplc="84308C92">
      <w:numFmt w:val="decimal"/>
      <w:lvlText w:val=""/>
      <w:lvlJc w:val="left"/>
    </w:lvl>
    <w:lvl w:ilvl="5" w:tplc="4DF8A3D6">
      <w:numFmt w:val="decimal"/>
      <w:lvlText w:val=""/>
      <w:lvlJc w:val="left"/>
    </w:lvl>
    <w:lvl w:ilvl="6" w:tplc="C2E694CA">
      <w:numFmt w:val="decimal"/>
      <w:lvlText w:val=""/>
      <w:lvlJc w:val="left"/>
    </w:lvl>
    <w:lvl w:ilvl="7" w:tplc="96C0EAB4">
      <w:numFmt w:val="decimal"/>
      <w:lvlText w:val=""/>
      <w:lvlJc w:val="left"/>
    </w:lvl>
    <w:lvl w:ilvl="8" w:tplc="AAD06746">
      <w:numFmt w:val="decimal"/>
      <w:lvlText w:val=""/>
      <w:lvlJc w:val="left"/>
    </w:lvl>
  </w:abstractNum>
  <w:abstractNum w:abstractNumId="3" w15:restartNumberingAfterBreak="0">
    <w:nsid w:val="2C0323C1"/>
    <w:multiLevelType w:val="hybridMultilevel"/>
    <w:tmpl w:val="9A02EF18"/>
    <w:lvl w:ilvl="0" w:tplc="0F9E5B94">
      <w:start w:val="1"/>
      <w:numFmt w:val="bullet"/>
      <w:lvlText w:val="●"/>
      <w:lvlJc w:val="left"/>
      <w:pPr>
        <w:ind w:left="720" w:hanging="360"/>
      </w:pPr>
    </w:lvl>
    <w:lvl w:ilvl="1" w:tplc="AB4867E4">
      <w:start w:val="1"/>
      <w:numFmt w:val="bullet"/>
      <w:lvlText w:val="○"/>
      <w:lvlJc w:val="left"/>
      <w:pPr>
        <w:ind w:left="1440" w:hanging="360"/>
      </w:pPr>
    </w:lvl>
    <w:lvl w:ilvl="2" w:tplc="01009A0C">
      <w:start w:val="1"/>
      <w:numFmt w:val="bullet"/>
      <w:lvlText w:val="■"/>
      <w:lvlJc w:val="left"/>
      <w:pPr>
        <w:ind w:left="2160" w:hanging="360"/>
      </w:pPr>
    </w:lvl>
    <w:lvl w:ilvl="3" w:tplc="25F824C2">
      <w:start w:val="1"/>
      <w:numFmt w:val="bullet"/>
      <w:lvlText w:val="●"/>
      <w:lvlJc w:val="left"/>
      <w:pPr>
        <w:ind w:left="2880" w:hanging="360"/>
      </w:pPr>
    </w:lvl>
    <w:lvl w:ilvl="4" w:tplc="97B0A3D6">
      <w:start w:val="1"/>
      <w:numFmt w:val="bullet"/>
      <w:lvlText w:val="○"/>
      <w:lvlJc w:val="left"/>
      <w:pPr>
        <w:ind w:left="3600" w:hanging="360"/>
      </w:pPr>
    </w:lvl>
    <w:lvl w:ilvl="5" w:tplc="E59ADB4C">
      <w:start w:val="1"/>
      <w:numFmt w:val="bullet"/>
      <w:lvlText w:val="■"/>
      <w:lvlJc w:val="left"/>
      <w:pPr>
        <w:ind w:left="4320" w:hanging="360"/>
      </w:pPr>
    </w:lvl>
    <w:lvl w:ilvl="6" w:tplc="7026DA92">
      <w:start w:val="1"/>
      <w:numFmt w:val="bullet"/>
      <w:lvlText w:val="●"/>
      <w:lvlJc w:val="left"/>
      <w:pPr>
        <w:ind w:left="5040" w:hanging="360"/>
      </w:pPr>
    </w:lvl>
    <w:lvl w:ilvl="7" w:tplc="C4D24EC0">
      <w:start w:val="1"/>
      <w:numFmt w:val="bullet"/>
      <w:lvlText w:val="●"/>
      <w:lvlJc w:val="left"/>
      <w:pPr>
        <w:ind w:left="5760" w:hanging="360"/>
      </w:pPr>
    </w:lvl>
    <w:lvl w:ilvl="8" w:tplc="A3DA755C">
      <w:start w:val="1"/>
      <w:numFmt w:val="bullet"/>
      <w:lvlText w:val="●"/>
      <w:lvlJc w:val="left"/>
      <w:pPr>
        <w:ind w:left="6480" w:hanging="360"/>
      </w:pPr>
    </w:lvl>
  </w:abstractNum>
  <w:abstractNum w:abstractNumId="4" w15:restartNumberingAfterBreak="0">
    <w:nsid w:val="48E24643"/>
    <w:multiLevelType w:val="hybridMultilevel"/>
    <w:tmpl w:val="9476FAAA"/>
    <w:lvl w:ilvl="0" w:tplc="F6FA9A64">
      <w:start w:val="1"/>
      <w:numFmt w:val="decimal"/>
      <w:lvlText w:val="%1."/>
      <w:lvlJc w:val="left"/>
      <w:pPr>
        <w:ind w:left="720" w:hanging="360"/>
      </w:pPr>
    </w:lvl>
    <w:lvl w:ilvl="1" w:tplc="5D329C92">
      <w:numFmt w:val="decimal"/>
      <w:lvlText w:val=""/>
      <w:lvlJc w:val="left"/>
    </w:lvl>
    <w:lvl w:ilvl="2" w:tplc="3C16AA72">
      <w:numFmt w:val="decimal"/>
      <w:lvlText w:val=""/>
      <w:lvlJc w:val="left"/>
    </w:lvl>
    <w:lvl w:ilvl="3" w:tplc="52B20822">
      <w:numFmt w:val="decimal"/>
      <w:lvlText w:val=""/>
      <w:lvlJc w:val="left"/>
    </w:lvl>
    <w:lvl w:ilvl="4" w:tplc="3F9481BA">
      <w:numFmt w:val="decimal"/>
      <w:lvlText w:val=""/>
      <w:lvlJc w:val="left"/>
    </w:lvl>
    <w:lvl w:ilvl="5" w:tplc="586827A8">
      <w:numFmt w:val="decimal"/>
      <w:lvlText w:val=""/>
      <w:lvlJc w:val="left"/>
    </w:lvl>
    <w:lvl w:ilvl="6" w:tplc="9E0A6422">
      <w:numFmt w:val="decimal"/>
      <w:lvlText w:val=""/>
      <w:lvlJc w:val="left"/>
    </w:lvl>
    <w:lvl w:ilvl="7" w:tplc="0A9C6682">
      <w:numFmt w:val="decimal"/>
      <w:lvlText w:val=""/>
      <w:lvlJc w:val="left"/>
    </w:lvl>
    <w:lvl w:ilvl="8" w:tplc="01A674E4">
      <w:numFmt w:val="decimal"/>
      <w:lvlText w:val=""/>
      <w:lvlJc w:val="left"/>
    </w:lvl>
  </w:abstractNum>
  <w:num w:numId="1" w16cid:durableId="2080785127">
    <w:abstractNumId w:val="3"/>
    <w:lvlOverride w:ilvl="0">
      <w:startOverride w:val="1"/>
    </w:lvlOverride>
  </w:num>
  <w:num w:numId="2" w16cid:durableId="1473408122">
    <w:abstractNumId w:val="0"/>
    <w:lvlOverride w:ilvl="0">
      <w:startOverride w:val="1"/>
    </w:lvlOverride>
  </w:num>
  <w:num w:numId="3" w16cid:durableId="960497956">
    <w:abstractNumId w:val="4"/>
    <w:lvlOverride w:ilvl="0">
      <w:startOverride w:val="1"/>
    </w:lvlOverride>
  </w:num>
  <w:num w:numId="4" w16cid:durableId="1313484771">
    <w:abstractNumId w:val="2"/>
    <w:lvlOverride w:ilvl="0">
      <w:startOverride w:val="1"/>
    </w:lvlOverride>
  </w:num>
  <w:num w:numId="5" w16cid:durableId="756247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563"/>
    <w:rsid w:val="000E4C73"/>
    <w:rsid w:val="00225425"/>
    <w:rsid w:val="002F2FB4"/>
    <w:rsid w:val="00482563"/>
    <w:rsid w:val="004F0DF1"/>
    <w:rsid w:val="005B6582"/>
    <w:rsid w:val="005C446C"/>
    <w:rsid w:val="006B269B"/>
    <w:rsid w:val="00825A1E"/>
    <w:rsid w:val="008B231B"/>
    <w:rsid w:val="00A9655A"/>
    <w:rsid w:val="00C36F17"/>
    <w:rsid w:val="00D33802"/>
    <w:rsid w:val="00D650EB"/>
    <w:rsid w:val="00D9315B"/>
    <w:rsid w:val="00DA3246"/>
    <w:rsid w:val="00DC0A86"/>
    <w:rsid w:val="00E02BF2"/>
    <w:rsid w:val="00E572E0"/>
    <w:rsid w:val="00F35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EC70A"/>
  <w15:docId w15:val="{CB7616D5-948A-44CF-9E8B-C9429FEFB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link w:val="Heading3Char"/>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9655A"/>
    <w:pPr>
      <w:spacing w:after="100"/>
    </w:pPr>
  </w:style>
  <w:style w:type="paragraph" w:styleId="TOC2">
    <w:name w:val="toc 2"/>
    <w:basedOn w:val="Normal"/>
    <w:next w:val="Normal"/>
    <w:autoRedefine/>
    <w:uiPriority w:val="39"/>
    <w:unhideWhenUsed/>
    <w:rsid w:val="00A9655A"/>
    <w:pPr>
      <w:spacing w:after="100"/>
      <w:ind w:left="220"/>
    </w:pPr>
  </w:style>
  <w:style w:type="paragraph" w:styleId="TOC3">
    <w:name w:val="toc 3"/>
    <w:basedOn w:val="Normal"/>
    <w:next w:val="Normal"/>
    <w:autoRedefine/>
    <w:uiPriority w:val="39"/>
    <w:unhideWhenUsed/>
    <w:rsid w:val="00A9655A"/>
    <w:pPr>
      <w:spacing w:after="100"/>
      <w:ind w:left="440"/>
    </w:pPr>
  </w:style>
  <w:style w:type="paragraph" w:styleId="Header">
    <w:name w:val="header"/>
    <w:basedOn w:val="Normal"/>
    <w:link w:val="HeaderChar"/>
    <w:uiPriority w:val="99"/>
    <w:unhideWhenUsed/>
    <w:rsid w:val="00A9655A"/>
    <w:pPr>
      <w:tabs>
        <w:tab w:val="center" w:pos="4513"/>
        <w:tab w:val="right" w:pos="9026"/>
      </w:tabs>
    </w:pPr>
  </w:style>
  <w:style w:type="character" w:customStyle="1" w:styleId="HeaderChar">
    <w:name w:val="Header Char"/>
    <w:basedOn w:val="DefaultParagraphFont"/>
    <w:link w:val="Header"/>
    <w:uiPriority w:val="99"/>
    <w:rsid w:val="00A9655A"/>
  </w:style>
  <w:style w:type="paragraph" w:styleId="Footer">
    <w:name w:val="footer"/>
    <w:basedOn w:val="Normal"/>
    <w:link w:val="FooterChar"/>
    <w:uiPriority w:val="99"/>
    <w:unhideWhenUsed/>
    <w:rsid w:val="00A9655A"/>
    <w:pPr>
      <w:tabs>
        <w:tab w:val="center" w:pos="4513"/>
        <w:tab w:val="right" w:pos="9026"/>
      </w:tabs>
    </w:pPr>
  </w:style>
  <w:style w:type="character" w:customStyle="1" w:styleId="FooterChar">
    <w:name w:val="Footer Char"/>
    <w:basedOn w:val="DefaultParagraphFont"/>
    <w:link w:val="Footer"/>
    <w:uiPriority w:val="99"/>
    <w:rsid w:val="00A9655A"/>
  </w:style>
  <w:style w:type="table" w:styleId="GridTable5Dark-Accent1">
    <w:name w:val="Grid Table 5 Dark Accent 1"/>
    <w:basedOn w:val="TableNormal"/>
    <w:uiPriority w:val="50"/>
    <w:rsid w:val="004F0DF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4F0DF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DC0A86"/>
    <w:rPr>
      <w:b/>
      <w:bCs/>
      <w:color w:val="1F3864"/>
      <w:sz w:val="24"/>
      <w:szCs w:val="24"/>
    </w:rPr>
  </w:style>
  <w:style w:type="character" w:styleId="UnresolvedMention">
    <w:name w:val="Unresolved Mention"/>
    <w:basedOn w:val="DefaultParagraphFont"/>
    <w:uiPriority w:val="99"/>
    <w:semiHidden/>
    <w:unhideWhenUsed/>
    <w:rsid w:val="00DC0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590A6-F2B5-4C50-9C26-D772A42E7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8</Pages>
  <Words>2463</Words>
  <Characters>14044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Singh</cp:lastModifiedBy>
  <cp:revision>10</cp:revision>
  <dcterms:created xsi:type="dcterms:W3CDTF">2026-03-13T04:13:00Z</dcterms:created>
  <dcterms:modified xsi:type="dcterms:W3CDTF">2026-03-16T17:06:00Z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8436a823-ac71-44f7-bc1f-b753690dbbe0</vt:lpwstr>
  </property>
</Properties>
</file>