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7046D">
      <w:pPr>
        <w:rPr>
          <w:rFonts w:hint="eastAsia" w:ascii="宋体" w:hAnsi="宋体" w:eastAsia="宋体"/>
          <w:b/>
          <w:bCs/>
          <w:sz w:val="44"/>
          <w:szCs w:val="44"/>
        </w:rPr>
      </w:pPr>
    </w:p>
    <w:p w14:paraId="6C104B9C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31A153C7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45AF7171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</w:p>
    <w:p w14:paraId="772891F6">
      <w:pPr>
        <w:jc w:val="center"/>
        <w:rPr>
          <w:rFonts w:hint="eastAsia" w:ascii="宋体" w:hAnsi="宋体" w:eastAsia="宋体"/>
          <w:b/>
          <w:bCs/>
          <w:sz w:val="44"/>
          <w:szCs w:val="44"/>
        </w:rPr>
      </w:pPr>
      <w:r>
        <w:rPr>
          <w:rFonts w:hint="eastAsia" w:ascii="宋体" w:hAnsi="宋体" w:eastAsia="宋体"/>
          <w:b/>
          <w:bCs/>
          <w:sz w:val="44"/>
          <w:szCs w:val="44"/>
        </w:rPr>
        <w:t>需求分析说明书</w:t>
      </w:r>
    </w:p>
    <w:p w14:paraId="4BEC4977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0A45B4F2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1313FE2B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1CC95687">
      <w:pPr>
        <w:jc w:val="center"/>
        <w:rPr>
          <w:rFonts w:hint="eastAsia" w:ascii="宋体" w:hAnsi="宋体" w:eastAsia="宋体"/>
          <w:sz w:val="28"/>
          <w:szCs w:val="28"/>
        </w:rPr>
      </w:pPr>
    </w:p>
    <w:p w14:paraId="6A748AA4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项目名称：</w:t>
      </w:r>
      <w:r>
        <w:rPr>
          <w:rFonts w:hint="eastAsia" w:ascii="宋体" w:hAnsi="宋体" w:eastAsia="宋体"/>
          <w:sz w:val="28"/>
          <w:szCs w:val="28"/>
          <w:u w:val="single"/>
        </w:rPr>
        <w:t>文思成真</w:t>
      </w:r>
    </w:p>
    <w:p w14:paraId="13F7B496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文档编号：</w:t>
      </w:r>
      <w:r>
        <w:rPr>
          <w:rFonts w:hint="eastAsia" w:ascii="宋体" w:hAnsi="宋体" w:eastAsia="宋体"/>
          <w:sz w:val="28"/>
          <w:szCs w:val="28"/>
          <w:u w:val="single"/>
        </w:rPr>
        <w:t>WS-REQ-V1.3-20250717</w:t>
      </w:r>
    </w:p>
    <w:p w14:paraId="20D78D66">
      <w:pPr>
        <w:jc w:val="center"/>
        <w:rPr>
          <w:rFonts w:hint="eastAsia" w:ascii="宋体" w:hAnsi="宋体" w:eastAsia="宋体"/>
          <w:sz w:val="28"/>
          <w:szCs w:val="28"/>
          <w:u w:val="single"/>
        </w:rPr>
      </w:pPr>
      <w:r>
        <w:rPr>
          <w:rFonts w:hint="eastAsia" w:ascii="宋体" w:hAnsi="宋体" w:eastAsia="宋体"/>
          <w:sz w:val="28"/>
          <w:szCs w:val="28"/>
        </w:rPr>
        <w:t>版本号：</w:t>
      </w:r>
      <w:r>
        <w:rPr>
          <w:rFonts w:hint="eastAsia" w:ascii="宋体" w:hAnsi="宋体" w:eastAsia="宋体"/>
          <w:sz w:val="28"/>
          <w:szCs w:val="28"/>
          <w:u w:val="single"/>
        </w:rPr>
        <w:t>V1.3</w:t>
      </w:r>
    </w:p>
    <w:p w14:paraId="085850A8">
      <w:pPr>
        <w:jc w:val="center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撰写人：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***</w:t>
      </w:r>
      <w:bookmarkStart w:id="0" w:name="_GoBack"/>
      <w:bookmarkEnd w:id="0"/>
    </w:p>
    <w:p w14:paraId="48E47FE5">
      <w:pPr>
        <w:jc w:val="center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审核人：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***</w:t>
      </w:r>
    </w:p>
    <w:p w14:paraId="0AA5B914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完成日期：</w:t>
      </w:r>
      <w:r>
        <w:rPr>
          <w:rFonts w:hint="eastAsia" w:ascii="宋体" w:hAnsi="宋体" w:eastAsia="宋体"/>
          <w:sz w:val="28"/>
          <w:szCs w:val="28"/>
          <w:u w:val="single"/>
        </w:rPr>
        <w:t>2025 年 7 月 17 日</w:t>
      </w:r>
    </w:p>
    <w:p w14:paraId="52B4C067">
      <w:pPr>
        <w:jc w:val="center"/>
        <w:rPr>
          <w:rFonts w:hint="eastAsia" w:ascii="宋体" w:hAnsi="宋体" w:eastAsia="宋体"/>
          <w:b/>
          <w:bCs/>
          <w:sz w:val="24"/>
          <w:szCs w:val="24"/>
        </w:rPr>
      </w:pPr>
    </w:p>
    <w:p w14:paraId="4914983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DD9CD9C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5BBE469B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F60D029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7926BB39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61FC45B2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2B2FB63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130264F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8648522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1AA3DC8E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0C74C331">
      <w:pPr>
        <w:rPr>
          <w:rFonts w:hint="eastAsia" w:ascii="宋体" w:hAnsi="宋体" w:eastAsia="宋体"/>
          <w:b/>
          <w:bCs/>
          <w:sz w:val="24"/>
          <w:szCs w:val="24"/>
        </w:rPr>
      </w:pPr>
    </w:p>
    <w:p w14:paraId="402F0CC4">
      <w:pPr>
        <w:rPr>
          <w:rFonts w:hint="eastAsia" w:ascii="宋体" w:hAnsi="宋体" w:eastAsia="宋体"/>
          <w:b/>
          <w:bCs/>
          <w:sz w:val="36"/>
          <w:szCs w:val="36"/>
        </w:rPr>
      </w:pPr>
    </w:p>
    <w:p w14:paraId="12B9F0A9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一、 引言</w:t>
      </w:r>
    </w:p>
    <w:p w14:paraId="0252464F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1.1 项目背景</w:t>
      </w:r>
    </w:p>
    <w:p w14:paraId="2960000B">
      <w:pPr>
        <w:ind w:firstLine="42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在数字阅读和创作需求激增的背景下，现有的AI辅助创作工具存在小说生成风格单一、缺乏可视化辅助工具、多模态协作能力不足等问题。为满足创作者对高效、个性化小说创作的需求，开发 "文思成真" 平台，旨在通过 AI 技术提供从小说生成、图文创作到结构可视化的全流程支持。</w:t>
      </w:r>
    </w:p>
    <w:p w14:paraId="62EE7A71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1.2 文档目的</w:t>
      </w:r>
    </w:p>
    <w:p w14:paraId="71DC26BA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本文档旨在明确 "文思成真" 项目的功能需求、性能指标及约束条件，为开发团队提供详细的开发依据，为测试团队提供验收标准和决策参考。</w:t>
      </w:r>
    </w:p>
    <w:p w14:paraId="25C69A1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1.3 项目范围</w:t>
      </w:r>
    </w:p>
    <w:p w14:paraId="699CEB23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包含内容：</w:t>
      </w:r>
    </w:p>
    <w:p w14:paraId="43F5954D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基于用户需求和文风的小说内容生成。</w:t>
      </w:r>
    </w:p>
    <w:p w14:paraId="3F6D80EA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参考文献管理与文风分析。</w:t>
      </w:r>
    </w:p>
    <w:p w14:paraId="66F777F5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文本到图片、地图的可视化生成。</w:t>
      </w:r>
    </w:p>
    <w:p w14:paraId="1946F887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不包含内容：</w:t>
      </w:r>
    </w:p>
    <w:p w14:paraId="52B9227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出版发行相关功能（如ISBN申请、印刷排版）。</w:t>
      </w:r>
    </w:p>
    <w:p w14:paraId="236C1DC0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商业化功能（如付费阅读、打赏系统）。</w:t>
      </w:r>
    </w:p>
    <w:p w14:paraId="05BE2585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二、 业务需求</w:t>
      </w:r>
    </w:p>
    <w:p w14:paraId="6AB21FD4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2.1 业务目标</w:t>
      </w:r>
    </w:p>
    <w:p w14:paraId="03D6263D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创作效率：帮助用户平均创作周期缩短 40%（从构思到完稿）。</w:t>
      </w:r>
    </w:p>
    <w:p w14:paraId="4985B4D9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满意度：用户对 AI 生成内容的满意度评分≥85 分（满分 100）。</w:t>
      </w:r>
    </w:p>
    <w:p w14:paraId="2977B5A3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2.2 业务流程分析</w:t>
      </w:r>
    </w:p>
    <w:p w14:paraId="707FE8A8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现有流程：</w:t>
      </w:r>
    </w:p>
    <w:p w14:paraId="760D68F1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作者手动撰写小说 → 寻找参考资料 → 手绘思维导图 → 描述场景找插画师 → 反复修改排版</w:t>
      </w:r>
    </w:p>
    <w:p w14:paraId="749DEEDB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痛点：流程割裂、效率低，缺乏 AI 辅助导致创作瓶颈。</w:t>
      </w:r>
    </w:p>
    <w:p w14:paraId="69E14E5A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目标流程：</w:t>
      </w:r>
    </w:p>
    <w:p w14:paraId="0387CA36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作者输入核心设定 → 系统生成初稿 → 根据文本生成配图和思维导图 →一键导出排版文档</w:t>
      </w:r>
    </w:p>
    <w:p w14:paraId="0B65223B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优化点：AI 全流程辅助，减少重复劳动，提升创作连贯性。</w:t>
      </w:r>
    </w:p>
    <w:p w14:paraId="41DEF625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三、用户需求</w:t>
      </w:r>
    </w:p>
    <w:p w14:paraId="2195B293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3.1 用户画像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2877"/>
        <w:gridCol w:w="1559"/>
        <w:gridCol w:w="2347"/>
      </w:tblGrid>
      <w:tr w14:paraId="25DC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3405E1D5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用户角色</w:t>
            </w:r>
          </w:p>
        </w:tc>
        <w:tc>
          <w:tcPr>
            <w:tcW w:w="2877" w:type="dxa"/>
          </w:tcPr>
          <w:p w14:paraId="60B58045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特征描述</w:t>
            </w:r>
          </w:p>
        </w:tc>
        <w:tc>
          <w:tcPr>
            <w:tcW w:w="1559" w:type="dxa"/>
          </w:tcPr>
          <w:p w14:paraId="2E06B361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使用场景</w:t>
            </w:r>
          </w:p>
        </w:tc>
        <w:tc>
          <w:tcPr>
            <w:tcW w:w="2347" w:type="dxa"/>
          </w:tcPr>
          <w:p w14:paraId="521C61AF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核心需求</w:t>
            </w:r>
          </w:p>
        </w:tc>
      </w:tr>
      <w:tr w14:paraId="7A19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129246D3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小说作者</w:t>
            </w:r>
          </w:p>
        </w:tc>
        <w:tc>
          <w:tcPr>
            <w:tcW w:w="2877" w:type="dxa"/>
          </w:tcPr>
          <w:p w14:paraId="10B3D749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有创作经验，需提升效率</w:t>
            </w:r>
          </w:p>
        </w:tc>
        <w:tc>
          <w:tcPr>
            <w:tcW w:w="1559" w:type="dxa"/>
          </w:tcPr>
          <w:p w14:paraId="5E56BBB2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日常创作、灵感捕捉</w:t>
            </w:r>
          </w:p>
        </w:tc>
        <w:tc>
          <w:tcPr>
            <w:tcW w:w="2347" w:type="dxa"/>
          </w:tcPr>
          <w:p w14:paraId="406B9400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个性化文风生成、可视化辅助</w:t>
            </w:r>
          </w:p>
        </w:tc>
      </w:tr>
      <w:tr w14:paraId="4BCC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422565A9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编剧</w:t>
            </w:r>
          </w:p>
        </w:tc>
        <w:tc>
          <w:tcPr>
            <w:tcW w:w="2877" w:type="dxa"/>
          </w:tcPr>
          <w:p w14:paraId="2FB9D1A6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需要结构化故事框架</w:t>
            </w:r>
          </w:p>
        </w:tc>
        <w:tc>
          <w:tcPr>
            <w:tcW w:w="1559" w:type="dxa"/>
          </w:tcPr>
          <w:p w14:paraId="06AC8B33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剧本创作、分镜设计</w:t>
            </w:r>
          </w:p>
        </w:tc>
        <w:tc>
          <w:tcPr>
            <w:tcW w:w="2347" w:type="dxa"/>
          </w:tcPr>
          <w:p w14:paraId="2464D85B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思维导图生成、情节脉络梳理</w:t>
            </w:r>
          </w:p>
        </w:tc>
      </w:tr>
      <w:tr w14:paraId="4F575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0B6F8BB2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学生/教师</w:t>
            </w:r>
          </w:p>
        </w:tc>
        <w:tc>
          <w:tcPr>
            <w:tcW w:w="2877" w:type="dxa"/>
          </w:tcPr>
          <w:p w14:paraId="514EDA45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学习写作或教学需求</w:t>
            </w:r>
          </w:p>
        </w:tc>
        <w:tc>
          <w:tcPr>
            <w:tcW w:w="1559" w:type="dxa"/>
          </w:tcPr>
          <w:p w14:paraId="59186228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课堂练习、作业提交</w:t>
            </w:r>
          </w:p>
        </w:tc>
        <w:tc>
          <w:tcPr>
            <w:tcW w:w="2347" w:type="dxa"/>
          </w:tcPr>
          <w:p w14:paraId="177A7140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文风指导、协作编辑</w:t>
            </w:r>
          </w:p>
        </w:tc>
      </w:tr>
      <w:tr w14:paraId="5CD92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6529481A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插画师</w:t>
            </w:r>
          </w:p>
        </w:tc>
        <w:tc>
          <w:tcPr>
            <w:tcW w:w="2877" w:type="dxa"/>
          </w:tcPr>
          <w:p w14:paraId="7BBFFC69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需要文字转图像灵感</w:t>
            </w:r>
          </w:p>
        </w:tc>
        <w:tc>
          <w:tcPr>
            <w:tcW w:w="1559" w:type="dxa"/>
          </w:tcPr>
          <w:p w14:paraId="0F4348BA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创作配图、场景设计</w:t>
            </w:r>
          </w:p>
        </w:tc>
        <w:tc>
          <w:tcPr>
            <w:tcW w:w="2347" w:type="dxa"/>
          </w:tcPr>
          <w:p w14:paraId="2349AF5C">
            <w:pPr>
              <w:jc w:val="left"/>
              <w:rPr>
                <w:rFonts w:hint="eastAsia" w:ascii="宋体" w:hAnsi="宋体" w:eastAsia="宋体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高质量文本到图片转换</w:t>
            </w:r>
          </w:p>
        </w:tc>
      </w:tr>
      <w:tr w14:paraId="608F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6A29A166">
            <w:pPr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业余爱好者</w:t>
            </w:r>
          </w:p>
        </w:tc>
        <w:tc>
          <w:tcPr>
            <w:tcW w:w="2877" w:type="dxa"/>
          </w:tcPr>
          <w:p w14:paraId="228523BC">
            <w:pPr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非科班出身，需辅助创作</w:t>
            </w:r>
          </w:p>
        </w:tc>
        <w:tc>
          <w:tcPr>
            <w:tcW w:w="1559" w:type="dxa"/>
          </w:tcPr>
          <w:p w14:paraId="14B389A8">
            <w:pPr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日常娱乐、灵感外扩</w:t>
            </w:r>
          </w:p>
        </w:tc>
        <w:tc>
          <w:tcPr>
            <w:tcW w:w="2347" w:type="dxa"/>
          </w:tcPr>
          <w:p w14:paraId="4890FD78">
            <w:pPr>
              <w:jc w:val="left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生成高质量文本或文案</w:t>
            </w:r>
          </w:p>
        </w:tc>
      </w:tr>
    </w:tbl>
    <w:p w14:paraId="3F7237D5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四、功能需求</w:t>
      </w:r>
    </w:p>
    <w:p w14:paraId="1BD4C876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4.1 小说生成引擎</w:t>
      </w:r>
    </w:p>
    <w:p w14:paraId="10733300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4.1.1 智能生成</w:t>
      </w:r>
    </w:p>
    <w:p w14:paraId="2E784F0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输入：故事关键词、角色设定、情节方向、参考文献。</w:t>
      </w:r>
    </w:p>
    <w:p w14:paraId="0469A568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处理逻辑：解析输入文本，提取关键实体和关系。自动保持人物性格和情节连贯性。</w:t>
      </w:r>
    </w:p>
    <w:p w14:paraId="3AAB887B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输出：可编辑的小说文本。</w:t>
      </w:r>
    </w:p>
    <w:p w14:paraId="2B8A2C83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4.1.2 续写与润色</w:t>
      </w:r>
    </w:p>
    <w:p w14:paraId="6EDA588E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输入：已有小说文本、续写要求（如 "主角发现神秘信件"）。</w:t>
      </w:r>
    </w:p>
    <w:p w14:paraId="49843DEA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处理逻辑：分析前文语境，预测符合人设和剧情的发展方向。</w:t>
      </w:r>
    </w:p>
    <w:p w14:paraId="71481D6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输出：与前文风格统一的续写内容，支持多版本候选。</w:t>
      </w:r>
    </w:p>
    <w:p w14:paraId="769E2CF2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4.2 参考文献</w:t>
      </w:r>
    </w:p>
    <w:p w14:paraId="6A282F38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输入：参考文本（如金庸小说片段）。</w:t>
      </w:r>
    </w:p>
    <w:p w14:paraId="22A85B26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处理逻辑：提取词汇特征、句式结构、叙事节奏等。</w:t>
      </w:r>
    </w:p>
    <w:p w14:paraId="1792013D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输出：作为参考供后续使用。</w:t>
      </w:r>
    </w:p>
    <w:p w14:paraId="40712E0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4.3 多媒体生成与可视化</w:t>
      </w:r>
    </w:p>
    <w:p w14:paraId="035171EF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4.3.1 文本生成图片</w:t>
      </w:r>
    </w:p>
    <w:p w14:paraId="668C9B5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输入：场景描述（如 "月光下的古堡，哥特式尖顶倒映在湖面"）。</w:t>
      </w:r>
    </w:p>
    <w:p w14:paraId="473932F8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输出：多风格图片（写实/卡通/油画），支持高清下载和局部编辑。</w:t>
      </w:r>
    </w:p>
    <w:p w14:paraId="46E9F4B0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4.3.2 人物关系图生成</w:t>
      </w:r>
    </w:p>
    <w:p w14:paraId="185CCCEC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输入：小说文本或大纲。</w:t>
      </w:r>
    </w:p>
    <w:p w14:paraId="751087B8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输出：人物关系图，可导出SVG。</w:t>
      </w:r>
    </w:p>
    <w:p w14:paraId="40977C28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4.3.3 地图生成</w:t>
      </w:r>
    </w:p>
    <w:p w14:paraId="0E82E7D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输入：地理描述（如"大陆中央有座火山，东侧是草原，西侧是沙漠"）。</w:t>
      </w:r>
    </w:p>
    <w:p w14:paraId="4F041C3C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输出：世界地图，支持标记关键地点和路线。</w:t>
      </w:r>
    </w:p>
    <w:p w14:paraId="6BBC056F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4.4 在线文本编辑</w:t>
      </w:r>
    </w:p>
    <w:p w14:paraId="4636EA64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4.4.1 富文本编辑器</w:t>
      </w:r>
    </w:p>
    <w:p w14:paraId="5915ACC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功能：支持多级标题、段落格式，实时拼写检查。</w:t>
      </w:r>
    </w:p>
    <w:p w14:paraId="1F265022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4.4.2 版本控制</w:t>
      </w:r>
    </w:p>
    <w:p w14:paraId="1BDCEE56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功能：自动保存历史版本，支持版本对比。</w:t>
      </w:r>
    </w:p>
    <w:p w14:paraId="4D7BE7DA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4.5 用户管理</w:t>
      </w:r>
    </w:p>
    <w:p w14:paraId="06C565E0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4.5.1 </w:t>
      </w:r>
      <w:r>
        <w:rPr>
          <w:rFonts w:ascii="宋体" w:hAnsi="宋体" w:eastAsia="宋体"/>
          <w:b/>
          <w:bCs/>
          <w:sz w:val="24"/>
          <w:szCs w:val="24"/>
        </w:rPr>
        <w:t>用户注册与登录</w:t>
      </w:r>
    </w:p>
    <w:p w14:paraId="7CF47069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功能：填写必要信息：用户名、密码、确认密码。</w:t>
      </w:r>
    </w:p>
    <w:p w14:paraId="6228430E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4.5.2 个人资料管理</w:t>
      </w:r>
    </w:p>
    <w:p w14:paraId="696C3220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基本资料编辑：</w:t>
      </w:r>
    </w:p>
    <w:p w14:paraId="76CBE0B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可修改用户名（限 3 次 / 月，避免频繁变更）、头像（支持图片上传，格式 JPG/PNG，大小≤5MB）；</w:t>
      </w:r>
    </w:p>
    <w:p w14:paraId="11728263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4.5.3 </w:t>
      </w:r>
      <w:r>
        <w:rPr>
          <w:rFonts w:ascii="宋体" w:hAnsi="宋体" w:eastAsia="宋体"/>
          <w:b/>
          <w:bCs/>
          <w:sz w:val="24"/>
          <w:szCs w:val="24"/>
        </w:rPr>
        <w:t>管理员功能</w:t>
      </w:r>
    </w:p>
    <w:p w14:paraId="7100D08D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用户管理：</w:t>
      </w:r>
    </w:p>
    <w:p w14:paraId="474DA11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查看用户列表（含用户名、注册时间、状态、作品数量）；</w:t>
      </w:r>
    </w:p>
    <w:p w14:paraId="0829D08B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禁用违规用户（禁用后用户无法登录，保留数据）；</w:t>
      </w:r>
    </w:p>
    <w:p w14:paraId="47320829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批量导出用户统计数据（如注册量、活跃度）。</w:t>
      </w:r>
    </w:p>
    <w:p w14:paraId="656FF86A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内容审核：</w:t>
      </w:r>
    </w:p>
    <w:p w14:paraId="1399ED73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查看用户上传的参考资料及生成的小说（重点审核违规内容）；</w:t>
      </w:r>
    </w:p>
    <w:p w14:paraId="1E559BB5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对违规内容进行删除 / 屏蔽，并通知用户原因。</w:t>
      </w:r>
      <w:r>
        <w:rPr>
          <w:rFonts w:ascii="Times New Roman" w:hAnsi="Times New Roman" w:eastAsia="宋体" w:cs="Times New Roman"/>
          <w:sz w:val="24"/>
          <w:szCs w:val="24"/>
        </w:rPr>
        <w:tab/>
      </w:r>
    </w:p>
    <w:p w14:paraId="766FE5E8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4.6 平台化功能</w:t>
      </w:r>
    </w:p>
    <w:p w14:paraId="3DD3EF0A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4.6.1 作品库与资源聚合</w:t>
      </w:r>
    </w:p>
    <w:p w14:paraId="655C2481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功能：构建平台级作品资源库，实现创作内容的集中管理与复用。</w:t>
      </w:r>
    </w:p>
    <w:p w14:paraId="1AF15F7A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作品入库：用户生成的小说自动关联至个人作品库，支持按 “创作时间”“类型”“标签” 分类检索。</w:t>
      </w:r>
    </w:p>
    <w:p w14:paraId="38E8936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资源共享：用户可将个人作品库中的源供其他用户参考（需标注原作者信息）。</w:t>
      </w:r>
    </w:p>
    <w:p w14:paraId="57F57D1F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4.6.</w:t>
      </w: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 xml:space="preserve"> 平台数据中心</w:t>
      </w:r>
    </w:p>
    <w:p w14:paraId="1DA94CF1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功能：为平台运营及用户创作提供数据支持，实现数据驱动的功能优化。</w:t>
      </w:r>
    </w:p>
    <w:p w14:paraId="02F97905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创作数据统计：面向用户展示个人创作数据（如累计生成字数、平均生成效率、多媒体素材使用率），生成 “创作周报”（含文风稳定性分析、热门标签占比）。</w:t>
      </w:r>
    </w:p>
    <w:p w14:paraId="02B10C30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4.6.</w:t>
      </w: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 xml:space="preserve"> 系统集成与扩展</w:t>
      </w:r>
    </w:p>
    <w:p w14:paraId="2A73D5F4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功能：支持平台与外部工具的集成，提升创作链路的完整性。</w:t>
      </w:r>
    </w:p>
    <w:p w14:paraId="38E3BBE5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API 接口开放：提供标准化API接口，支持与第三方写作工具（如Markdown编辑器）、出版辅助软件（如排版工具）对接，实现创作内容的跨平台同步。</w:t>
      </w:r>
    </w:p>
    <w:p w14:paraId="4C781631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插件市场：预留插件扩展入口，未来可接入第三方开发的功能插件（用户可按需安装），如 “智能排版”“多语言翻译”“版权检测” 等工具。</w:t>
      </w:r>
    </w:p>
    <w:p w14:paraId="35F822D4">
      <w:pPr>
        <w:ind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4.6.</w:t>
      </w:r>
      <w:r>
        <w:rPr>
          <w:rFonts w:hint="eastAsia" w:ascii="宋体" w:hAnsi="宋体" w:eastAsia="宋体"/>
          <w:b/>
          <w:bCs/>
          <w:sz w:val="24"/>
          <w:szCs w:val="24"/>
        </w:rPr>
        <w:t>4</w:t>
      </w:r>
      <w:r>
        <w:rPr>
          <w:rFonts w:ascii="宋体" w:hAnsi="宋体" w:eastAsia="宋体"/>
          <w:b/>
          <w:bCs/>
          <w:sz w:val="24"/>
          <w:szCs w:val="24"/>
        </w:rPr>
        <w:t xml:space="preserve"> 平台安全与合规</w:t>
      </w:r>
    </w:p>
    <w:p w14:paraId="07314D57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功能：建立平台级安全机制，保障用户数据与创作内容的合规性。</w:t>
      </w:r>
    </w:p>
    <w:p w14:paraId="0970B72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数据加密：用户创作内容、个人信息（如密码、邮箱）采用加密存储，传输过程启用 HTTPS 协议；支持用户手动导出个人数据（含作品、协作记录），或申请账号注销（数据保留 30 天后彻底删除）。</w:t>
      </w:r>
    </w:p>
    <w:p w14:paraId="442E537E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内容合规校验：平台级 AI 审核系统实时监控所有生成内容（小说文本、图片、用户上传的参考文献），针对违规内容（如违反法律法规、涉及低俗暴力）自动拦截并触发人工复核，审核结果同步至用户操作界面（如 “该内容因 XX 原因暂不可发布”）。</w:t>
      </w:r>
    </w:p>
    <w:p w14:paraId="3D2A261A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五、非功能需求</w:t>
      </w:r>
    </w:p>
    <w:p w14:paraId="150479CE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5.1 性能需求</w:t>
      </w:r>
    </w:p>
    <w:p w14:paraId="05780990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响应时间：文本生成≤30 秒 / 1000 字，图片生成≤60 秒 / 张。</w:t>
      </w:r>
    </w:p>
    <w:p w14:paraId="7DE9FC36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5.3 可用性需求</w:t>
      </w:r>
    </w:p>
    <w:p w14:paraId="147DAB64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界面：直观的创作工作台。</w:t>
      </w:r>
    </w:p>
    <w:p w14:paraId="03E1FDB8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六、数据需求</w:t>
      </w:r>
    </w:p>
    <w:p w14:paraId="0FCF232F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6.1 数据实体</w:t>
      </w:r>
    </w:p>
    <w:tbl>
      <w:tblPr>
        <w:tblStyle w:val="16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900"/>
        <w:gridCol w:w="2977"/>
      </w:tblGrid>
      <w:tr w14:paraId="17AB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2765" w:type="dxa"/>
          </w:tcPr>
          <w:p w14:paraId="730276D1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实体</w:t>
            </w:r>
          </w:p>
        </w:tc>
        <w:tc>
          <w:tcPr>
            <w:tcW w:w="2900" w:type="dxa"/>
          </w:tcPr>
          <w:p w14:paraId="40953273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核心属性</w:t>
            </w:r>
          </w:p>
        </w:tc>
        <w:tc>
          <w:tcPr>
            <w:tcW w:w="2977" w:type="dxa"/>
          </w:tcPr>
          <w:p w14:paraId="36BD4FCD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说明</w:t>
            </w:r>
          </w:p>
        </w:tc>
      </w:tr>
      <w:tr w14:paraId="76F4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0AE7E5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用户</w:t>
            </w:r>
          </w:p>
        </w:tc>
        <w:tc>
          <w:tcPr>
            <w:tcW w:w="2900" w:type="dxa"/>
          </w:tcPr>
          <w:p w14:paraId="6130957B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ID、昵称、密码</w:t>
            </w:r>
          </w:p>
        </w:tc>
        <w:tc>
          <w:tcPr>
            <w:tcW w:w="2977" w:type="dxa"/>
          </w:tcPr>
          <w:p w14:paraId="1FE38865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存储用户基本信息</w:t>
            </w:r>
          </w:p>
        </w:tc>
      </w:tr>
      <w:tr w14:paraId="4DBB4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248BAC00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对话记录</w:t>
            </w:r>
          </w:p>
        </w:tc>
        <w:tc>
          <w:tcPr>
            <w:tcW w:w="2900" w:type="dxa"/>
          </w:tcPr>
          <w:p w14:paraId="1D52508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ID、内容、对象</w:t>
            </w:r>
          </w:p>
        </w:tc>
        <w:tc>
          <w:tcPr>
            <w:tcW w:w="2977" w:type="dxa"/>
          </w:tcPr>
          <w:p w14:paraId="79E7D3F5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单条对话记录</w:t>
            </w:r>
          </w:p>
        </w:tc>
      </w:tr>
      <w:tr w14:paraId="56FAB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3F266FA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会话</w:t>
            </w:r>
          </w:p>
        </w:tc>
        <w:tc>
          <w:tcPr>
            <w:tcW w:w="2900" w:type="dxa"/>
          </w:tcPr>
          <w:p w14:paraId="40974A3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ID、内容</w:t>
            </w:r>
          </w:p>
        </w:tc>
        <w:tc>
          <w:tcPr>
            <w:tcW w:w="2977" w:type="dxa"/>
          </w:tcPr>
          <w:p w14:paraId="0707F2C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与模型的交互历史</w:t>
            </w:r>
          </w:p>
        </w:tc>
      </w:tr>
      <w:tr w14:paraId="16512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1696C00A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小说</w:t>
            </w:r>
          </w:p>
        </w:tc>
        <w:tc>
          <w:tcPr>
            <w:tcW w:w="2900" w:type="dxa"/>
          </w:tcPr>
          <w:p w14:paraId="30520ED5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ID、标题、内容</w:t>
            </w:r>
          </w:p>
        </w:tc>
        <w:tc>
          <w:tcPr>
            <w:tcW w:w="2977" w:type="dxa"/>
          </w:tcPr>
          <w:p w14:paraId="570FDAFE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存储生成的小说内容</w:t>
            </w:r>
          </w:p>
        </w:tc>
      </w:tr>
      <w:tr w14:paraId="7AE43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 w14:paraId="4214C62C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参考文献</w:t>
            </w:r>
          </w:p>
        </w:tc>
        <w:tc>
          <w:tcPr>
            <w:tcW w:w="2900" w:type="dxa"/>
          </w:tcPr>
          <w:p w14:paraId="32035316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ID、类型、内容</w:t>
            </w:r>
          </w:p>
        </w:tc>
        <w:tc>
          <w:tcPr>
            <w:tcW w:w="2977" w:type="dxa"/>
          </w:tcPr>
          <w:p w14:paraId="4497494F">
            <w:pPr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存储用户上传的参考资料</w:t>
            </w:r>
          </w:p>
        </w:tc>
      </w:tr>
    </w:tbl>
    <w:p w14:paraId="17F9AE3C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七、约束与假设</w:t>
      </w:r>
    </w:p>
    <w:p w14:paraId="25FD4BC0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7.1 约束</w:t>
      </w:r>
    </w:p>
    <w:p w14:paraId="014FBAB4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技术栈：前端Vue，后端Python（FastAPI）。</w:t>
      </w:r>
    </w:p>
    <w:p w14:paraId="6ABA3679"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7.2 假设</w:t>
      </w:r>
    </w:p>
    <w:p w14:paraId="04C8AACF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假设主流 AI 模型 API稳定可用。</w:t>
      </w:r>
    </w:p>
    <w:p w14:paraId="214D86E4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假设用户创作内容符合相关法律法规。</w:t>
      </w:r>
    </w:p>
    <w:p w14:paraId="363C9B71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八、验收标准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5B0C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EC23BBC">
            <w:pPr>
              <w:rPr>
                <w:rFonts w:hint="eastAsia" w:ascii="宋体" w:hAnsi="宋体" w:eastAsia="宋体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功能模块</w:t>
            </w:r>
          </w:p>
        </w:tc>
        <w:tc>
          <w:tcPr>
            <w:tcW w:w="4148" w:type="dxa"/>
          </w:tcPr>
          <w:p w14:paraId="7C7A94F1">
            <w:pPr>
              <w:rPr>
                <w:rFonts w:hint="eastAsia" w:ascii="宋体" w:hAnsi="宋体" w:eastAsia="宋体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验收标准</w:t>
            </w:r>
          </w:p>
        </w:tc>
      </w:tr>
      <w:tr w14:paraId="30F0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A5662F3">
            <w:pPr>
              <w:rPr>
                <w:rFonts w:hint="eastAsia" w:ascii="宋体" w:hAnsi="宋体" w:eastAsia="宋体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小说生成</w:t>
            </w:r>
          </w:p>
        </w:tc>
        <w:tc>
          <w:tcPr>
            <w:tcW w:w="4148" w:type="dxa"/>
          </w:tcPr>
          <w:p w14:paraId="0F1EF02D">
            <w:pPr>
              <w:rPr>
                <w:rFonts w:hint="eastAsia" w:ascii="宋体" w:hAnsi="宋体" w:eastAsia="宋体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生成内容逻辑连贯率≥90%</w:t>
            </w:r>
          </w:p>
        </w:tc>
      </w:tr>
      <w:tr w14:paraId="44107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DB8C815">
            <w:pPr>
              <w:rPr>
                <w:rFonts w:hint="eastAsia" w:ascii="宋体" w:hAnsi="宋体" w:eastAsia="宋体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多媒体生成</w:t>
            </w:r>
          </w:p>
        </w:tc>
        <w:tc>
          <w:tcPr>
            <w:tcW w:w="4148" w:type="dxa"/>
          </w:tcPr>
          <w:p w14:paraId="54E0830D">
            <w:pPr>
              <w:rPr>
                <w:rFonts w:hint="eastAsia" w:ascii="宋体" w:hAnsi="宋体" w:eastAsia="宋体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图片与文本描述的相似度≥75%（通过图像识别算法评估）</w:t>
            </w:r>
          </w:p>
        </w:tc>
      </w:tr>
    </w:tbl>
    <w:p w14:paraId="4696AB6C">
      <w:pPr>
        <w:rPr>
          <w:rFonts w:hint="eastAsia" w:ascii="宋体" w:hAnsi="宋体" w:eastAsia="宋体"/>
          <w:b/>
          <w:bCs/>
          <w:sz w:val="36"/>
          <w:szCs w:val="36"/>
        </w:rPr>
      </w:pPr>
    </w:p>
    <w:p w14:paraId="5627EC51">
      <w:pPr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九、附录</w:t>
      </w:r>
    </w:p>
    <w:p w14:paraId="54A1BB10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术语表：AI 生成模型等。</w:t>
      </w:r>
    </w:p>
    <w:p w14:paraId="363024DA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原型图：创作工作台、编辑界面等 UI 设计。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FC"/>
    <w:rsid w:val="00052ACF"/>
    <w:rsid w:val="00070592"/>
    <w:rsid w:val="00085733"/>
    <w:rsid w:val="00095104"/>
    <w:rsid w:val="00096961"/>
    <w:rsid w:val="000A5A53"/>
    <w:rsid w:val="000D2061"/>
    <w:rsid w:val="0010558F"/>
    <w:rsid w:val="00111700"/>
    <w:rsid w:val="001133A7"/>
    <w:rsid w:val="001A3BC0"/>
    <w:rsid w:val="00207BB0"/>
    <w:rsid w:val="0026616B"/>
    <w:rsid w:val="00277CB5"/>
    <w:rsid w:val="00282AD6"/>
    <w:rsid w:val="0029466B"/>
    <w:rsid w:val="002A74FE"/>
    <w:rsid w:val="00307A27"/>
    <w:rsid w:val="003539AF"/>
    <w:rsid w:val="003658B0"/>
    <w:rsid w:val="003A73A7"/>
    <w:rsid w:val="00456E1F"/>
    <w:rsid w:val="0047591B"/>
    <w:rsid w:val="004C5A55"/>
    <w:rsid w:val="00534161"/>
    <w:rsid w:val="005C5474"/>
    <w:rsid w:val="00617B47"/>
    <w:rsid w:val="00635F2F"/>
    <w:rsid w:val="006746AC"/>
    <w:rsid w:val="006805E5"/>
    <w:rsid w:val="006A0A99"/>
    <w:rsid w:val="007358BA"/>
    <w:rsid w:val="0075288A"/>
    <w:rsid w:val="007B21A0"/>
    <w:rsid w:val="008010CD"/>
    <w:rsid w:val="00821F91"/>
    <w:rsid w:val="00852EC5"/>
    <w:rsid w:val="00872CC8"/>
    <w:rsid w:val="008B0111"/>
    <w:rsid w:val="008C328D"/>
    <w:rsid w:val="008F3EAB"/>
    <w:rsid w:val="00976437"/>
    <w:rsid w:val="00992C90"/>
    <w:rsid w:val="009C24B9"/>
    <w:rsid w:val="009D534B"/>
    <w:rsid w:val="00A11C03"/>
    <w:rsid w:val="00A61569"/>
    <w:rsid w:val="00A7029D"/>
    <w:rsid w:val="00A7593E"/>
    <w:rsid w:val="00AB03B8"/>
    <w:rsid w:val="00AD5446"/>
    <w:rsid w:val="00AE34C1"/>
    <w:rsid w:val="00AE4534"/>
    <w:rsid w:val="00B50F24"/>
    <w:rsid w:val="00B54C2C"/>
    <w:rsid w:val="00B67A81"/>
    <w:rsid w:val="00BB1E33"/>
    <w:rsid w:val="00BB61CE"/>
    <w:rsid w:val="00C36BC6"/>
    <w:rsid w:val="00C526FC"/>
    <w:rsid w:val="00D1293A"/>
    <w:rsid w:val="00D54F11"/>
    <w:rsid w:val="00D56A60"/>
    <w:rsid w:val="00D600DC"/>
    <w:rsid w:val="00D91F82"/>
    <w:rsid w:val="00DB6CE0"/>
    <w:rsid w:val="00DC40A7"/>
    <w:rsid w:val="00DF1D38"/>
    <w:rsid w:val="00E04B4C"/>
    <w:rsid w:val="00E12A39"/>
    <w:rsid w:val="00E214C3"/>
    <w:rsid w:val="00E2172D"/>
    <w:rsid w:val="00E275C7"/>
    <w:rsid w:val="00E4093F"/>
    <w:rsid w:val="00E72E1E"/>
    <w:rsid w:val="00E731E1"/>
    <w:rsid w:val="00EA00A3"/>
    <w:rsid w:val="00EC25F5"/>
    <w:rsid w:val="00F03FAD"/>
    <w:rsid w:val="00F53C58"/>
    <w:rsid w:val="00F7318A"/>
    <w:rsid w:val="00F945D3"/>
    <w:rsid w:val="00F9483B"/>
    <w:rsid w:val="00FB4CED"/>
    <w:rsid w:val="00FE1A0C"/>
    <w:rsid w:val="0D5B6E75"/>
    <w:rsid w:val="2BAB7C1A"/>
    <w:rsid w:val="4E1B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2379</Words>
  <Characters>2572</Characters>
  <Lines>123</Lines>
  <Paragraphs>159</Paragraphs>
  <TotalTime>114</TotalTime>
  <ScaleCrop>false</ScaleCrop>
  <LinksUpToDate>false</LinksUpToDate>
  <CharactersWithSpaces>2675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2025-07-17T02:23:00Z</dcterms:created>
  <dc:creator>胡 宇翔</dc:creator>
  <cp:lastModifiedBy>陈俊羽</cp:lastModifiedBy>
  <dcterms:modified xsi:type="dcterms:W3CDTF">2026-03-04T12:41:33Z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eyJoZGlkIjoiZjAzNzMyZThlZDI0MTI5Yjg4YmE0ODAyMzg4ZGM3ZjkiLCJ1c2VySWQiOiIxNjg1Nzk2MzA1In0=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7EDA397A81034EF7AFE6ED4457E6BA7B_13</vt:lpwstr>
  </property>
</Properties>
</file>