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成都石室中学对外交流中心学生社团成立申请表</w:t>
      </w:r>
    </w:p>
    <w:p>
      <w:pPr>
        <w:spacing w:line="360" w:lineRule="auto"/>
        <w:jc w:val="left"/>
        <w:rPr>
          <w:rFonts w:hint="default" w:ascii="宋体" w:hAnsi="宋体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Cs/>
          <w:sz w:val="24"/>
          <w:szCs w:val="24"/>
        </w:rPr>
        <w:t>填表人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 xml:space="preserve">及联系方式：陈梓豪 15520577526  </w:t>
      </w:r>
      <w:r>
        <w:rPr>
          <w:rFonts w:hint="eastAsia" w:ascii="宋体" w:hAnsi="宋体"/>
          <w:bCs/>
          <w:sz w:val="24"/>
          <w:szCs w:val="24"/>
        </w:rPr>
        <w:t>填表时间：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2024年5月28日</w:t>
      </w:r>
    </w:p>
    <w:tbl>
      <w:tblPr>
        <w:tblStyle w:val="3"/>
        <w:tblpPr w:leftFromText="182" w:rightFromText="182" w:vertAnchor="text" w:horzAnchor="margin" w:tblpXSpec="center" w:tblpY="96"/>
        <w:tblOverlap w:val="never"/>
        <w:tblW w:w="8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327"/>
        <w:gridCol w:w="1833"/>
        <w:gridCol w:w="740"/>
        <w:gridCol w:w="1138"/>
        <w:gridCol w:w="2030"/>
      </w:tblGrid>
      <w:tr>
        <w:trPr>
          <w:trHeight w:val="657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拟成立社团名称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计算机社</w:t>
            </w:r>
          </w:p>
        </w:tc>
        <w:tc>
          <w:tcPr>
            <w:tcW w:w="18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社团类型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科创类</w:t>
            </w:r>
          </w:p>
        </w:tc>
      </w:tr>
      <w:tr>
        <w:trPr>
          <w:trHeight w:val="624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发起人及所在班级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陈梓豪 2026届19班</w:t>
            </w:r>
          </w:p>
        </w:tc>
        <w:tc>
          <w:tcPr>
            <w:tcW w:w="18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联系方式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15520577526</w:t>
            </w:r>
          </w:p>
        </w:tc>
      </w:tr>
      <w:tr>
        <w:trPr>
          <w:trHeight w:val="624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拟聘指导老师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牟瑞雨</w:t>
            </w:r>
          </w:p>
        </w:tc>
        <w:tc>
          <w:tcPr>
            <w:tcW w:w="18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联系方式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13980612787</w:t>
            </w:r>
          </w:p>
        </w:tc>
      </w:tr>
      <w:tr>
        <w:trPr>
          <w:trHeight w:val="695" w:hRule="atLeast"/>
          <w:jc w:val="center"/>
        </w:trPr>
        <w:tc>
          <w:tcPr>
            <w:tcW w:w="826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拟聘负责人基本情况</w:t>
            </w:r>
          </w:p>
        </w:tc>
      </w:tr>
      <w:tr>
        <w:trPr>
          <w:trHeight w:val="680" w:hRule="atLeast"/>
          <w:jc w:val="center"/>
        </w:trPr>
        <w:tc>
          <w:tcPr>
            <w:tcW w:w="11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职务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2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所在年级班级</w:t>
            </w:r>
          </w:p>
        </w:tc>
        <w:tc>
          <w:tcPr>
            <w:tcW w:w="3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联系方式</w:t>
            </w:r>
          </w:p>
        </w:tc>
      </w:tr>
      <w:tr>
        <w:trPr>
          <w:trHeight w:val="535" w:hRule="atLeast"/>
          <w:jc w:val="center"/>
        </w:trPr>
        <w:tc>
          <w:tcPr>
            <w:tcW w:w="11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社长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陈梓豪</w:t>
            </w:r>
          </w:p>
        </w:tc>
        <w:tc>
          <w:tcPr>
            <w:tcW w:w="2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2026届19班</w:t>
            </w:r>
          </w:p>
        </w:tc>
        <w:tc>
          <w:tcPr>
            <w:tcW w:w="3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15520577526</w:t>
            </w:r>
          </w:p>
        </w:tc>
      </w:tr>
      <w:tr>
        <w:trPr>
          <w:trHeight w:val="520" w:hRule="atLeast"/>
          <w:jc w:val="center"/>
        </w:trPr>
        <w:tc>
          <w:tcPr>
            <w:tcW w:w="11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副社长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陈峻宇</w:t>
            </w:r>
          </w:p>
        </w:tc>
        <w:tc>
          <w:tcPr>
            <w:tcW w:w="2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2026届19班</w:t>
            </w:r>
          </w:p>
        </w:tc>
        <w:tc>
          <w:tcPr>
            <w:tcW w:w="3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18508281973</w:t>
            </w:r>
          </w:p>
        </w:tc>
      </w:tr>
      <w:tr>
        <w:trPr>
          <w:trHeight w:val="490" w:hRule="atLeast"/>
          <w:jc w:val="center"/>
        </w:trPr>
        <w:tc>
          <w:tcPr>
            <w:tcW w:w="11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副社长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敬颜如</w:t>
            </w:r>
          </w:p>
        </w:tc>
        <w:tc>
          <w:tcPr>
            <w:tcW w:w="2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2026届19班</w:t>
            </w:r>
          </w:p>
        </w:tc>
        <w:tc>
          <w:tcPr>
            <w:tcW w:w="3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19102678576</w:t>
            </w:r>
          </w:p>
        </w:tc>
      </w:tr>
      <w:tr>
        <w:trPr>
          <w:trHeight w:val="488" w:hRule="atLeast"/>
          <w:jc w:val="center"/>
        </w:trPr>
        <w:tc>
          <w:tcPr>
            <w:tcW w:w="11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副社长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周楚迪</w:t>
            </w:r>
          </w:p>
        </w:tc>
        <w:tc>
          <w:tcPr>
            <w:tcW w:w="25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2026届19班</w:t>
            </w:r>
          </w:p>
        </w:tc>
        <w:tc>
          <w:tcPr>
            <w:tcW w:w="3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18884639873</w:t>
            </w:r>
          </w:p>
        </w:tc>
      </w:tr>
      <w:tr>
        <w:trPr>
          <w:trHeight w:val="806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社团宗旨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highlight w:val="none"/>
              </w:rPr>
              <w:t>通过团队合作、知识共享、技术创新和社区贡献，帮助成员在计算机科学领域共同进步并取得成功。</w:t>
            </w:r>
          </w:p>
        </w:tc>
      </w:tr>
      <w:tr>
        <w:trPr>
          <w:trHeight w:val="704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  <w:lang w:val="en-US" w:eastAsia="zh-CN"/>
              </w:rPr>
              <w:t>社团</w:t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活动安排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2"/>
                <w:szCs w:val="22"/>
                <w:highlight w:val="none"/>
                <w:lang w:val="en-US" w:eastAsia="zh-CN"/>
              </w:rPr>
              <w:t>每俩周进行一次社团活动，主要活动有：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参与和组织编程竞赛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编程语言入门，计算机使用技巧，基础软件制作与成果分享，网站控制台代码讲解，游戏的制作思路讨论分享等。</w:t>
            </w:r>
          </w:p>
        </w:tc>
      </w:tr>
      <w:tr>
        <w:trPr>
          <w:trHeight w:val="894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拟聘</w:t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指导老师意见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kern w:val="0"/>
                <w:sz w:val="24"/>
                <w:szCs w:val="24"/>
                <w:highlight w:val="none"/>
              </w:rPr>
            </w:pPr>
            <w:bookmarkStart w:id="0" w:name="_GoBack"/>
            <w:bookmarkEnd w:id="0"/>
          </w:p>
        </w:tc>
      </w:tr>
      <w:tr>
        <w:trPr>
          <w:trHeight w:val="938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学生发展主管意见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rPr>
          <w:trHeight w:val="750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中心主任意见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rPr>
          <w:trHeight w:val="682" w:hRule="atLeast"/>
          <w:jc w:val="center"/>
        </w:trPr>
        <w:tc>
          <w:tcPr>
            <w:tcW w:w="2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highlight w:val="none"/>
              </w:rPr>
              <w:t>备注</w:t>
            </w:r>
          </w:p>
        </w:tc>
        <w:tc>
          <w:tcPr>
            <w:tcW w:w="57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hAnsi="宋体"/>
                <w:kern w:val="0"/>
                <w:sz w:val="24"/>
                <w:szCs w:val="24"/>
                <w:highlight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right="879" w:hanging="440" w:hangingChars="200"/>
        <w:jc w:val="center"/>
        <w:textAlignment w:val="auto"/>
        <w:rPr>
          <w:rFonts w:hint="eastAsia" w:ascii="宋体" w:hAnsi="宋体"/>
          <w:bCs/>
          <w:sz w:val="22"/>
          <w:highlight w:val="none"/>
        </w:rPr>
      </w:pPr>
      <w:r>
        <w:rPr>
          <w:rFonts w:hint="eastAsia" w:ascii="宋体" w:hAnsi="宋体"/>
          <w:bCs/>
          <w:sz w:val="22"/>
          <w:highlight w:val="none"/>
        </w:rPr>
        <w:t xml:space="preserve"> </w:t>
      </w:r>
      <w:r>
        <w:rPr>
          <w:rFonts w:ascii="宋体" w:hAnsi="宋体"/>
          <w:bCs/>
          <w:sz w:val="22"/>
          <w:highlight w:val="none"/>
        </w:rPr>
        <w:t xml:space="preserve">                                             </w:t>
      </w:r>
      <w:r>
        <w:rPr>
          <w:rFonts w:hint="eastAsia" w:ascii="宋体" w:hAnsi="宋体"/>
          <w:bCs/>
          <w:sz w:val="22"/>
          <w:highlight w:val="none"/>
        </w:rPr>
        <w:t>经办人：</w:t>
      </w:r>
    </w:p>
    <w:p>
      <w:pPr>
        <w:ind w:left="440" w:hanging="440" w:hangingChars="200"/>
        <w:jc w:val="left"/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  <w:highlight w:val="none"/>
        </w:rPr>
        <w:t>注：1.社团类型，按照学校《学生社团管理条例》中的类型选填，如：综合类、体育类、文学类、传媒类、文艺类、科创类、竞赛类等；</w:t>
      </w:r>
    </w:p>
    <w:p>
      <w:pPr>
        <w:ind w:left="440" w:hanging="440" w:hangingChars="200"/>
        <w:jc w:val="left"/>
        <w:rPr>
          <w:rFonts w:ascii="宋体" w:hAnsi="宋体"/>
          <w:bCs/>
          <w:sz w:val="22"/>
        </w:rPr>
      </w:pPr>
      <w:r>
        <w:rPr>
          <w:rFonts w:hint="eastAsia" w:ascii="宋体" w:hAnsi="宋体"/>
          <w:bCs/>
          <w:sz w:val="22"/>
        </w:rPr>
        <w:t xml:space="preserve">    2.活动时间安排及频次，按照学年度整体安排大致填写主要活动。                                                      </w:t>
      </w:r>
    </w:p>
    <w:p>
      <w:pPr>
        <w:spacing w:line="360" w:lineRule="auto"/>
        <w:jc w:val="left"/>
      </w:pPr>
      <w:r>
        <w:rPr>
          <w:rFonts w:hint="eastAsia" w:ascii="宋体" w:hAnsi="宋体"/>
          <w:bCs/>
          <w:sz w:val="22"/>
        </w:rPr>
        <w:t xml:space="preserve">                                                 </w:t>
      </w:r>
      <w:r>
        <w:rPr>
          <w:rFonts w:hint="eastAsia" w:ascii="宋体" w:hAnsi="宋体"/>
          <w:b/>
          <w:sz w:val="22"/>
        </w:rPr>
        <w:t>成都石室中学对外交流中心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CADC"/>
    <w:rsid w:val="7FEDCADC"/>
    <w:rsid w:val="9FDE42F0"/>
    <w:rsid w:val="D5FED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660" w:right="0" w:firstLine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2023-04-19T02:08:00Z</dcterms:created>
  <dc:creator>seerei</dc:creator>
  <cp:lastModifiedBy>WPS_1598587219</cp:lastModifiedBy>
  <dcterms:modified xsi:type="dcterms:W3CDTF">2024-05-30T15:09:13Z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361F2CA0DE88435293245866DF3AB732_42</vt:lpwstr>
  </property>
</Properties>
</file>