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Практическое занятие по DNS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2. A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дреса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серверов имён (NS) для: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urfu.ru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&gt;set type=ns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&gt;urfu.ru.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urfu.ru nameserver = ns3.urfu.ru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urfu.ru nameserver = ns1.urfu.ru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urfu.ru nameserver = ns2.urfu.ru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ns3.urfu.ru     internet address = 212.193.72.21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ns1.urfu.ru     internet address = 212.193.66.21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ns2.urfu.ru     internet address = 212.193.82.21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msu.ru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&gt;set type=ns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&gt;msu.ru.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Не заслуживающий доверия ответ: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msu.ru  nameserver = ns1.orc.ru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msu.ru  nameserver = ns3.nic.fr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msu.ru  nameserver = ns.msu.net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msu.ru  nameserver = ns.msu.ru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ns1.orc.ru      internet address = 212.48.128.152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ns3.nic.fr      internet address = 192.134.0.49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ns3.nic.fr      AAAA IPv6 address = 2001:660:3006:1::1:1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ns.msu.ru       internet address = 93.180.0.1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IP-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адреса хостов для символьных имен: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urfu.ru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 nslookup urfu.ru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urfu.ru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212.193.82.20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rbc.ru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 nslookup rbc.ru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rbc.ru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Addresses:  185.72.229.9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 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80.68.253.9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Имя и адрес dns-сервера, которому отправляется запрос: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root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 яю єьюыўрэш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■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:  a.root-servers.net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Addresses:  2001:503:ba3e::2:30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  198.41.0.4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Адреса серверов имен для доменов верхнего уровня (и их общее количество):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com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Не заслуживающий доверия ответ: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k.gtld-servers.net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m.gtld-servers.net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i.gtld-servers.net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f.gtld-servers.net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j.gtld-servers.net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c.gtld-servers.net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a.gtld-servers.net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h.gtld-servers.net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e.gtld-servers.net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d.gtld-servers.net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b.gtld-servers.net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g.gtld-servers.net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com     nameserver = l.gtld-servers.net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k.gtld-servers.net      internet address = 192.52.178.30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k.gtld-servers.net      AAAA IPv6 address = 2001:503:d2d::30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m.gtld-servers.net      internet address = 192.55.83.30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m.gtld-servers.net      AAAA IPv6 address = 2001:501:b1f9::30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i.gtld-servers.net      internet address = 192.43.172.30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i.gtld-servers.net      AAAA IPv6 address = 2001:503:39c1::30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f.gtld-servers.net      internet address = 192.35.51.30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f.gtld-servers.net      AAAA IPv6 address = 2001:503:d414::30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j.gtld-servers.net      internet address = 192.48.79.30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j.gtld-servers.net      AAAA IPv6 address = 2001:502:7094::30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c.gtld-servers.net      internet address = 192.26.92.30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c.gtld-servers.net      AAAA IPv6 address = 2001:503:83eb::30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org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Не заслуживающий доверия ответ: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org     nameserver = a0.org.afilias-nst.info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org     nameserver = c0.org.afilias-nst.info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org     nameserver = d0.org.afilias-nst.org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org     nameserver = a2.org.afilias-nst.info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org     nameserver = b0.org.afilias-nst.org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org     nameserver = b2.org.afilias-nst.org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a0.org.afilias-nst.info internet address = 199.19.56.1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a0.org.afilias-nst.info AAAA IPv6 address = 2001:500:e::1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c0.org.afilias-nst.info internet address = 199.19.53.1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c0.org.afilias-nst.info AAAA IPv6 address = 2001:500:b::1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d0.org.afilias-nst.org  internet address = 199.19.57.1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d0.org.afilias-nst.org  AAAA IPv6 address = 2001:500:f::1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b0.org.afilias-nst.org  internet address = 199.19.54.1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b0.org.afilias-nst.org  AAAA IPv6 address = 2001:500:c::1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b2.org.afilias-nst.org  internet address = 199.249.120.1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b2.org.afilias-nst.org  AAAA IPv6 address = 2001:500:48::1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Не заслуживающий доверия ответ: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ru      nameserver = a.dns.ripn.net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ru      nameserver = e.dns.ripn.net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ru      nameserver = f.dns.ripn.net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ru      nameserver = d.dns.ripn.net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ru      nameserver = b.dns.ripn.net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a.dns.ripn.net  internet address = 193.232.128.6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a.dns.ripn.net  AAAA IPv6 address = 2001:678:17:0:193:232:128:6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e.dns.ripn.net  internet address = 193.232.142.17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e.dns.ripn.net  AAAA IPv6 address = 2001:678:15:0:193:232:142:17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f.dns.ripn.net  internet address = 193.232.156.17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f.dns.ripn.net  AAAA IPv6 address = 2001:678:14:0:193:232:156:17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d.dns.ripn.net  internet address = 194.190.124.17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d.dns.ripn.net  AAAA IPv6 address = 2001:678:18:0:194:190:124:17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b.dns.ripn.net  internet address = 194.85.252.62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b.dns.ripn.net  AAAA IPv6 address = 2001:678:16:0:194:85:252:62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Цепочка серверов имен от корня: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cs.usu.edu.ru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&gt;ru.</w:t>
        <w:tab/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a.dns.ripn.net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internet address = 193.232.128.6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&gt;edu.ru.</w:t>
        <w:tab/>
        <w:t xml:space="preserve">ns.msu.ru  internet address = 93.180.0.1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&gt;usu.edu.ru.</w:t>
        <w:tab/>
        <w:t xml:space="preserve">ns.urgu.org internet address = 212.193.68.254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&gt;cs.usu.edu.ru.</w:t>
        <w:tab/>
        <w:t xml:space="preserve">Address:  10.98.241.10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30"/>
            <w:u w:val="single"/>
            <w:shd w:fill="auto" w:val="clear"/>
          </w:rPr>
          <w:t xml:space="preserve">www.imm.uran.ru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&gt;ru.</w:t>
        <w:tab/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a.dns.ripn.net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internet address = 193.232.128.6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&gt;uran.ru.</w:t>
        <w:tab/>
        <w:t xml:space="preserve"> ns.uran.ru internet address = 195.19.137.69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&gt;imm.uran.ru.</w:t>
        <w:tab/>
        <w:t xml:space="preserve"> ns.uran.ru internet address = 195.19.137.69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30"/>
            <w:shd w:fill="auto" w:val="clear"/>
          </w:rPr>
          <w:t xml:space="preserve">www.imm.uran.ru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. Address:  10.98.241.10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kma.imkn.urfu.ru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&gt;ru.</w:t>
        <w:tab/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a.dns.ripn.net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internet address = 193.232.128.6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&gt;urfu.ru.</w:t>
        <w:tab/>
        <w:t xml:space="preserve"> ns2.urfu.ru internet address = 212.193.82.21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&gt;imkn.urfu.ru.</w:t>
        <w:tab/>
        <w:t xml:space="preserve">Address:  10.98.241.10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&gt;kma.imkn.urfu.ru.</w:t>
        <w:tab/>
        <w:t xml:space="preserve">Address:  10.98.241.10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Получение с сервера всех записей для: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edu.ru(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все)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 lserver 93.180.0.1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 яю єьюыўрэш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■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:  [93.180.0.1]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93.180.0.1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ls -d edu.ru &gt; edu.ru.txt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[[93.180.0.1]]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####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Received 1800 records.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urfu.ru(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тип А)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 lserver 212.193.82.21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 яю єьюыўрэш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■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:  [212.193.82.21]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212.193.82.21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ls -d urfu.ru &gt; urfu.ru.txt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[[212.193.82.21]]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Received 0 records.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*** Can't list domain urfu.ru: Query refused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mail.ru(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тип МХ)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ab/>
        <w:t xml:space="preserve">&gt; lserver 217.69.139.112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 яю єьюыўрэш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■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:  [217.69.139.112]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217.69.139.112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ls -d mail.ru &gt; mail.ru.txt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[[217.69.139.112]]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Received 0 records.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*** Can't list domain mail.ru: Query refused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8.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Начальная запись зоны, дата последнего обновления зоны, время жизни записей в промежуточных кэширующих серверах и прочее: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ya.ru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set type=SOA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ya.ru.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Не заслуживающий доверия ответ: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ya.ru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primary name server = ns1.yandex.ru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responsible mail addr = sysadmin.yandex.ru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serial  = 2018031600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refresh = 900 (15 mins)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retry   = 600 (10 mins)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expire  = 2592000 (30 days)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default TTL = 900 (15 mins)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ns1.yandex.ru   internet address = 213.180.193.1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ns1.yandex.ru   AAAA IPv6 address = 2a02:6b8::1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urfu.ru.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primary name server = ns1.urfu.ru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responsible mail addr = hostmaster.urfu.ru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serial  = 2012091861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refresh = 3600 (1 hour)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retry   = 1800 (30 mins)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expire  = 2419200 (28 days)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default TTL = 3600 (1 hour)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ns1.urfu.ru     internet address = 212.193.66.21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mail.ru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&gt; mail.ru.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0"/>
          <w:shd w:fill="auto" w:val="clear"/>
        </w:rPr>
        <w:t xml:space="preserve">╤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хЁтхЁ:  t04-505-pdc-pri.at.urfu.ru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Address:  10.98.241.10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Не заслуживающий доверия ответ: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mail.ru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primary name server = ns1.mail.ru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responsible mail addr = hostmaster.mail.ru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serial  = 3312856144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refresh = 900 (15 mins)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retry   = 900 (15 mins)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expire  = 604800 (7 days)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       default TTL = 60 (1 min)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ns1.mail.ru     internet address = 217.69.139.112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ns1.mail.ru     AAAA IPv6 address = 2a00:1148:db00::2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9.1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Полный список доменов верхнего уровня: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domains.txt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9.2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Стоимость регистрации своего домена в разных зонах, необходимые документы, способы оплаты на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00"/>
            <w:spacing w:val="0"/>
            <w:position w:val="0"/>
            <w:sz w:val="30"/>
            <w:u w:val="single"/>
            <w:shd w:fill="auto" w:val="clear"/>
          </w:rPr>
          <w:t xml:space="preserve">www.nic.ru</w:t>
        </w:r>
      </w:hyperlink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Для идентификации необходимо предоставить следующие документы: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юридическому лицу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: копию свидетельства о регистрации юридического лица (с ОГРН);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физическому лицу и ИП: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копию паспорта (страниц с Ф.И.О., данными органа, выдавшего документ, данными о регистрации) или иного документа, удостоверяющего личность.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Копию требуемого документа можно предоставить в RU-CENTER следующими способами: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загрузить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в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соответствующую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форму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в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разделе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«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Для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клиентов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0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Договор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Изменить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данные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shd w:fill="auto" w:val="clear"/>
        </w:rPr>
        <w:t xml:space="preserve">»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отправить по электронной почте: id@nic.ru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по факсу: +7 (495) 737-06-02 обычной почтой в Административный центр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привезти в офис RU-CENTER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.online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универсальный новый домен для проектов любой тематики - от 199 р (17.03 действовала скидка) до 600 000 р (премиум)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.ru .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рф .su .moscow .москва .дети .онлайн .сайт .орг .рус и другие - Российские и кириллические домены -  от 490 p до 14 700 р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.ae .kz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Регистратор с минимальной стоимостью домена в зоне .ru: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30"/>
            <w:u w:val="single"/>
            <w:shd w:fill="auto" w:val="clear"/>
          </w:rPr>
          <w:t xml:space="preserve">https://www.majordomo.ru/domain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(140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руб./год)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Регистратор с минимальной стоимостью домена в зоне .com: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30"/>
            <w:u w:val="single"/>
            <w:shd w:fill="auto" w:val="clear"/>
          </w:rPr>
          <w:t xml:space="preserve">https://ru.godaddy.com/tlds/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(69 руб./год)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Регистратор с минимальной стоимостью домена в зоне .org: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30"/>
            <w:u w:val="single"/>
            <w:shd w:fill="auto" w:val="clear"/>
          </w:rPr>
          <w:t xml:space="preserve">https://ru.godaddy.com/tlds/org-domain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(482 руб./год)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imm.uran.ru/" Id="docRId1" Type="http://schemas.openxmlformats.org/officeDocument/2006/relationships/hyperlink" /><Relationship TargetMode="External" Target="https://www.majordomo.ru/domain" Id="docRId3" Type="http://schemas.openxmlformats.org/officeDocument/2006/relationships/hyperlink" /><Relationship TargetMode="External" Target="https://ru.godaddy.com/tlds/org-domain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ww.imm.uran.ru/" Id="docRId0" Type="http://schemas.openxmlformats.org/officeDocument/2006/relationships/hyperlink" /><Relationship TargetMode="External" Target="http://www.nic.ru/" Id="docRId2" Type="http://schemas.openxmlformats.org/officeDocument/2006/relationships/hyperlink" /><Relationship TargetMode="External" Target="https://ru.godaddy.com/tlds/" Id="docRId4" Type="http://schemas.openxmlformats.org/officeDocument/2006/relationships/hyperlink" /><Relationship Target="numbering.xml" Id="docRId6" Type="http://schemas.openxmlformats.org/officeDocument/2006/relationships/numbering" /></Relationships>
</file>