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98E" w:rsidRPr="00A1088B" w:rsidRDefault="00820BBB">
      <w:pPr>
        <w:rPr>
          <w:rFonts w:ascii="Arial" w:hAnsi="Arial" w:cs="Arial"/>
          <w:b/>
          <w:sz w:val="56"/>
          <w:szCs w:val="56"/>
          <w:lang w:val="en-US"/>
        </w:rPr>
      </w:pPr>
      <w:proofErr w:type="spellStart"/>
      <w:r w:rsidRPr="00A1088B">
        <w:rPr>
          <w:rFonts w:ascii="Arial" w:hAnsi="Arial" w:cs="Arial"/>
          <w:b/>
          <w:sz w:val="56"/>
          <w:szCs w:val="56"/>
          <w:lang w:val="en-US"/>
        </w:rPr>
        <w:t>Zap</w:t>
      </w:r>
      <w:r w:rsidR="00D635ED">
        <w:rPr>
          <w:rFonts w:ascii="Arial" w:hAnsi="Arial" w:cs="Arial"/>
          <w:b/>
          <w:sz w:val="56"/>
          <w:szCs w:val="56"/>
          <w:lang w:val="en-US"/>
        </w:rPr>
        <w:t>PlanCompare</w:t>
      </w:r>
      <w:proofErr w:type="spellEnd"/>
    </w:p>
    <w:p w:rsidR="00147343" w:rsidRPr="00A1088B" w:rsidRDefault="00147343">
      <w:pPr>
        <w:rPr>
          <w:rFonts w:ascii="Arial" w:hAnsi="Arial" w:cs="Arial"/>
          <w:b/>
          <w:sz w:val="32"/>
          <w:szCs w:val="32"/>
          <w:lang w:val="en-US"/>
        </w:rPr>
      </w:pPr>
    </w:p>
    <w:p w:rsidR="0040498E" w:rsidRPr="00A1088B" w:rsidRDefault="0040498E">
      <w:pPr>
        <w:rPr>
          <w:rFonts w:ascii="Arial" w:hAnsi="Arial" w:cs="Arial"/>
          <w:b/>
          <w:sz w:val="32"/>
          <w:szCs w:val="32"/>
          <w:lang w:val="en-US"/>
        </w:rPr>
      </w:pPr>
      <w:r w:rsidRPr="00A1088B">
        <w:rPr>
          <w:rFonts w:ascii="Arial" w:hAnsi="Arial" w:cs="Arial"/>
          <w:b/>
          <w:sz w:val="32"/>
          <w:szCs w:val="32"/>
          <w:lang w:val="en-US"/>
        </w:rPr>
        <w:t>Abstract</w:t>
      </w:r>
    </w:p>
    <w:p w:rsidR="0040498E" w:rsidRPr="00A1088B" w:rsidRDefault="0040498E" w:rsidP="0040498E">
      <w:pPr>
        <w:ind w:left="360"/>
        <w:rPr>
          <w:rFonts w:ascii="Arial" w:hAnsi="Arial" w:cs="Arial"/>
          <w:sz w:val="24"/>
          <w:szCs w:val="24"/>
          <w:lang w:val="en-US"/>
        </w:rPr>
      </w:pPr>
      <w:proofErr w:type="spellStart"/>
      <w:r w:rsidRPr="00A1088B">
        <w:rPr>
          <w:rFonts w:ascii="Arial" w:hAnsi="Arial" w:cs="Arial"/>
          <w:sz w:val="24"/>
          <w:szCs w:val="24"/>
          <w:lang w:val="en-US"/>
        </w:rPr>
        <w:t>Zap</w:t>
      </w:r>
      <w:r w:rsidR="00D635ED">
        <w:rPr>
          <w:rFonts w:ascii="Arial" w:hAnsi="Arial" w:cs="Arial"/>
          <w:sz w:val="24"/>
          <w:szCs w:val="24"/>
          <w:lang w:val="en-US"/>
        </w:rPr>
        <w:t>PlanCompare</w:t>
      </w:r>
      <w:proofErr w:type="spellEnd"/>
      <w:r w:rsidRPr="00A1088B">
        <w:rPr>
          <w:rFonts w:ascii="Arial" w:hAnsi="Arial" w:cs="Arial"/>
          <w:sz w:val="24"/>
          <w:szCs w:val="24"/>
          <w:lang w:val="en-US"/>
        </w:rPr>
        <w:t xml:space="preserve"> is a tool to </w:t>
      </w:r>
      <w:r w:rsidR="00D635ED">
        <w:rPr>
          <w:rFonts w:ascii="Arial" w:hAnsi="Arial" w:cs="Arial"/>
          <w:sz w:val="24"/>
          <w:szCs w:val="24"/>
          <w:lang w:val="en-US"/>
        </w:rPr>
        <w:t xml:space="preserve">compare two or more plans created by the </w:t>
      </w:r>
      <w:r w:rsidRPr="00A1088B">
        <w:rPr>
          <w:rFonts w:ascii="Arial" w:hAnsi="Arial" w:cs="Arial"/>
          <w:sz w:val="24"/>
          <w:szCs w:val="24"/>
          <w:lang w:val="en-US"/>
        </w:rPr>
        <w:t xml:space="preserve">Zap-X </w:t>
      </w:r>
      <w:r w:rsidR="00D635ED">
        <w:rPr>
          <w:rFonts w:ascii="Arial" w:hAnsi="Arial" w:cs="Arial"/>
          <w:sz w:val="24"/>
          <w:szCs w:val="24"/>
          <w:lang w:val="en-US"/>
        </w:rPr>
        <w:t xml:space="preserve">planning </w:t>
      </w:r>
      <w:r w:rsidRPr="00A1088B">
        <w:rPr>
          <w:rFonts w:ascii="Arial" w:hAnsi="Arial" w:cs="Arial"/>
          <w:sz w:val="24"/>
          <w:szCs w:val="24"/>
          <w:lang w:val="en-US"/>
        </w:rPr>
        <w:t>system</w:t>
      </w:r>
      <w:r w:rsidR="00D635ED">
        <w:rPr>
          <w:rFonts w:ascii="Arial" w:hAnsi="Arial" w:cs="Arial"/>
          <w:sz w:val="24"/>
          <w:szCs w:val="24"/>
          <w:lang w:val="en-US"/>
        </w:rPr>
        <w:t xml:space="preserve"> TPS</w:t>
      </w:r>
      <w:r w:rsidRPr="00A1088B">
        <w:rPr>
          <w:rFonts w:ascii="Arial" w:hAnsi="Arial" w:cs="Arial"/>
          <w:sz w:val="24"/>
          <w:szCs w:val="24"/>
          <w:lang w:val="en-US"/>
        </w:rPr>
        <w:t>.</w:t>
      </w:r>
    </w:p>
    <w:p w:rsidR="00147343" w:rsidRPr="00A1088B" w:rsidRDefault="00147343" w:rsidP="0040498E">
      <w:pPr>
        <w:ind w:left="360"/>
        <w:rPr>
          <w:rFonts w:ascii="Arial" w:hAnsi="Arial" w:cs="Arial"/>
          <w:sz w:val="24"/>
          <w:szCs w:val="24"/>
          <w:lang w:val="en-US"/>
        </w:rPr>
      </w:pPr>
    </w:p>
    <w:p w:rsidR="00820BBB" w:rsidRPr="00A1088B" w:rsidRDefault="00820BBB">
      <w:pPr>
        <w:rPr>
          <w:rFonts w:ascii="Arial" w:hAnsi="Arial" w:cs="Arial"/>
          <w:b/>
          <w:sz w:val="32"/>
          <w:szCs w:val="32"/>
          <w:lang w:val="en-US"/>
        </w:rPr>
      </w:pPr>
      <w:r w:rsidRPr="00A1088B">
        <w:rPr>
          <w:rFonts w:ascii="Arial" w:hAnsi="Arial" w:cs="Arial"/>
          <w:b/>
          <w:sz w:val="32"/>
          <w:szCs w:val="32"/>
          <w:lang w:val="en-US"/>
        </w:rPr>
        <w:t>Installation</w:t>
      </w:r>
    </w:p>
    <w:p w:rsidR="00820BBB" w:rsidRPr="000E49D3" w:rsidRDefault="00F97869" w:rsidP="00820BBB">
      <w:pPr>
        <w:pStyle w:val="Listenabsatz"/>
        <w:numPr>
          <w:ilvl w:val="0"/>
          <w:numId w:val="1"/>
        </w:numPr>
        <w:rPr>
          <w:rFonts w:ascii="Arial" w:hAnsi="Arial" w:cs="Arial"/>
          <w:sz w:val="24"/>
          <w:szCs w:val="24"/>
          <w:lang w:val="en-US"/>
        </w:rPr>
      </w:pPr>
      <w:r w:rsidRPr="000E49D3">
        <w:rPr>
          <w:rFonts w:ascii="Arial" w:hAnsi="Arial" w:cs="Arial"/>
          <w:sz w:val="24"/>
          <w:szCs w:val="24"/>
          <w:lang w:val="en-US"/>
        </w:rPr>
        <w:t xml:space="preserve">You receive a </w:t>
      </w:r>
      <w:r w:rsidR="00820BBB" w:rsidRPr="000E49D3">
        <w:rPr>
          <w:rFonts w:ascii="Arial" w:hAnsi="Arial" w:cs="Arial"/>
          <w:sz w:val="24"/>
          <w:szCs w:val="24"/>
          <w:lang w:val="en-US"/>
        </w:rPr>
        <w:t>ZIP file</w:t>
      </w:r>
      <w:r w:rsidRPr="000E49D3">
        <w:rPr>
          <w:rFonts w:ascii="Arial" w:hAnsi="Arial" w:cs="Arial"/>
          <w:sz w:val="24"/>
          <w:szCs w:val="24"/>
          <w:lang w:val="en-US"/>
        </w:rPr>
        <w:t xml:space="preserve">. Unzip the file or copy its content </w:t>
      </w:r>
      <w:r w:rsidR="00820BBB" w:rsidRPr="000E49D3">
        <w:rPr>
          <w:rFonts w:ascii="Arial" w:hAnsi="Arial" w:cs="Arial"/>
          <w:sz w:val="24"/>
          <w:szCs w:val="24"/>
          <w:lang w:val="en-US"/>
        </w:rPr>
        <w:t xml:space="preserve">into a folder on your </w:t>
      </w:r>
      <w:r w:rsidR="00A1088B" w:rsidRPr="000E49D3">
        <w:rPr>
          <w:rFonts w:ascii="Arial" w:hAnsi="Arial" w:cs="Arial"/>
          <w:sz w:val="24"/>
          <w:szCs w:val="24"/>
          <w:lang w:val="en-US"/>
        </w:rPr>
        <w:t>hard disk</w:t>
      </w:r>
      <w:r w:rsidRPr="000E49D3">
        <w:rPr>
          <w:rFonts w:ascii="Arial" w:hAnsi="Arial" w:cs="Arial"/>
          <w:sz w:val="24"/>
          <w:szCs w:val="24"/>
          <w:lang w:val="en-US"/>
        </w:rPr>
        <w:t>.</w:t>
      </w:r>
    </w:p>
    <w:p w:rsidR="00820BBB" w:rsidRPr="00A1088B" w:rsidRDefault="00820BBB"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Open the folder in Windows Explorer</w:t>
      </w:r>
      <w:r w:rsidR="00B80E18">
        <w:rPr>
          <w:rFonts w:ascii="Arial" w:hAnsi="Arial" w:cs="Arial"/>
          <w:sz w:val="24"/>
          <w:szCs w:val="24"/>
          <w:lang w:val="en-US"/>
        </w:rPr>
        <w:t xml:space="preserve">, </w:t>
      </w:r>
      <w:r w:rsidRPr="00A1088B">
        <w:rPr>
          <w:rFonts w:ascii="Arial" w:hAnsi="Arial" w:cs="Arial"/>
          <w:sz w:val="24"/>
          <w:szCs w:val="24"/>
          <w:lang w:val="en-US"/>
        </w:rPr>
        <w:t xml:space="preserve">search for the file </w:t>
      </w:r>
      <w:r w:rsidR="00E15C49">
        <w:rPr>
          <w:rFonts w:ascii="Arial" w:hAnsi="Arial" w:cs="Arial"/>
          <w:sz w:val="24"/>
          <w:szCs w:val="24"/>
          <w:lang w:val="en-US"/>
        </w:rPr>
        <w:t>“</w:t>
      </w:r>
      <w:proofErr w:type="spellStart"/>
      <w:r w:rsidRPr="00A1088B">
        <w:rPr>
          <w:rFonts w:ascii="Arial" w:hAnsi="Arial" w:cs="Arial"/>
          <w:sz w:val="24"/>
          <w:szCs w:val="24"/>
          <w:lang w:val="en-US"/>
        </w:rPr>
        <w:t>ZapClient.cfg</w:t>
      </w:r>
      <w:proofErr w:type="spellEnd"/>
      <w:r w:rsidRPr="00A1088B">
        <w:rPr>
          <w:rFonts w:ascii="Arial" w:hAnsi="Arial" w:cs="Arial"/>
          <w:sz w:val="24"/>
          <w:szCs w:val="24"/>
          <w:lang w:val="en-US"/>
        </w:rPr>
        <w:t>“ and open it for editing</w:t>
      </w:r>
    </w:p>
    <w:p w:rsidR="00820BBB" w:rsidRPr="00A1088B" w:rsidRDefault="00820BBB"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Search for the entry </w:t>
      </w:r>
      <w:r w:rsidR="00E15C49">
        <w:rPr>
          <w:rFonts w:ascii="Arial" w:hAnsi="Arial" w:cs="Arial"/>
          <w:sz w:val="24"/>
          <w:szCs w:val="24"/>
          <w:lang w:val="en-US"/>
        </w:rPr>
        <w:t>“</w:t>
      </w:r>
      <w:r w:rsidRPr="00A1088B">
        <w:rPr>
          <w:rFonts w:ascii="Arial" w:hAnsi="Arial" w:cs="Arial"/>
          <w:sz w:val="24"/>
          <w:szCs w:val="24"/>
          <w:lang w:val="en-US"/>
        </w:rPr>
        <w:t>Server</w:t>
      </w:r>
      <w:proofErr w:type="gramStart"/>
      <w:r w:rsidRPr="00A1088B">
        <w:rPr>
          <w:rFonts w:ascii="Arial" w:hAnsi="Arial" w:cs="Arial"/>
          <w:sz w:val="24"/>
          <w:szCs w:val="24"/>
          <w:lang w:val="en-US"/>
        </w:rPr>
        <w:t>“ and</w:t>
      </w:r>
      <w:proofErr w:type="gramEnd"/>
      <w:r w:rsidRPr="00A1088B">
        <w:rPr>
          <w:rFonts w:ascii="Arial" w:hAnsi="Arial" w:cs="Arial"/>
          <w:sz w:val="24"/>
          <w:szCs w:val="24"/>
          <w:lang w:val="en-US"/>
        </w:rPr>
        <w:t xml:space="preserve"> replace the IP address with the IP address for your broker. Normally this </w:t>
      </w:r>
      <w:r w:rsidR="00E15C49">
        <w:rPr>
          <w:rFonts w:ascii="Arial" w:hAnsi="Arial" w:cs="Arial"/>
          <w:sz w:val="24"/>
          <w:szCs w:val="24"/>
          <w:lang w:val="en-US"/>
        </w:rPr>
        <w:t xml:space="preserve">is </w:t>
      </w:r>
      <w:r w:rsidRPr="00A1088B">
        <w:rPr>
          <w:rFonts w:ascii="Arial" w:hAnsi="Arial" w:cs="Arial"/>
          <w:sz w:val="24"/>
          <w:szCs w:val="24"/>
          <w:lang w:val="en-US"/>
        </w:rPr>
        <w:t xml:space="preserve">the </w:t>
      </w:r>
      <w:proofErr w:type="spellStart"/>
      <w:r w:rsidRPr="00A1088B">
        <w:rPr>
          <w:rFonts w:ascii="Arial" w:hAnsi="Arial" w:cs="Arial"/>
          <w:sz w:val="24"/>
          <w:szCs w:val="24"/>
          <w:lang w:val="en-US"/>
        </w:rPr>
        <w:t>DatabasePC</w:t>
      </w:r>
      <w:proofErr w:type="spellEnd"/>
      <w:r w:rsidRPr="00A1088B">
        <w:rPr>
          <w:rFonts w:ascii="Arial" w:hAnsi="Arial" w:cs="Arial"/>
          <w:sz w:val="24"/>
          <w:szCs w:val="24"/>
          <w:lang w:val="en-US"/>
        </w:rPr>
        <w:t xml:space="preserve"> (10.0.0.105 in the Zap network). If you want to reach the broker from outside of</w:t>
      </w:r>
      <w:r w:rsidR="00A1088B" w:rsidRPr="00A1088B">
        <w:rPr>
          <w:rFonts w:ascii="Arial" w:hAnsi="Arial" w:cs="Arial"/>
          <w:sz w:val="24"/>
          <w:szCs w:val="24"/>
          <w:lang w:val="en-US"/>
        </w:rPr>
        <w:t xml:space="preserve"> </w:t>
      </w:r>
      <w:r w:rsidRPr="00A1088B">
        <w:rPr>
          <w:rFonts w:ascii="Arial" w:hAnsi="Arial" w:cs="Arial"/>
          <w:sz w:val="24"/>
          <w:szCs w:val="24"/>
          <w:lang w:val="en-US"/>
        </w:rPr>
        <w:t>the Zap network, use the IP address of</w:t>
      </w:r>
      <w:r w:rsidR="00A1088B" w:rsidRPr="00A1088B">
        <w:rPr>
          <w:rFonts w:ascii="Arial" w:hAnsi="Arial" w:cs="Arial"/>
          <w:sz w:val="24"/>
          <w:szCs w:val="24"/>
          <w:lang w:val="en-US"/>
        </w:rPr>
        <w:t xml:space="preserve"> </w:t>
      </w:r>
      <w:r w:rsidRPr="00A1088B">
        <w:rPr>
          <w:rFonts w:ascii="Arial" w:hAnsi="Arial" w:cs="Arial"/>
          <w:sz w:val="24"/>
          <w:szCs w:val="24"/>
          <w:lang w:val="en-US"/>
        </w:rPr>
        <w:t xml:space="preserve">the firewall. If you want to use it from inside and outside, you have to make a CFG file for each PC you want to use. Best is to have one or two CFG files from inside the Zap network (should be already in the ZIP file) and use the normal </w:t>
      </w:r>
      <w:r w:rsidR="00E15C49">
        <w:rPr>
          <w:rFonts w:ascii="Arial" w:hAnsi="Arial" w:cs="Arial"/>
          <w:sz w:val="24"/>
          <w:szCs w:val="24"/>
          <w:lang w:val="en-US"/>
        </w:rPr>
        <w:t>“</w:t>
      </w:r>
      <w:proofErr w:type="spellStart"/>
      <w:r w:rsidRPr="00A1088B">
        <w:rPr>
          <w:rFonts w:ascii="Arial" w:hAnsi="Arial" w:cs="Arial"/>
          <w:sz w:val="24"/>
          <w:szCs w:val="24"/>
          <w:lang w:val="en-US"/>
        </w:rPr>
        <w:t>ZapClient.cfg</w:t>
      </w:r>
      <w:proofErr w:type="spellEnd"/>
      <w:proofErr w:type="gramStart"/>
      <w:r w:rsidRPr="00A1088B">
        <w:rPr>
          <w:rFonts w:ascii="Arial" w:hAnsi="Arial" w:cs="Arial"/>
          <w:sz w:val="24"/>
          <w:szCs w:val="24"/>
          <w:lang w:val="en-US"/>
        </w:rPr>
        <w:t>“ for</w:t>
      </w:r>
      <w:proofErr w:type="gramEnd"/>
      <w:r w:rsidR="00A1088B" w:rsidRPr="00A1088B">
        <w:rPr>
          <w:rFonts w:ascii="Arial" w:hAnsi="Arial" w:cs="Arial"/>
          <w:sz w:val="24"/>
          <w:szCs w:val="24"/>
          <w:lang w:val="en-US"/>
        </w:rPr>
        <w:t xml:space="preserve"> </w:t>
      </w:r>
      <w:r w:rsidRPr="00A1088B">
        <w:rPr>
          <w:rFonts w:ascii="Arial" w:hAnsi="Arial" w:cs="Arial"/>
          <w:sz w:val="24"/>
          <w:szCs w:val="24"/>
          <w:lang w:val="en-US"/>
        </w:rPr>
        <w:t>the outside connection.</w:t>
      </w:r>
    </w:p>
    <w:p w:rsidR="00820BBB" w:rsidRPr="00A1088B" w:rsidRDefault="00820BBB"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If you </w:t>
      </w:r>
      <w:r w:rsidR="00B80E18">
        <w:rPr>
          <w:rFonts w:ascii="Arial" w:hAnsi="Arial" w:cs="Arial"/>
          <w:sz w:val="24"/>
          <w:szCs w:val="24"/>
          <w:lang w:val="en-US"/>
        </w:rPr>
        <w:t xml:space="preserve">don’t want to be asked </w:t>
      </w:r>
      <w:proofErr w:type="gramStart"/>
      <w:r w:rsidR="00B80E18">
        <w:rPr>
          <w:rFonts w:ascii="Arial" w:hAnsi="Arial" w:cs="Arial"/>
          <w:sz w:val="24"/>
          <w:szCs w:val="24"/>
          <w:lang w:val="en-US"/>
        </w:rPr>
        <w:t xml:space="preserve">for  </w:t>
      </w:r>
      <w:r w:rsidRPr="00A1088B">
        <w:rPr>
          <w:rFonts w:ascii="Arial" w:hAnsi="Arial" w:cs="Arial"/>
          <w:sz w:val="24"/>
          <w:szCs w:val="24"/>
          <w:lang w:val="en-US"/>
        </w:rPr>
        <w:t>user</w:t>
      </w:r>
      <w:proofErr w:type="gramEnd"/>
      <w:r w:rsidRPr="00A1088B">
        <w:rPr>
          <w:rFonts w:ascii="Arial" w:hAnsi="Arial" w:cs="Arial"/>
          <w:sz w:val="24"/>
          <w:szCs w:val="24"/>
          <w:lang w:val="en-US"/>
        </w:rPr>
        <w:t xml:space="preserve"> and </w:t>
      </w:r>
      <w:r w:rsidR="00A1088B" w:rsidRPr="00A1088B">
        <w:rPr>
          <w:rFonts w:ascii="Arial" w:hAnsi="Arial" w:cs="Arial"/>
          <w:sz w:val="24"/>
          <w:szCs w:val="24"/>
          <w:lang w:val="en-US"/>
        </w:rPr>
        <w:t>password</w:t>
      </w:r>
      <w:r w:rsidR="00B80E18">
        <w:rPr>
          <w:rFonts w:ascii="Arial" w:hAnsi="Arial" w:cs="Arial"/>
          <w:sz w:val="24"/>
          <w:szCs w:val="24"/>
          <w:lang w:val="en-US"/>
        </w:rPr>
        <w:t xml:space="preserve"> each time </w:t>
      </w:r>
      <w:r w:rsidRPr="00A1088B">
        <w:rPr>
          <w:rFonts w:ascii="Arial" w:hAnsi="Arial" w:cs="Arial"/>
          <w:sz w:val="24"/>
          <w:szCs w:val="24"/>
          <w:lang w:val="en-US"/>
        </w:rPr>
        <w:t>you start the program</w:t>
      </w:r>
      <w:r w:rsidR="00B80E18">
        <w:rPr>
          <w:rFonts w:ascii="Arial" w:hAnsi="Arial" w:cs="Arial"/>
          <w:sz w:val="24"/>
          <w:szCs w:val="24"/>
          <w:lang w:val="en-US"/>
        </w:rPr>
        <w:t xml:space="preserve">: </w:t>
      </w:r>
      <w:r w:rsidRPr="00A1088B">
        <w:rPr>
          <w:rFonts w:ascii="Arial" w:hAnsi="Arial" w:cs="Arial"/>
          <w:sz w:val="24"/>
          <w:szCs w:val="24"/>
          <w:lang w:val="en-US"/>
        </w:rPr>
        <w:t xml:space="preserve">edit the fields </w:t>
      </w:r>
      <w:r w:rsidR="00E15C49">
        <w:rPr>
          <w:rFonts w:ascii="Arial" w:hAnsi="Arial" w:cs="Arial"/>
          <w:sz w:val="24"/>
          <w:szCs w:val="24"/>
          <w:lang w:val="en-US"/>
        </w:rPr>
        <w:t>„</w:t>
      </w:r>
      <w:r w:rsidRPr="00A1088B">
        <w:rPr>
          <w:rFonts w:ascii="Arial" w:hAnsi="Arial" w:cs="Arial"/>
          <w:sz w:val="24"/>
          <w:szCs w:val="24"/>
          <w:lang w:val="en-US"/>
        </w:rPr>
        <w:t xml:space="preserve">Username“ and </w:t>
      </w:r>
      <w:r w:rsidR="00E15C49">
        <w:rPr>
          <w:rFonts w:ascii="Arial" w:hAnsi="Arial" w:cs="Arial"/>
          <w:sz w:val="24"/>
          <w:szCs w:val="24"/>
          <w:lang w:val="en-US"/>
        </w:rPr>
        <w:t>„</w:t>
      </w:r>
      <w:r w:rsidRPr="00A1088B">
        <w:rPr>
          <w:rFonts w:ascii="Arial" w:hAnsi="Arial" w:cs="Arial"/>
          <w:sz w:val="24"/>
          <w:szCs w:val="24"/>
          <w:lang w:val="en-US"/>
        </w:rPr>
        <w:t>Password“ and provide the correct entries. If you setup more than one CFG file, you have to edit all of</w:t>
      </w:r>
      <w:r w:rsidR="00A1088B" w:rsidRPr="00A1088B">
        <w:rPr>
          <w:rFonts w:ascii="Arial" w:hAnsi="Arial" w:cs="Arial"/>
          <w:sz w:val="24"/>
          <w:szCs w:val="24"/>
          <w:lang w:val="en-US"/>
        </w:rPr>
        <w:t xml:space="preserve"> </w:t>
      </w:r>
      <w:r w:rsidRPr="00A1088B">
        <w:rPr>
          <w:rFonts w:ascii="Arial" w:hAnsi="Arial" w:cs="Arial"/>
          <w:sz w:val="24"/>
          <w:szCs w:val="24"/>
          <w:lang w:val="en-US"/>
        </w:rPr>
        <w:t>them to provide credentials.</w:t>
      </w:r>
    </w:p>
    <w:p w:rsidR="00820BBB" w:rsidRPr="00A1088B" w:rsidRDefault="00820BBB"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Save the CFG file</w:t>
      </w:r>
    </w:p>
    <w:p w:rsidR="00820BBB" w:rsidRPr="00A1088B" w:rsidRDefault="00820BBB"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Search for </w:t>
      </w:r>
      <w:r w:rsidR="00E15C49">
        <w:rPr>
          <w:rFonts w:ascii="Arial" w:hAnsi="Arial" w:cs="Arial"/>
          <w:sz w:val="24"/>
          <w:szCs w:val="24"/>
          <w:lang w:val="en-US"/>
        </w:rPr>
        <w:t>“</w:t>
      </w:r>
      <w:proofErr w:type="spellStart"/>
      <w:r w:rsidRPr="00A1088B">
        <w:rPr>
          <w:rFonts w:ascii="Arial" w:hAnsi="Arial" w:cs="Arial"/>
          <w:sz w:val="24"/>
          <w:szCs w:val="24"/>
          <w:lang w:val="en-US"/>
        </w:rPr>
        <w:t>Zap</w:t>
      </w:r>
      <w:r w:rsidR="00D635ED">
        <w:rPr>
          <w:rFonts w:ascii="Arial" w:hAnsi="Arial" w:cs="Arial"/>
          <w:sz w:val="24"/>
          <w:szCs w:val="24"/>
          <w:lang w:val="en-US"/>
        </w:rPr>
        <w:t>PlanCompare</w:t>
      </w:r>
      <w:r w:rsidRPr="00A1088B">
        <w:rPr>
          <w:rFonts w:ascii="Arial" w:hAnsi="Arial" w:cs="Arial"/>
          <w:sz w:val="24"/>
          <w:szCs w:val="24"/>
          <w:lang w:val="en-US"/>
        </w:rPr>
        <w:t>.cfg</w:t>
      </w:r>
      <w:proofErr w:type="spellEnd"/>
      <w:r w:rsidRPr="00A1088B">
        <w:rPr>
          <w:rFonts w:ascii="Arial" w:hAnsi="Arial" w:cs="Arial"/>
          <w:sz w:val="24"/>
          <w:szCs w:val="24"/>
          <w:lang w:val="en-US"/>
        </w:rPr>
        <w:t>“ and open it for editing</w:t>
      </w:r>
    </w:p>
    <w:p w:rsidR="00562840" w:rsidRPr="00A1088B" w:rsidRDefault="00562840"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Search for entry </w:t>
      </w:r>
      <w:r w:rsidR="00E15C49">
        <w:rPr>
          <w:rFonts w:ascii="Arial" w:hAnsi="Arial" w:cs="Arial"/>
          <w:sz w:val="24"/>
          <w:szCs w:val="24"/>
          <w:lang w:val="en-US"/>
        </w:rPr>
        <w:t>“</w:t>
      </w:r>
      <w:r w:rsidRPr="00A1088B">
        <w:rPr>
          <w:rFonts w:ascii="Arial" w:hAnsi="Arial" w:cs="Arial"/>
          <w:sz w:val="24"/>
          <w:szCs w:val="24"/>
          <w:lang w:val="en-US"/>
        </w:rPr>
        <w:t>Culture</w:t>
      </w:r>
      <w:proofErr w:type="gramStart"/>
      <w:r w:rsidRPr="00A1088B">
        <w:rPr>
          <w:rFonts w:ascii="Arial" w:hAnsi="Arial" w:cs="Arial"/>
          <w:sz w:val="24"/>
          <w:szCs w:val="24"/>
          <w:lang w:val="en-US"/>
        </w:rPr>
        <w:t>“ and</w:t>
      </w:r>
      <w:proofErr w:type="gramEnd"/>
      <w:r w:rsidRPr="00A1088B">
        <w:rPr>
          <w:rFonts w:ascii="Arial" w:hAnsi="Arial" w:cs="Arial"/>
          <w:sz w:val="24"/>
          <w:szCs w:val="24"/>
          <w:lang w:val="en-US"/>
        </w:rPr>
        <w:t xml:space="preserve"> set your right culture. The first part is for</w:t>
      </w:r>
      <w:r w:rsidR="00A1088B" w:rsidRPr="00A1088B">
        <w:rPr>
          <w:rFonts w:ascii="Arial" w:hAnsi="Arial" w:cs="Arial"/>
          <w:sz w:val="24"/>
          <w:szCs w:val="24"/>
          <w:lang w:val="en-US"/>
        </w:rPr>
        <w:t xml:space="preserve"> </w:t>
      </w:r>
      <w:r w:rsidRPr="00A1088B">
        <w:rPr>
          <w:rFonts w:ascii="Arial" w:hAnsi="Arial" w:cs="Arial"/>
          <w:sz w:val="24"/>
          <w:szCs w:val="24"/>
          <w:lang w:val="en-US"/>
        </w:rPr>
        <w:t>the language (</w:t>
      </w:r>
      <w:r w:rsidR="00B80E18">
        <w:rPr>
          <w:rFonts w:ascii="Arial" w:hAnsi="Arial" w:cs="Arial"/>
          <w:sz w:val="24"/>
          <w:szCs w:val="24"/>
          <w:lang w:val="en-US"/>
        </w:rPr>
        <w:t xml:space="preserve">currently </w:t>
      </w:r>
      <w:r w:rsidRPr="00A1088B">
        <w:rPr>
          <w:rFonts w:ascii="Arial" w:hAnsi="Arial" w:cs="Arial"/>
          <w:sz w:val="24"/>
          <w:szCs w:val="24"/>
          <w:lang w:val="en-US"/>
        </w:rPr>
        <w:t xml:space="preserve">you </w:t>
      </w:r>
      <w:r w:rsidR="00B80E18">
        <w:rPr>
          <w:rFonts w:ascii="Arial" w:hAnsi="Arial" w:cs="Arial"/>
          <w:sz w:val="24"/>
          <w:szCs w:val="24"/>
          <w:lang w:val="en-US"/>
        </w:rPr>
        <w:t xml:space="preserve">can enter </w:t>
      </w:r>
      <w:r w:rsidR="00E15C49">
        <w:rPr>
          <w:rFonts w:ascii="Arial" w:hAnsi="Arial" w:cs="Arial"/>
          <w:sz w:val="24"/>
          <w:szCs w:val="24"/>
          <w:lang w:val="en-US"/>
        </w:rPr>
        <w:t>“</w:t>
      </w:r>
      <w:proofErr w:type="spellStart"/>
      <w:r w:rsidRPr="00A1088B">
        <w:rPr>
          <w:rFonts w:ascii="Arial" w:hAnsi="Arial" w:cs="Arial"/>
          <w:sz w:val="24"/>
          <w:szCs w:val="24"/>
          <w:lang w:val="en-US"/>
        </w:rPr>
        <w:t>en</w:t>
      </w:r>
      <w:proofErr w:type="spellEnd"/>
      <w:proofErr w:type="gramStart"/>
      <w:r w:rsidRPr="00A1088B">
        <w:rPr>
          <w:rFonts w:ascii="Arial" w:hAnsi="Arial" w:cs="Arial"/>
          <w:sz w:val="24"/>
          <w:szCs w:val="24"/>
          <w:lang w:val="en-US"/>
        </w:rPr>
        <w:t>“ or</w:t>
      </w:r>
      <w:proofErr w:type="gramEnd"/>
      <w:r w:rsidRPr="00A1088B">
        <w:rPr>
          <w:rFonts w:ascii="Arial" w:hAnsi="Arial" w:cs="Arial"/>
          <w:sz w:val="24"/>
          <w:szCs w:val="24"/>
          <w:lang w:val="en-US"/>
        </w:rPr>
        <w:t xml:space="preserve"> </w:t>
      </w:r>
      <w:r w:rsidR="00E15C49">
        <w:rPr>
          <w:rFonts w:ascii="Arial" w:hAnsi="Arial" w:cs="Arial"/>
          <w:sz w:val="24"/>
          <w:szCs w:val="24"/>
          <w:lang w:val="en-US"/>
        </w:rPr>
        <w:t>“</w:t>
      </w:r>
      <w:r w:rsidRPr="00A1088B">
        <w:rPr>
          <w:rFonts w:ascii="Arial" w:hAnsi="Arial" w:cs="Arial"/>
          <w:sz w:val="24"/>
          <w:szCs w:val="24"/>
          <w:lang w:val="en-US"/>
        </w:rPr>
        <w:t xml:space="preserve">de“, the second is for the regional settings. E.g. </w:t>
      </w:r>
      <w:r w:rsidR="00E15C49">
        <w:rPr>
          <w:rFonts w:ascii="Arial" w:hAnsi="Arial" w:cs="Arial"/>
          <w:sz w:val="24"/>
          <w:szCs w:val="24"/>
          <w:lang w:val="en-US"/>
        </w:rPr>
        <w:t>“</w:t>
      </w:r>
      <w:r w:rsidRPr="00A1088B">
        <w:rPr>
          <w:rFonts w:ascii="Arial" w:hAnsi="Arial" w:cs="Arial"/>
          <w:sz w:val="24"/>
          <w:szCs w:val="24"/>
          <w:lang w:val="en-US"/>
        </w:rPr>
        <w:t>de-CH</w:t>
      </w:r>
      <w:proofErr w:type="gramStart"/>
      <w:r w:rsidRPr="00A1088B">
        <w:rPr>
          <w:rFonts w:ascii="Arial" w:hAnsi="Arial" w:cs="Arial"/>
          <w:sz w:val="24"/>
          <w:szCs w:val="24"/>
          <w:lang w:val="en-US"/>
        </w:rPr>
        <w:t>“ or</w:t>
      </w:r>
      <w:proofErr w:type="gramEnd"/>
      <w:r w:rsidRPr="00A1088B">
        <w:rPr>
          <w:rFonts w:ascii="Arial" w:hAnsi="Arial" w:cs="Arial"/>
          <w:sz w:val="24"/>
          <w:szCs w:val="24"/>
          <w:lang w:val="en-US"/>
        </w:rPr>
        <w:t xml:space="preserve"> </w:t>
      </w:r>
      <w:r w:rsidR="00E15C49">
        <w:rPr>
          <w:rFonts w:ascii="Arial" w:hAnsi="Arial" w:cs="Arial"/>
          <w:sz w:val="24"/>
          <w:szCs w:val="24"/>
          <w:lang w:val="en-US"/>
        </w:rPr>
        <w:t>“</w:t>
      </w:r>
      <w:proofErr w:type="spellStart"/>
      <w:r w:rsidRPr="00A1088B">
        <w:rPr>
          <w:rFonts w:ascii="Arial" w:hAnsi="Arial" w:cs="Arial"/>
          <w:sz w:val="24"/>
          <w:szCs w:val="24"/>
          <w:lang w:val="en-US"/>
        </w:rPr>
        <w:t>en</w:t>
      </w:r>
      <w:proofErr w:type="spellEnd"/>
      <w:r w:rsidRPr="00A1088B">
        <w:rPr>
          <w:rFonts w:ascii="Arial" w:hAnsi="Arial" w:cs="Arial"/>
          <w:sz w:val="24"/>
          <w:szCs w:val="24"/>
          <w:lang w:val="en-US"/>
        </w:rPr>
        <w:t>-US“ would be valid entries.</w:t>
      </w:r>
    </w:p>
    <w:p w:rsidR="009F25EB" w:rsidRPr="00A1088B" w:rsidRDefault="009F25EB" w:rsidP="00562840">
      <w:pPr>
        <w:pStyle w:val="Listenabsatz"/>
        <w:numPr>
          <w:ilvl w:val="0"/>
          <w:numId w:val="1"/>
        </w:numPr>
        <w:rPr>
          <w:rFonts w:ascii="Arial" w:hAnsi="Arial" w:cs="Arial"/>
          <w:sz w:val="24"/>
          <w:szCs w:val="24"/>
          <w:lang w:val="en-US"/>
        </w:rPr>
      </w:pPr>
      <w:r w:rsidRPr="00A1088B">
        <w:rPr>
          <w:rFonts w:ascii="Arial" w:hAnsi="Arial" w:cs="Arial"/>
          <w:sz w:val="24"/>
          <w:szCs w:val="24"/>
          <w:lang w:val="en-US"/>
        </w:rPr>
        <w:t>Save the CFG file</w:t>
      </w:r>
    </w:p>
    <w:p w:rsidR="00147343" w:rsidRPr="00A1088B" w:rsidRDefault="00147343" w:rsidP="00147343">
      <w:pPr>
        <w:rPr>
          <w:rFonts w:ascii="Arial" w:hAnsi="Arial" w:cs="Arial"/>
          <w:sz w:val="24"/>
          <w:szCs w:val="24"/>
          <w:lang w:val="en-US"/>
        </w:rPr>
      </w:pPr>
    </w:p>
    <w:p w:rsidR="00820BBB" w:rsidRPr="00A1088B" w:rsidRDefault="00820BBB">
      <w:pPr>
        <w:rPr>
          <w:rFonts w:ascii="Arial" w:hAnsi="Arial" w:cs="Arial"/>
          <w:b/>
          <w:sz w:val="32"/>
          <w:szCs w:val="32"/>
          <w:lang w:val="en-US"/>
        </w:rPr>
      </w:pPr>
      <w:r w:rsidRPr="00A1088B">
        <w:rPr>
          <w:rFonts w:ascii="Arial" w:hAnsi="Arial" w:cs="Arial"/>
          <w:b/>
          <w:sz w:val="32"/>
          <w:szCs w:val="32"/>
          <w:lang w:val="en-US"/>
        </w:rPr>
        <w:t>Using</w:t>
      </w:r>
    </w:p>
    <w:p w:rsidR="00820BBB" w:rsidRPr="00A1088B" w:rsidRDefault="009F25EB"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 xml:space="preserve">Start </w:t>
      </w:r>
      <w:r w:rsidR="00E15C49">
        <w:rPr>
          <w:rFonts w:ascii="Arial" w:hAnsi="Arial" w:cs="Arial"/>
          <w:sz w:val="24"/>
          <w:szCs w:val="24"/>
          <w:lang w:val="en-US"/>
        </w:rPr>
        <w:t>“</w:t>
      </w:r>
      <w:r w:rsidRPr="00A1088B">
        <w:rPr>
          <w:rFonts w:ascii="Arial" w:hAnsi="Arial" w:cs="Arial"/>
          <w:sz w:val="24"/>
          <w:szCs w:val="24"/>
          <w:lang w:val="en-US"/>
        </w:rPr>
        <w:t>Zap</w:t>
      </w:r>
      <w:r w:rsidR="00D635ED">
        <w:rPr>
          <w:rFonts w:ascii="Arial" w:hAnsi="Arial" w:cs="Arial"/>
          <w:sz w:val="24"/>
          <w:szCs w:val="24"/>
          <w:lang w:val="en-US"/>
        </w:rPr>
        <w:t>PlanCompare</w:t>
      </w:r>
      <w:r w:rsidRPr="00A1088B">
        <w:rPr>
          <w:rFonts w:ascii="Arial" w:hAnsi="Arial" w:cs="Arial"/>
          <w:sz w:val="24"/>
          <w:szCs w:val="24"/>
          <w:lang w:val="en-US"/>
        </w:rPr>
        <w:t>.exe“</w:t>
      </w:r>
    </w:p>
    <w:p w:rsidR="009F25EB" w:rsidRPr="00A1088B" w:rsidRDefault="009F25EB"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If you didn’t provide a username and/or password in the CFG file, you are asked to provide this</w:t>
      </w:r>
    </w:p>
    <w:p w:rsidR="00AA1C1B" w:rsidRDefault="009F25EB" w:rsidP="009F25EB">
      <w:pPr>
        <w:pStyle w:val="Listenabsatz"/>
        <w:numPr>
          <w:ilvl w:val="0"/>
          <w:numId w:val="2"/>
        </w:numPr>
        <w:rPr>
          <w:rFonts w:ascii="Arial" w:hAnsi="Arial" w:cs="Arial"/>
          <w:sz w:val="24"/>
          <w:szCs w:val="24"/>
          <w:lang w:val="en-US"/>
        </w:rPr>
      </w:pPr>
      <w:r w:rsidRPr="00AA1C1B">
        <w:rPr>
          <w:rFonts w:ascii="Arial" w:hAnsi="Arial" w:cs="Arial"/>
          <w:sz w:val="24"/>
          <w:szCs w:val="24"/>
          <w:lang w:val="en-US"/>
        </w:rPr>
        <w:t>Main screen should open. Looks like this</w:t>
      </w:r>
      <w:r w:rsidRPr="00AA1C1B">
        <w:rPr>
          <w:rFonts w:ascii="Arial" w:hAnsi="Arial" w:cs="Arial"/>
          <w:sz w:val="24"/>
          <w:szCs w:val="24"/>
          <w:lang w:val="en-US"/>
        </w:rPr>
        <w:br/>
      </w:r>
      <w:r w:rsidR="00AA1C1B">
        <w:rPr>
          <w:rFonts w:ascii="Arial" w:hAnsi="Arial" w:cs="Arial"/>
          <w:sz w:val="24"/>
          <w:szCs w:val="24"/>
          <w:lang w:val="en-US"/>
        </w:rPr>
        <w:br/>
      </w:r>
      <w:r w:rsidR="002B5113">
        <w:rPr>
          <w:noProof/>
          <w:lang w:eastAsia="de-DE"/>
        </w:rPr>
        <w:lastRenderedPageBreak/>
        <w:drawing>
          <wp:inline distT="0" distB="0" distL="0" distR="0" wp14:anchorId="41153251" wp14:editId="5393A901">
            <wp:extent cx="5142497" cy="396594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45161" cy="3967999"/>
                    </a:xfrm>
                    <a:prstGeom prst="rect">
                      <a:avLst/>
                    </a:prstGeom>
                  </pic:spPr>
                </pic:pic>
              </a:graphicData>
            </a:graphic>
          </wp:inline>
        </w:drawing>
      </w:r>
      <w:r w:rsidR="00AE52A2">
        <w:rPr>
          <w:rFonts w:ascii="Arial" w:hAnsi="Arial" w:cs="Arial"/>
          <w:sz w:val="24"/>
          <w:szCs w:val="24"/>
          <w:lang w:val="en-US"/>
        </w:rPr>
        <w:br/>
      </w:r>
    </w:p>
    <w:p w:rsidR="009F25EB" w:rsidRPr="00AA1C1B" w:rsidRDefault="009F25EB" w:rsidP="009F25EB">
      <w:pPr>
        <w:pStyle w:val="Listenabsatz"/>
        <w:numPr>
          <w:ilvl w:val="0"/>
          <w:numId w:val="2"/>
        </w:numPr>
        <w:rPr>
          <w:rFonts w:ascii="Arial" w:hAnsi="Arial" w:cs="Arial"/>
          <w:sz w:val="24"/>
          <w:szCs w:val="24"/>
          <w:lang w:val="en-US"/>
        </w:rPr>
      </w:pPr>
      <w:r w:rsidRPr="00AA1C1B">
        <w:rPr>
          <w:rFonts w:ascii="Arial" w:hAnsi="Arial" w:cs="Arial"/>
          <w:sz w:val="24"/>
          <w:szCs w:val="24"/>
          <w:lang w:val="en-US"/>
        </w:rPr>
        <w:t xml:space="preserve">Select an active patient. If the patient is already archived, check </w:t>
      </w:r>
      <w:r w:rsidR="00E15C49" w:rsidRPr="00AA1C1B">
        <w:rPr>
          <w:rFonts w:ascii="Arial" w:hAnsi="Arial" w:cs="Arial"/>
          <w:sz w:val="24"/>
          <w:szCs w:val="24"/>
          <w:lang w:val="en-US"/>
        </w:rPr>
        <w:t>“</w:t>
      </w:r>
      <w:r w:rsidRPr="00AA1C1B">
        <w:rPr>
          <w:rFonts w:ascii="Arial" w:hAnsi="Arial" w:cs="Arial"/>
          <w:sz w:val="24"/>
          <w:szCs w:val="24"/>
          <w:lang w:val="en-US"/>
        </w:rPr>
        <w:t>Archived</w:t>
      </w:r>
      <w:proofErr w:type="gramStart"/>
      <w:r w:rsidRPr="00AA1C1B">
        <w:rPr>
          <w:rFonts w:ascii="Arial" w:hAnsi="Arial" w:cs="Arial"/>
          <w:sz w:val="24"/>
          <w:szCs w:val="24"/>
          <w:lang w:val="en-US"/>
        </w:rPr>
        <w:t>“ and</w:t>
      </w:r>
      <w:proofErr w:type="gramEnd"/>
      <w:r w:rsidRPr="00AA1C1B">
        <w:rPr>
          <w:rFonts w:ascii="Arial" w:hAnsi="Arial" w:cs="Arial"/>
          <w:sz w:val="24"/>
          <w:szCs w:val="24"/>
          <w:lang w:val="en-US"/>
        </w:rPr>
        <w:t xml:space="preserve"> you will see all patients.</w:t>
      </w:r>
    </w:p>
    <w:p w:rsidR="009F25EB" w:rsidRDefault="009F25EB"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 xml:space="preserve">Select </w:t>
      </w:r>
      <w:r w:rsidR="00D635ED">
        <w:rPr>
          <w:rFonts w:ascii="Arial" w:hAnsi="Arial" w:cs="Arial"/>
          <w:sz w:val="24"/>
          <w:szCs w:val="24"/>
          <w:lang w:val="en-US"/>
        </w:rPr>
        <w:t xml:space="preserve">one or more plans </w:t>
      </w:r>
      <w:r w:rsidRPr="00A1088B">
        <w:rPr>
          <w:rFonts w:ascii="Arial" w:hAnsi="Arial" w:cs="Arial"/>
          <w:sz w:val="24"/>
          <w:szCs w:val="24"/>
          <w:lang w:val="en-US"/>
        </w:rPr>
        <w:t>fo</w:t>
      </w:r>
      <w:r w:rsidR="00B80E18">
        <w:rPr>
          <w:rFonts w:ascii="Arial" w:hAnsi="Arial" w:cs="Arial"/>
          <w:sz w:val="24"/>
          <w:szCs w:val="24"/>
          <w:lang w:val="en-US"/>
        </w:rPr>
        <w:t>r</w:t>
      </w:r>
      <w:r w:rsidRPr="00A1088B">
        <w:rPr>
          <w:rFonts w:ascii="Arial" w:hAnsi="Arial" w:cs="Arial"/>
          <w:sz w:val="24"/>
          <w:szCs w:val="24"/>
          <w:lang w:val="en-US"/>
        </w:rPr>
        <w:t xml:space="preserve"> this patient</w:t>
      </w:r>
      <w:r w:rsidR="00D635ED">
        <w:rPr>
          <w:rFonts w:ascii="Arial" w:hAnsi="Arial" w:cs="Arial"/>
          <w:sz w:val="24"/>
          <w:szCs w:val="24"/>
          <w:lang w:val="en-US"/>
        </w:rPr>
        <w:t xml:space="preserve"> by checking each plan you want to compare</w:t>
      </w:r>
    </w:p>
    <w:p w:rsidR="002B5113" w:rsidRPr="00A1088B" w:rsidRDefault="002B5113" w:rsidP="009F25EB">
      <w:pPr>
        <w:pStyle w:val="Listenabsatz"/>
        <w:numPr>
          <w:ilvl w:val="0"/>
          <w:numId w:val="2"/>
        </w:numPr>
        <w:rPr>
          <w:rFonts w:ascii="Arial" w:hAnsi="Arial" w:cs="Arial"/>
          <w:sz w:val="24"/>
          <w:szCs w:val="24"/>
          <w:lang w:val="en-US"/>
        </w:rPr>
      </w:pPr>
      <w:r>
        <w:rPr>
          <w:rFonts w:ascii="Arial" w:hAnsi="Arial" w:cs="Arial"/>
          <w:sz w:val="24"/>
          <w:szCs w:val="24"/>
          <w:lang w:val="en-US"/>
        </w:rPr>
        <w:t xml:space="preserve">The best values are displayed in </w:t>
      </w:r>
      <w:proofErr w:type="gramStart"/>
      <w:r>
        <w:rPr>
          <w:rFonts w:ascii="Arial" w:hAnsi="Arial" w:cs="Arial"/>
          <w:sz w:val="24"/>
          <w:szCs w:val="24"/>
          <w:lang w:val="en-US"/>
        </w:rPr>
        <w:t>green,</w:t>
      </w:r>
      <w:proofErr w:type="gramEnd"/>
      <w:r>
        <w:rPr>
          <w:rFonts w:ascii="Arial" w:hAnsi="Arial" w:cs="Arial"/>
          <w:sz w:val="24"/>
          <w:szCs w:val="24"/>
          <w:lang w:val="en-US"/>
        </w:rPr>
        <w:t xml:space="preserve"> the worst are displayed in red. E.g. the smaller CI is in green, the bigger CI is in red, the higher dose for a PTV is in green, the lower dose in red, a lower dose for an OAR is in green, a higher dose in red. Values between are in white.</w:t>
      </w:r>
    </w:p>
    <w:p w:rsidR="0040498E" w:rsidRDefault="00D635ED" w:rsidP="009F25EB">
      <w:pPr>
        <w:pStyle w:val="Listenabsatz"/>
        <w:numPr>
          <w:ilvl w:val="0"/>
          <w:numId w:val="2"/>
        </w:numPr>
        <w:rPr>
          <w:rFonts w:ascii="Arial" w:hAnsi="Arial" w:cs="Arial"/>
          <w:sz w:val="24"/>
          <w:szCs w:val="24"/>
          <w:lang w:val="en-US"/>
        </w:rPr>
      </w:pPr>
      <w:r>
        <w:rPr>
          <w:rFonts w:ascii="Arial" w:hAnsi="Arial" w:cs="Arial"/>
          <w:sz w:val="24"/>
          <w:szCs w:val="24"/>
          <w:lang w:val="en-US"/>
        </w:rPr>
        <w:t>If you double click on the plan name in the header of the table</w:t>
      </w:r>
      <w:r w:rsidR="00D77261">
        <w:rPr>
          <w:rFonts w:ascii="Arial" w:hAnsi="Arial" w:cs="Arial"/>
          <w:sz w:val="24"/>
          <w:szCs w:val="24"/>
          <w:lang w:val="en-US"/>
        </w:rPr>
        <w:t xml:space="preserve"> (light blue in the screenshot)</w:t>
      </w:r>
      <w:r>
        <w:rPr>
          <w:rFonts w:ascii="Arial" w:hAnsi="Arial" w:cs="Arial"/>
          <w:sz w:val="24"/>
          <w:szCs w:val="24"/>
          <w:lang w:val="en-US"/>
        </w:rPr>
        <w:t>, you will see all DVHs of this plan in the diagram</w:t>
      </w:r>
    </w:p>
    <w:p w:rsidR="00D635ED" w:rsidRPr="00A1088B" w:rsidRDefault="00D635ED" w:rsidP="009F25EB">
      <w:pPr>
        <w:pStyle w:val="Listenabsatz"/>
        <w:numPr>
          <w:ilvl w:val="0"/>
          <w:numId w:val="2"/>
        </w:numPr>
        <w:rPr>
          <w:rFonts w:ascii="Arial" w:hAnsi="Arial" w:cs="Arial"/>
          <w:sz w:val="24"/>
          <w:szCs w:val="24"/>
          <w:lang w:val="en-US"/>
        </w:rPr>
      </w:pPr>
      <w:r>
        <w:rPr>
          <w:rFonts w:ascii="Arial" w:hAnsi="Arial" w:cs="Arial"/>
          <w:sz w:val="24"/>
          <w:szCs w:val="24"/>
          <w:lang w:val="en-US"/>
        </w:rPr>
        <w:t>If you see the DVHs and make a double click on a name of a structure, you get a cursor in the diagram to check the values for this structure</w:t>
      </w:r>
    </w:p>
    <w:p w:rsidR="00147343" w:rsidRPr="00A1088B" w:rsidRDefault="00147343" w:rsidP="00147343">
      <w:pPr>
        <w:rPr>
          <w:rFonts w:ascii="Arial" w:hAnsi="Arial" w:cs="Arial"/>
          <w:sz w:val="24"/>
          <w:szCs w:val="24"/>
          <w:lang w:val="en-US"/>
        </w:rPr>
      </w:pPr>
    </w:p>
    <w:p w:rsidR="00AE52A2" w:rsidRDefault="00AE52A2" w:rsidP="000E49D3">
      <w:pPr>
        <w:rPr>
          <w:rFonts w:ascii="Arial" w:hAnsi="Arial" w:cs="Arial"/>
          <w:b/>
          <w:sz w:val="32"/>
          <w:szCs w:val="32"/>
          <w:lang w:val="en-US"/>
        </w:rPr>
      </w:pPr>
      <w:r>
        <w:rPr>
          <w:rFonts w:ascii="Arial" w:hAnsi="Arial" w:cs="Arial"/>
          <w:b/>
          <w:sz w:val="32"/>
          <w:szCs w:val="32"/>
          <w:lang w:val="en-US"/>
        </w:rPr>
        <w:t>Problems</w:t>
      </w:r>
    </w:p>
    <w:p w:rsidR="00AE52A2" w:rsidRPr="00AE52A2" w:rsidRDefault="00AE52A2" w:rsidP="00AE52A2">
      <w:pPr>
        <w:ind w:left="360"/>
        <w:rPr>
          <w:rFonts w:ascii="Arial" w:hAnsi="Arial" w:cs="Arial"/>
          <w:sz w:val="24"/>
          <w:szCs w:val="24"/>
          <w:lang w:val="en-US"/>
        </w:rPr>
      </w:pPr>
      <w:r w:rsidRPr="00AE52A2">
        <w:rPr>
          <w:rFonts w:ascii="Arial" w:hAnsi="Arial" w:cs="Arial"/>
          <w:sz w:val="24"/>
          <w:szCs w:val="24"/>
          <w:lang w:val="en-US"/>
        </w:rPr>
        <w:t xml:space="preserve">If you have any problems while using </w:t>
      </w:r>
      <w:proofErr w:type="spellStart"/>
      <w:r w:rsidRPr="00AE52A2">
        <w:rPr>
          <w:rFonts w:ascii="Arial" w:hAnsi="Arial" w:cs="Arial"/>
          <w:sz w:val="24"/>
          <w:szCs w:val="24"/>
          <w:lang w:val="en-US"/>
        </w:rPr>
        <w:t>Zap</w:t>
      </w:r>
      <w:r w:rsidR="0038360B">
        <w:rPr>
          <w:rFonts w:ascii="Arial" w:hAnsi="Arial" w:cs="Arial"/>
          <w:sz w:val="24"/>
          <w:szCs w:val="24"/>
          <w:lang w:val="en-US"/>
        </w:rPr>
        <w:t>PlanCompare</w:t>
      </w:r>
      <w:proofErr w:type="spellEnd"/>
      <w:r w:rsidRPr="00AE52A2">
        <w:rPr>
          <w:rFonts w:ascii="Arial" w:hAnsi="Arial" w:cs="Arial"/>
          <w:sz w:val="24"/>
          <w:szCs w:val="24"/>
          <w:lang w:val="en-US"/>
        </w:rPr>
        <w:t xml:space="preserve">, </w:t>
      </w:r>
      <w:bookmarkStart w:id="0" w:name="_GoBack"/>
      <w:bookmarkEnd w:id="0"/>
      <w:r w:rsidRPr="00AE52A2">
        <w:rPr>
          <w:rFonts w:ascii="Arial" w:hAnsi="Arial" w:cs="Arial"/>
          <w:sz w:val="24"/>
          <w:szCs w:val="24"/>
          <w:lang w:val="en-US"/>
        </w:rPr>
        <w:t xml:space="preserve">send an e-mail to </w:t>
      </w:r>
      <w:hyperlink r:id="rId9" w:history="1">
        <w:r w:rsidRPr="00BA04F9">
          <w:rPr>
            <w:rFonts w:ascii="Arial" w:hAnsi="Arial" w:cs="Arial"/>
            <w:sz w:val="24"/>
            <w:szCs w:val="24"/>
            <w:lang w:val="en-US"/>
          </w:rPr>
          <w:t>d.weltz@snrc.ch</w:t>
        </w:r>
      </w:hyperlink>
      <w:r w:rsidRPr="00AE52A2">
        <w:rPr>
          <w:rFonts w:ascii="Arial" w:hAnsi="Arial" w:cs="Arial"/>
          <w:sz w:val="24"/>
          <w:szCs w:val="24"/>
          <w:lang w:val="en-US"/>
        </w:rPr>
        <w:t>.</w:t>
      </w:r>
      <w:r>
        <w:rPr>
          <w:rFonts w:ascii="Arial" w:hAnsi="Arial" w:cs="Arial"/>
          <w:sz w:val="24"/>
          <w:szCs w:val="24"/>
          <w:lang w:val="en-US"/>
        </w:rPr>
        <w:t xml:space="preserve"> Please add </w:t>
      </w:r>
      <w:r w:rsidR="00BA04F9">
        <w:rPr>
          <w:rFonts w:ascii="Arial" w:hAnsi="Arial" w:cs="Arial"/>
          <w:sz w:val="24"/>
          <w:szCs w:val="24"/>
          <w:lang w:val="en-US"/>
        </w:rPr>
        <w:t xml:space="preserve">the version, </w:t>
      </w:r>
      <w:r>
        <w:rPr>
          <w:rFonts w:ascii="Arial" w:hAnsi="Arial" w:cs="Arial"/>
          <w:sz w:val="24"/>
          <w:szCs w:val="24"/>
          <w:lang w:val="en-US"/>
        </w:rPr>
        <w:t>a screenshot and the “.log” file of your system</w:t>
      </w:r>
      <w:r w:rsidR="00BA04F9">
        <w:rPr>
          <w:rFonts w:ascii="Arial" w:hAnsi="Arial" w:cs="Arial"/>
          <w:sz w:val="24"/>
          <w:szCs w:val="24"/>
          <w:lang w:val="en-US"/>
        </w:rPr>
        <w:t xml:space="preserve"> (can be found in the app folder)</w:t>
      </w:r>
      <w:r>
        <w:rPr>
          <w:rFonts w:ascii="Arial" w:hAnsi="Arial" w:cs="Arial"/>
          <w:sz w:val="24"/>
          <w:szCs w:val="24"/>
          <w:lang w:val="en-US"/>
        </w:rPr>
        <w:t>.</w:t>
      </w:r>
    </w:p>
    <w:p w:rsidR="00BA04F9" w:rsidRDefault="00BA04F9" w:rsidP="000E49D3">
      <w:pPr>
        <w:rPr>
          <w:rFonts w:ascii="Arial" w:hAnsi="Arial" w:cs="Arial"/>
          <w:b/>
          <w:sz w:val="32"/>
          <w:szCs w:val="32"/>
          <w:lang w:val="en-US"/>
        </w:rPr>
      </w:pPr>
    </w:p>
    <w:p w:rsidR="0038360B" w:rsidRDefault="0038360B">
      <w:pPr>
        <w:rPr>
          <w:rFonts w:ascii="Arial" w:hAnsi="Arial" w:cs="Arial"/>
          <w:b/>
          <w:sz w:val="32"/>
          <w:szCs w:val="32"/>
          <w:lang w:val="en-US"/>
        </w:rPr>
      </w:pPr>
      <w:r>
        <w:rPr>
          <w:rFonts w:ascii="Arial" w:hAnsi="Arial" w:cs="Arial"/>
          <w:b/>
          <w:sz w:val="32"/>
          <w:szCs w:val="32"/>
          <w:lang w:val="en-US"/>
        </w:rPr>
        <w:br w:type="page"/>
      </w:r>
    </w:p>
    <w:p w:rsidR="000E49D3" w:rsidRPr="000E49D3" w:rsidRDefault="000E49D3" w:rsidP="000E49D3">
      <w:pPr>
        <w:rPr>
          <w:rFonts w:ascii="Arial" w:hAnsi="Arial" w:cs="Arial"/>
          <w:b/>
          <w:sz w:val="32"/>
          <w:szCs w:val="32"/>
          <w:lang w:val="en-US"/>
        </w:rPr>
      </w:pPr>
      <w:r w:rsidRPr="000E49D3">
        <w:rPr>
          <w:rFonts w:ascii="Arial" w:hAnsi="Arial" w:cs="Arial"/>
          <w:b/>
          <w:sz w:val="32"/>
          <w:szCs w:val="32"/>
          <w:lang w:val="en-US"/>
        </w:rPr>
        <w:lastRenderedPageBreak/>
        <w:t>Libraries</w:t>
      </w:r>
    </w:p>
    <w:p w:rsidR="000E49D3" w:rsidRDefault="000E49D3" w:rsidP="00AE52A2">
      <w:pPr>
        <w:ind w:left="360"/>
        <w:rPr>
          <w:rFonts w:ascii="Arial" w:hAnsi="Arial" w:cs="Arial"/>
          <w:sz w:val="24"/>
          <w:szCs w:val="24"/>
          <w:lang w:val="en-US"/>
        </w:rPr>
      </w:pPr>
      <w:r>
        <w:rPr>
          <w:rFonts w:ascii="Arial" w:hAnsi="Arial" w:cs="Arial"/>
          <w:sz w:val="24"/>
          <w:szCs w:val="24"/>
          <w:lang w:val="en-US"/>
        </w:rPr>
        <w:t xml:space="preserve">The following libraries are used to create </w:t>
      </w:r>
      <w:proofErr w:type="spellStart"/>
      <w:r>
        <w:rPr>
          <w:rFonts w:ascii="Arial" w:hAnsi="Arial" w:cs="Arial"/>
          <w:sz w:val="24"/>
          <w:szCs w:val="24"/>
          <w:lang w:val="en-US"/>
        </w:rPr>
        <w:t>Zap</w:t>
      </w:r>
      <w:r w:rsidR="0038360B">
        <w:rPr>
          <w:rFonts w:ascii="Arial" w:hAnsi="Arial" w:cs="Arial"/>
          <w:sz w:val="24"/>
          <w:szCs w:val="24"/>
          <w:lang w:val="en-US"/>
        </w:rPr>
        <w:t>PlanCompare</w:t>
      </w:r>
      <w:proofErr w:type="spellEnd"/>
    </w:p>
    <w:p w:rsidR="000E49D3" w:rsidRDefault="000E49D3" w:rsidP="000E49D3">
      <w:pPr>
        <w:pStyle w:val="Listenabsatz"/>
        <w:numPr>
          <w:ilvl w:val="0"/>
          <w:numId w:val="3"/>
        </w:numPr>
        <w:rPr>
          <w:rFonts w:ascii="Arial" w:hAnsi="Arial" w:cs="Arial"/>
          <w:sz w:val="24"/>
          <w:szCs w:val="24"/>
          <w:lang w:val="en-US"/>
        </w:rPr>
      </w:pPr>
      <w:proofErr w:type="spellStart"/>
      <w:r>
        <w:rPr>
          <w:rFonts w:ascii="Arial" w:hAnsi="Arial" w:cs="Arial"/>
          <w:sz w:val="24"/>
          <w:szCs w:val="24"/>
          <w:lang w:val="en-US"/>
        </w:rPr>
        <w:t>ScottPlot</w:t>
      </w:r>
      <w:proofErr w:type="spellEnd"/>
      <w:r>
        <w:rPr>
          <w:rFonts w:ascii="Arial" w:hAnsi="Arial" w:cs="Arial"/>
          <w:sz w:val="24"/>
          <w:szCs w:val="24"/>
          <w:lang w:val="en-US"/>
        </w:rPr>
        <w:t xml:space="preserve">: </w:t>
      </w:r>
      <w:hyperlink r:id="rId10" w:history="1">
        <w:r w:rsidR="00AA1C1B" w:rsidRPr="00782064">
          <w:rPr>
            <w:rStyle w:val="Hyperlink"/>
            <w:rFonts w:ascii="Arial" w:hAnsi="Arial" w:cs="Arial"/>
            <w:sz w:val="24"/>
            <w:szCs w:val="24"/>
            <w:lang w:val="en-US"/>
          </w:rPr>
          <w:t>https://scottplot.net/</w:t>
        </w:r>
      </w:hyperlink>
      <w:r w:rsidR="00AA1C1B">
        <w:rPr>
          <w:rFonts w:ascii="Arial" w:hAnsi="Arial" w:cs="Arial"/>
          <w:sz w:val="24"/>
          <w:szCs w:val="24"/>
          <w:lang w:val="en-US"/>
        </w:rPr>
        <w:t xml:space="preserve"> (MIT license)</w:t>
      </w:r>
    </w:p>
    <w:p w:rsidR="000E49D3" w:rsidRDefault="000E49D3" w:rsidP="000E49D3">
      <w:pPr>
        <w:pStyle w:val="Listenabsatz"/>
        <w:numPr>
          <w:ilvl w:val="0"/>
          <w:numId w:val="3"/>
        </w:numPr>
        <w:rPr>
          <w:rFonts w:ascii="Arial" w:hAnsi="Arial" w:cs="Arial"/>
          <w:sz w:val="24"/>
          <w:szCs w:val="24"/>
          <w:lang w:val="en-US"/>
        </w:rPr>
      </w:pPr>
      <w:proofErr w:type="spellStart"/>
      <w:r>
        <w:rPr>
          <w:rFonts w:ascii="Arial" w:hAnsi="Arial" w:cs="Arial"/>
          <w:sz w:val="24"/>
          <w:szCs w:val="24"/>
          <w:lang w:val="en-US"/>
        </w:rPr>
        <w:t>SkiaSharp</w:t>
      </w:r>
      <w:proofErr w:type="spellEnd"/>
      <w:r>
        <w:rPr>
          <w:rFonts w:ascii="Arial" w:hAnsi="Arial" w:cs="Arial"/>
          <w:sz w:val="24"/>
          <w:szCs w:val="24"/>
          <w:lang w:val="en-US"/>
        </w:rPr>
        <w:t xml:space="preserve">: </w:t>
      </w:r>
      <w:hyperlink r:id="rId11" w:history="1">
        <w:r w:rsidR="00AA1C1B" w:rsidRPr="00782064">
          <w:rPr>
            <w:rStyle w:val="Hyperlink"/>
            <w:rFonts w:ascii="Arial" w:hAnsi="Arial" w:cs="Arial"/>
            <w:sz w:val="24"/>
            <w:szCs w:val="24"/>
            <w:lang w:val="en-US"/>
          </w:rPr>
          <w:t>https://github.com/mono/SkiaSharp</w:t>
        </w:r>
      </w:hyperlink>
      <w:r w:rsidR="00AA1C1B">
        <w:rPr>
          <w:rFonts w:ascii="Arial" w:hAnsi="Arial" w:cs="Arial"/>
          <w:sz w:val="24"/>
          <w:szCs w:val="24"/>
          <w:lang w:val="en-US"/>
        </w:rPr>
        <w:t xml:space="preserve"> (MIT license)</w:t>
      </w:r>
    </w:p>
    <w:p w:rsidR="000E49D3" w:rsidRDefault="000E49D3" w:rsidP="000E49D3">
      <w:pPr>
        <w:pStyle w:val="Listenabsatz"/>
        <w:numPr>
          <w:ilvl w:val="0"/>
          <w:numId w:val="3"/>
        </w:numPr>
        <w:rPr>
          <w:rFonts w:ascii="Arial" w:hAnsi="Arial" w:cs="Arial"/>
          <w:sz w:val="24"/>
          <w:szCs w:val="24"/>
          <w:lang w:val="en-US"/>
        </w:rPr>
      </w:pPr>
      <w:proofErr w:type="spellStart"/>
      <w:r>
        <w:rPr>
          <w:rFonts w:ascii="Arial" w:hAnsi="Arial" w:cs="Arial"/>
          <w:sz w:val="24"/>
          <w:szCs w:val="24"/>
          <w:lang w:val="en-US"/>
        </w:rPr>
        <w:t>Harfbuzz</w:t>
      </w:r>
      <w:proofErr w:type="spellEnd"/>
      <w:r>
        <w:rPr>
          <w:rFonts w:ascii="Arial" w:hAnsi="Arial" w:cs="Arial"/>
          <w:sz w:val="24"/>
          <w:szCs w:val="24"/>
          <w:lang w:val="en-US"/>
        </w:rPr>
        <w:t xml:space="preserve">: </w:t>
      </w:r>
      <w:hyperlink r:id="rId12" w:history="1">
        <w:r w:rsidR="00AA1C1B" w:rsidRPr="00782064">
          <w:rPr>
            <w:rStyle w:val="Hyperlink"/>
            <w:rFonts w:ascii="Arial" w:hAnsi="Arial" w:cs="Arial"/>
            <w:sz w:val="24"/>
            <w:szCs w:val="24"/>
            <w:lang w:val="en-US"/>
          </w:rPr>
          <w:t>https://github.com/harfbuzz/harfbuzz</w:t>
        </w:r>
      </w:hyperlink>
      <w:r w:rsidR="00AA1C1B">
        <w:rPr>
          <w:rFonts w:ascii="Arial" w:hAnsi="Arial" w:cs="Arial"/>
          <w:sz w:val="24"/>
          <w:szCs w:val="24"/>
          <w:lang w:val="en-US"/>
        </w:rPr>
        <w:t xml:space="preserve"> (MIT license)</w:t>
      </w:r>
    </w:p>
    <w:p w:rsidR="000E49D3" w:rsidRDefault="000E49D3" w:rsidP="000E49D3">
      <w:pPr>
        <w:pStyle w:val="Listenabsatz"/>
        <w:numPr>
          <w:ilvl w:val="0"/>
          <w:numId w:val="3"/>
        </w:numPr>
        <w:rPr>
          <w:rFonts w:ascii="Arial" w:hAnsi="Arial" w:cs="Arial"/>
          <w:sz w:val="24"/>
          <w:szCs w:val="24"/>
          <w:lang w:val="en-US"/>
        </w:rPr>
      </w:pPr>
      <w:proofErr w:type="spellStart"/>
      <w:r>
        <w:rPr>
          <w:rFonts w:ascii="Arial" w:hAnsi="Arial" w:cs="Arial"/>
          <w:sz w:val="24"/>
          <w:szCs w:val="24"/>
          <w:lang w:val="en-US"/>
        </w:rPr>
        <w:t>Newtonsoft</w:t>
      </w:r>
      <w:proofErr w:type="spellEnd"/>
      <w:r>
        <w:rPr>
          <w:rFonts w:ascii="Arial" w:hAnsi="Arial" w:cs="Arial"/>
          <w:sz w:val="24"/>
          <w:szCs w:val="24"/>
          <w:lang w:val="en-US"/>
        </w:rPr>
        <w:t xml:space="preserve"> Json.NET: </w:t>
      </w:r>
      <w:hyperlink r:id="rId13" w:history="1">
        <w:r w:rsidR="00AA1C1B" w:rsidRPr="00782064">
          <w:rPr>
            <w:rStyle w:val="Hyperlink"/>
            <w:rFonts w:ascii="Arial" w:hAnsi="Arial" w:cs="Arial"/>
            <w:sz w:val="24"/>
            <w:szCs w:val="24"/>
            <w:lang w:val="en-US"/>
          </w:rPr>
          <w:t>https://www.newtonsoft.com/json</w:t>
        </w:r>
      </w:hyperlink>
      <w:r w:rsidR="00AA1C1B">
        <w:rPr>
          <w:rFonts w:ascii="Arial" w:hAnsi="Arial" w:cs="Arial"/>
          <w:sz w:val="24"/>
          <w:szCs w:val="24"/>
          <w:lang w:val="en-US"/>
        </w:rPr>
        <w:t xml:space="preserve"> (MIT license)</w:t>
      </w:r>
    </w:p>
    <w:p w:rsidR="000E49D3" w:rsidRPr="000E49D3" w:rsidRDefault="000E49D3" w:rsidP="000E49D3">
      <w:pPr>
        <w:pStyle w:val="Listenabsatz"/>
        <w:numPr>
          <w:ilvl w:val="0"/>
          <w:numId w:val="3"/>
        </w:numPr>
        <w:rPr>
          <w:rFonts w:ascii="Arial" w:hAnsi="Arial" w:cs="Arial"/>
          <w:sz w:val="24"/>
          <w:szCs w:val="24"/>
          <w:lang w:val="en-US"/>
        </w:rPr>
      </w:pPr>
      <w:r>
        <w:rPr>
          <w:rFonts w:ascii="Arial" w:hAnsi="Arial" w:cs="Arial"/>
          <w:sz w:val="24"/>
          <w:szCs w:val="24"/>
          <w:lang w:val="en-US"/>
        </w:rPr>
        <w:t xml:space="preserve">Zap </w:t>
      </w:r>
      <w:proofErr w:type="spellStart"/>
      <w:r>
        <w:rPr>
          <w:rFonts w:ascii="Arial" w:hAnsi="Arial" w:cs="Arial"/>
          <w:sz w:val="24"/>
          <w:szCs w:val="24"/>
          <w:lang w:val="en-US"/>
        </w:rPr>
        <w:t>zsClient</w:t>
      </w:r>
      <w:proofErr w:type="spellEnd"/>
      <w:r>
        <w:rPr>
          <w:rFonts w:ascii="Arial" w:hAnsi="Arial" w:cs="Arial"/>
          <w:sz w:val="24"/>
          <w:szCs w:val="24"/>
          <w:lang w:val="en-US"/>
        </w:rPr>
        <w:t xml:space="preserve">: </w:t>
      </w:r>
      <w:r w:rsidRPr="000E49D3">
        <w:rPr>
          <w:rFonts w:ascii="Arial" w:hAnsi="Arial" w:cs="Arial"/>
          <w:sz w:val="24"/>
          <w:szCs w:val="24"/>
          <w:lang w:val="en-US"/>
        </w:rPr>
        <w:t>https://zapsurgical.com/de/</w:t>
      </w:r>
    </w:p>
    <w:sectPr w:rsidR="000E49D3" w:rsidRPr="000E49D3" w:rsidSect="00F71EFF">
      <w:footerReference w:type="default" r:id="rId14"/>
      <w:pgSz w:w="11906" w:h="16838"/>
      <w:pgMar w:top="1417" w:right="1417" w:bottom="1134" w:left="1417" w:header="708" w:footer="56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684" w:rsidRDefault="00B94684" w:rsidP="00F71EFF">
      <w:pPr>
        <w:spacing w:after="0" w:line="240" w:lineRule="auto"/>
      </w:pPr>
      <w:r>
        <w:separator/>
      </w:r>
    </w:p>
  </w:endnote>
  <w:endnote w:type="continuationSeparator" w:id="0">
    <w:p w:rsidR="00B94684" w:rsidRDefault="00B94684" w:rsidP="00F71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EFF" w:rsidRDefault="00F71EFF">
    <w:pPr>
      <w:pStyle w:val="Fuzeile"/>
    </w:pPr>
  </w:p>
  <w:p w:rsidR="00A54B88" w:rsidRDefault="00F71EFF">
    <w:pPr>
      <w:pStyle w:val="Fuzeile"/>
    </w:pPr>
    <w:r>
      <w:t>0</w:t>
    </w:r>
    <w:r w:rsidR="002B5113">
      <w:t>7</w:t>
    </w:r>
    <w:r>
      <w:t>.02.2023</w:t>
    </w:r>
  </w:p>
  <w:p w:rsidR="00F71EFF" w:rsidRDefault="00A54B88">
    <w:pPr>
      <w:pStyle w:val="Fuzeile"/>
    </w:pPr>
    <w:r>
      <w:t>SNRC AG, Zürich</w:t>
    </w:r>
    <w:r w:rsidR="000E49D3">
      <w:t xml:space="preserve">, </w:t>
    </w:r>
    <w:r>
      <w:t>Dirk Weltz</w:t>
    </w:r>
    <w:r w:rsidR="00F71EFF">
      <w:tab/>
    </w:r>
    <w:r w:rsidR="00F71EFF">
      <w:tab/>
    </w:r>
    <w:r w:rsidR="00F71EFF">
      <w:fldChar w:fldCharType="begin"/>
    </w:r>
    <w:r w:rsidR="00F71EFF">
      <w:instrText xml:space="preserve"> PAGE  \* Arabic  \* MERGEFORMAT </w:instrText>
    </w:r>
    <w:r w:rsidR="00F71EFF">
      <w:fldChar w:fldCharType="separate"/>
    </w:r>
    <w:r w:rsidR="00AC10A3">
      <w:rPr>
        <w:noProof/>
      </w:rPr>
      <w:t>3</w:t>
    </w:r>
    <w:r w:rsidR="00F71EFF">
      <w:fldChar w:fldCharType="end"/>
    </w:r>
    <w:r w:rsidR="00F71EFF">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684" w:rsidRDefault="00B94684" w:rsidP="00F71EFF">
      <w:pPr>
        <w:spacing w:after="0" w:line="240" w:lineRule="auto"/>
      </w:pPr>
      <w:r>
        <w:separator/>
      </w:r>
    </w:p>
  </w:footnote>
  <w:footnote w:type="continuationSeparator" w:id="0">
    <w:p w:rsidR="00B94684" w:rsidRDefault="00B94684" w:rsidP="00F71E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46C8E"/>
    <w:multiLevelType w:val="hybridMultilevel"/>
    <w:tmpl w:val="BC6AB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92D4B39"/>
    <w:multiLevelType w:val="hybridMultilevel"/>
    <w:tmpl w:val="1CF687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7C81827"/>
    <w:multiLevelType w:val="hybridMultilevel"/>
    <w:tmpl w:val="D3E4717E"/>
    <w:lvl w:ilvl="0" w:tplc="4894BB0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BBB"/>
    <w:rsid w:val="000E49D3"/>
    <w:rsid w:val="00147343"/>
    <w:rsid w:val="002B5113"/>
    <w:rsid w:val="00354BD2"/>
    <w:rsid w:val="0038360B"/>
    <w:rsid w:val="0040498E"/>
    <w:rsid w:val="004B46A3"/>
    <w:rsid w:val="004E284A"/>
    <w:rsid w:val="00562840"/>
    <w:rsid w:val="005F75F5"/>
    <w:rsid w:val="007316DB"/>
    <w:rsid w:val="00820BBB"/>
    <w:rsid w:val="009F25EB"/>
    <w:rsid w:val="00A1088B"/>
    <w:rsid w:val="00A54B88"/>
    <w:rsid w:val="00AA1C1B"/>
    <w:rsid w:val="00AC10A3"/>
    <w:rsid w:val="00AE52A2"/>
    <w:rsid w:val="00B80E18"/>
    <w:rsid w:val="00B94684"/>
    <w:rsid w:val="00BA04F9"/>
    <w:rsid w:val="00D635ED"/>
    <w:rsid w:val="00D77261"/>
    <w:rsid w:val="00E15C49"/>
    <w:rsid w:val="00F07B9E"/>
    <w:rsid w:val="00F71EFF"/>
    <w:rsid w:val="00F97869"/>
    <w:rsid w:val="00FB1A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0BBB"/>
    <w:pPr>
      <w:ind w:left="720"/>
      <w:contextualSpacing/>
    </w:pPr>
  </w:style>
  <w:style w:type="paragraph" w:styleId="Sprechblasentext">
    <w:name w:val="Balloon Text"/>
    <w:basedOn w:val="Standard"/>
    <w:link w:val="SprechblasentextZchn"/>
    <w:uiPriority w:val="99"/>
    <w:semiHidden/>
    <w:unhideWhenUsed/>
    <w:rsid w:val="009F25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25EB"/>
    <w:rPr>
      <w:rFonts w:ascii="Tahoma" w:hAnsi="Tahoma" w:cs="Tahoma"/>
      <w:sz w:val="16"/>
      <w:szCs w:val="16"/>
    </w:rPr>
  </w:style>
  <w:style w:type="paragraph" w:styleId="Kopfzeile">
    <w:name w:val="header"/>
    <w:basedOn w:val="Standard"/>
    <w:link w:val="KopfzeileZchn"/>
    <w:uiPriority w:val="99"/>
    <w:unhideWhenUsed/>
    <w:rsid w:val="00F71E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1EFF"/>
  </w:style>
  <w:style w:type="paragraph" w:styleId="Fuzeile">
    <w:name w:val="footer"/>
    <w:basedOn w:val="Standard"/>
    <w:link w:val="FuzeileZchn"/>
    <w:uiPriority w:val="99"/>
    <w:unhideWhenUsed/>
    <w:rsid w:val="00F71E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1EFF"/>
  </w:style>
  <w:style w:type="character" w:styleId="Hyperlink">
    <w:name w:val="Hyperlink"/>
    <w:basedOn w:val="Absatz-Standardschriftart"/>
    <w:uiPriority w:val="99"/>
    <w:unhideWhenUsed/>
    <w:rsid w:val="00AA1C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0BBB"/>
    <w:pPr>
      <w:ind w:left="720"/>
      <w:contextualSpacing/>
    </w:pPr>
  </w:style>
  <w:style w:type="paragraph" w:styleId="Sprechblasentext">
    <w:name w:val="Balloon Text"/>
    <w:basedOn w:val="Standard"/>
    <w:link w:val="SprechblasentextZchn"/>
    <w:uiPriority w:val="99"/>
    <w:semiHidden/>
    <w:unhideWhenUsed/>
    <w:rsid w:val="009F25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25EB"/>
    <w:rPr>
      <w:rFonts w:ascii="Tahoma" w:hAnsi="Tahoma" w:cs="Tahoma"/>
      <w:sz w:val="16"/>
      <w:szCs w:val="16"/>
    </w:rPr>
  </w:style>
  <w:style w:type="paragraph" w:styleId="Kopfzeile">
    <w:name w:val="header"/>
    <w:basedOn w:val="Standard"/>
    <w:link w:val="KopfzeileZchn"/>
    <w:uiPriority w:val="99"/>
    <w:unhideWhenUsed/>
    <w:rsid w:val="00F71E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1EFF"/>
  </w:style>
  <w:style w:type="paragraph" w:styleId="Fuzeile">
    <w:name w:val="footer"/>
    <w:basedOn w:val="Standard"/>
    <w:link w:val="FuzeileZchn"/>
    <w:uiPriority w:val="99"/>
    <w:unhideWhenUsed/>
    <w:rsid w:val="00F71E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1EFF"/>
  </w:style>
  <w:style w:type="character" w:styleId="Hyperlink">
    <w:name w:val="Hyperlink"/>
    <w:basedOn w:val="Absatz-Standardschriftart"/>
    <w:uiPriority w:val="99"/>
    <w:unhideWhenUsed/>
    <w:rsid w:val="00AA1C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ewtonsoft.com/jso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harfbuzz/harfbuz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mono/SkiaShar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ottplot.net/" TargetMode="External"/><Relationship Id="rId4" Type="http://schemas.openxmlformats.org/officeDocument/2006/relationships/settings" Target="settings.xml"/><Relationship Id="rId9" Type="http://schemas.openxmlformats.org/officeDocument/2006/relationships/hyperlink" Target="mailto:d.weltz@snrc.ch" TargetMode="Externa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2702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Weltz</dc:creator>
  <cp:lastModifiedBy>Dirk Weltz</cp:lastModifiedBy>
  <cp:revision>5</cp:revision>
  <cp:lastPrinted>2023-02-07T10:02:00Z</cp:lastPrinted>
  <dcterms:created xsi:type="dcterms:W3CDTF">2023-02-07T09:43:00Z</dcterms:created>
  <dcterms:modified xsi:type="dcterms:W3CDTF">2023-02-07T10:04:00Z</dcterms:modified>
</cp:coreProperties>
</file>