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757B8" w14:textId="5D34CD60" w:rsidR="00715963" w:rsidRDefault="00174DDC" w:rsidP="00715963">
      <w:pPr>
        <w:rPr>
          <w:rFonts w:ascii="Arial" w:hAnsi="Arial" w:cs="Arial"/>
          <w:b/>
          <w:sz w:val="28"/>
          <w:szCs w:val="28"/>
        </w:rPr>
      </w:pPr>
      <w:r>
        <w:rPr>
          <w:rFonts w:ascii="Arial" w:hAnsi="Arial" w:cs="Arial"/>
          <w:b/>
          <w:color w:val="000000"/>
          <w:sz w:val="40"/>
          <w:szCs w:val="40"/>
        </w:rPr>
        <w:t>Create List</w:t>
      </w:r>
    </w:p>
    <w:p w14:paraId="63B3F3FD" w14:textId="6AE41153" w:rsidR="00715963" w:rsidRDefault="00715963" w:rsidP="00715963">
      <w:pPr>
        <w:rPr>
          <w:rFonts w:ascii="Arial" w:hAnsi="Arial" w:cs="Arial"/>
          <w:color w:val="000000"/>
          <w:sz w:val="21"/>
          <w:szCs w:val="21"/>
        </w:rPr>
      </w:pPr>
      <w:proofErr w:type="spellStart"/>
      <w:proofErr w:type="gramStart"/>
      <w:r w:rsidRPr="00715963">
        <w:rPr>
          <w:rFonts w:ascii="Arial" w:hAnsi="Arial" w:cs="Arial"/>
          <w:color w:val="000000"/>
          <w:sz w:val="21"/>
          <w:szCs w:val="21"/>
        </w:rPr>
        <w:t>Zappy.ZappyActions.SharePoint</w:t>
      </w:r>
      <w:proofErr w:type="spellEnd"/>
      <w:proofErr w:type="gramEnd"/>
    </w:p>
    <w:p w14:paraId="4A799A48" w14:textId="70A9739F" w:rsidR="00684D3A" w:rsidRPr="00684D3A" w:rsidRDefault="00684D3A" w:rsidP="00715963">
      <w:pPr>
        <w:rPr>
          <w:rFonts w:ascii="Arial" w:hAnsi="Arial" w:cs="Arial"/>
          <w:color w:val="000000"/>
          <w:sz w:val="21"/>
          <w:szCs w:val="21"/>
        </w:rPr>
      </w:pPr>
      <w:r w:rsidRPr="00684D3A">
        <w:rPr>
          <w:rFonts w:ascii="Arial" w:hAnsi="Arial" w:cs="Arial"/>
          <w:color w:val="000000"/>
          <w:shd w:val="clear" w:color="auto" w:fill="FFFFFF"/>
        </w:rPr>
        <w:t xml:space="preserve">SharePoint Online is a cloud-based service that helps organizations share and collaborate with </w:t>
      </w:r>
      <w:r w:rsidRPr="00684D3A">
        <w:rPr>
          <w:rFonts w:ascii="Arial" w:hAnsi="Arial" w:cs="Arial"/>
          <w:color w:val="000000"/>
          <w:shd w:val="clear" w:color="auto" w:fill="FFFFFF"/>
        </w:rPr>
        <w:t>others</w:t>
      </w:r>
      <w:r w:rsidRPr="00684D3A">
        <w:rPr>
          <w:rFonts w:ascii="Arial" w:hAnsi="Arial" w:cs="Arial"/>
          <w:color w:val="000000"/>
          <w:shd w:val="clear" w:color="auto" w:fill="FFFFFF"/>
        </w:rPr>
        <w:t>. With SharePoint, you can access internal sites, documents, and other information from anywhere—at the office, at home, or from a mobile device.</w:t>
      </w:r>
    </w:p>
    <w:p w14:paraId="3E73C6DF" w14:textId="1AA6B5BF" w:rsidR="00174DDC" w:rsidRPr="00174DDC" w:rsidRDefault="00174DDC" w:rsidP="00174DDC">
      <w:pPr>
        <w:shd w:val="clear" w:color="auto" w:fill="FFFFFF"/>
        <w:spacing w:before="100" w:beforeAutospacing="1" w:after="100" w:afterAutospacing="1" w:line="240" w:lineRule="auto"/>
        <w:rPr>
          <w:rFonts w:ascii="Arial" w:eastAsia="Times New Roman" w:hAnsi="Arial" w:cs="Arial"/>
          <w:color w:val="2F2F2F"/>
        </w:rPr>
      </w:pPr>
      <w:r w:rsidRPr="00174DDC">
        <w:rPr>
          <w:rFonts w:ascii="Arial" w:eastAsia="Times New Roman" w:hAnsi="Arial" w:cs="Arial"/>
          <w:color w:val="2F2F2F"/>
        </w:rPr>
        <w:t>Create SharePoint lists to keep track of information.</w:t>
      </w:r>
    </w:p>
    <w:p w14:paraId="19A9D54E" w14:textId="53996E60" w:rsidR="00174DDC" w:rsidRPr="00174DDC" w:rsidRDefault="00174DDC" w:rsidP="00174DDC">
      <w:pPr>
        <w:shd w:val="clear" w:color="auto" w:fill="FFFFFF"/>
        <w:spacing w:before="100" w:beforeAutospacing="1" w:after="100" w:afterAutospacing="1" w:line="240" w:lineRule="auto"/>
        <w:rPr>
          <w:rFonts w:ascii="Arial" w:eastAsia="Times New Roman" w:hAnsi="Arial" w:cs="Arial"/>
          <w:color w:val="2F2F2F"/>
        </w:rPr>
      </w:pPr>
      <w:r w:rsidRPr="00174DDC">
        <w:rPr>
          <w:rFonts w:ascii="Arial" w:eastAsia="Times New Roman" w:hAnsi="Arial" w:cs="Arial"/>
          <w:color w:val="2F2F2F"/>
        </w:rPr>
        <w:t>Lists are shared with the other members and visitors of a site. Visitors can view lists and list items and they cannot create or edit lists or list items.</w:t>
      </w:r>
    </w:p>
    <w:p w14:paraId="0232DAE8" w14:textId="6FEB443E" w:rsidR="00715963" w:rsidRPr="000A4056" w:rsidRDefault="00715963" w:rsidP="00715963">
      <w:pPr>
        <w:spacing w:before="480" w:after="120" w:line="240" w:lineRule="auto"/>
        <w:outlineLvl w:val="0"/>
        <w:rPr>
          <w:rFonts w:ascii="Arial" w:eastAsia="Times New Roman" w:hAnsi="Arial" w:cs="Arial"/>
          <w:b/>
          <w:bCs/>
          <w:color w:val="555555"/>
          <w:kern w:val="2"/>
          <w:sz w:val="36"/>
          <w:szCs w:val="36"/>
        </w:rPr>
      </w:pPr>
      <w:r w:rsidRPr="000A4056">
        <w:rPr>
          <w:rFonts w:ascii="Arial" w:eastAsia="Times New Roman" w:hAnsi="Arial" w:cs="Arial"/>
          <w:b/>
          <w:bCs/>
          <w:color w:val="000000"/>
          <w:kern w:val="2"/>
          <w:sz w:val="36"/>
          <w:szCs w:val="36"/>
        </w:rPr>
        <w:t>Properties</w:t>
      </w:r>
      <w:bookmarkStart w:id="0" w:name="_GoBack"/>
      <w:bookmarkEnd w:id="0"/>
    </w:p>
    <w:p w14:paraId="74049526" w14:textId="77777777" w:rsidR="00715963" w:rsidRDefault="00715963" w:rsidP="00715963">
      <w:pPr>
        <w:pStyle w:val="Heading2"/>
        <w:spacing w:before="240" w:after="120"/>
        <w:rPr>
          <w:rFonts w:ascii="Arial" w:hAnsi="Arial" w:cs="Arial"/>
          <w:b/>
          <w:bCs/>
          <w:color w:val="999999"/>
          <w:sz w:val="32"/>
          <w:szCs w:val="32"/>
        </w:rPr>
      </w:pPr>
      <w:bookmarkStart w:id="1" w:name="_Hlk5014097"/>
      <w:bookmarkEnd w:id="1"/>
      <w:r>
        <w:rPr>
          <w:rFonts w:ascii="Arial" w:hAnsi="Arial" w:cs="Arial"/>
          <w:b/>
          <w:bCs/>
          <w:color w:val="000000"/>
          <w:sz w:val="32"/>
          <w:szCs w:val="32"/>
        </w:rPr>
        <w:t>Common</w:t>
      </w:r>
    </w:p>
    <w:p w14:paraId="6EDACCB6" w14:textId="77777777" w:rsidR="00715963" w:rsidRPr="00EA0465" w:rsidRDefault="00715963" w:rsidP="00715963">
      <w:pPr>
        <w:pStyle w:val="ListParagraph"/>
        <w:numPr>
          <w:ilvl w:val="0"/>
          <w:numId w:val="1"/>
        </w:numPr>
        <w:rPr>
          <w:color w:val="000000"/>
        </w:rPr>
      </w:pPr>
      <w:r>
        <w:rPr>
          <w:rFonts w:ascii="Arial" w:hAnsi="Arial" w:cs="Arial"/>
          <w:b/>
          <w:color w:val="000000"/>
          <w:sz w:val="21"/>
          <w:szCs w:val="21"/>
        </w:rPr>
        <w:t>DisplayName-</w:t>
      </w:r>
      <w:r>
        <w:rPr>
          <w:rFonts w:ascii="Arial" w:hAnsi="Arial" w:cs="Arial"/>
          <w:color w:val="000000"/>
          <w:sz w:val="21"/>
          <w:szCs w:val="21"/>
        </w:rPr>
        <w:t> The display name of the activity.</w:t>
      </w:r>
      <w:bookmarkStart w:id="2" w:name="_Hlk5014175"/>
      <w:bookmarkEnd w:id="2"/>
    </w:p>
    <w:p w14:paraId="2949B7F8" w14:textId="4457D474" w:rsidR="00715963" w:rsidRDefault="00715963" w:rsidP="00715963">
      <w:pPr>
        <w:pStyle w:val="Heading2"/>
        <w:spacing w:before="240" w:after="120"/>
        <w:rPr>
          <w:rFonts w:ascii="Arial" w:hAnsi="Arial" w:cs="Arial"/>
          <w:b/>
          <w:bCs/>
          <w:color w:val="000000"/>
          <w:sz w:val="32"/>
          <w:szCs w:val="32"/>
        </w:rPr>
      </w:pPr>
      <w:r>
        <w:rPr>
          <w:rFonts w:ascii="Arial" w:hAnsi="Arial" w:cs="Arial"/>
          <w:b/>
          <w:bCs/>
          <w:color w:val="000000"/>
          <w:sz w:val="32"/>
          <w:szCs w:val="32"/>
        </w:rPr>
        <w:t>Input</w:t>
      </w:r>
    </w:p>
    <w:p w14:paraId="1BB49107" w14:textId="647A3000" w:rsidR="00715963" w:rsidRDefault="00715963" w:rsidP="00715963">
      <w:pPr>
        <w:pStyle w:val="Heading2"/>
        <w:numPr>
          <w:ilvl w:val="0"/>
          <w:numId w:val="2"/>
        </w:numPr>
        <w:spacing w:before="240" w:after="120"/>
        <w:rPr>
          <w:rFonts w:ascii="Arial" w:hAnsi="Arial" w:cs="Arial"/>
          <w:b/>
          <w:color w:val="000000"/>
          <w:sz w:val="21"/>
          <w:szCs w:val="21"/>
        </w:rPr>
      </w:pPr>
      <w:proofErr w:type="spellStart"/>
      <w:r w:rsidRPr="00174DDC">
        <w:rPr>
          <w:rFonts w:ascii="Arial" w:hAnsi="Arial" w:cs="Arial"/>
          <w:b/>
          <w:color w:val="000000"/>
          <w:sz w:val="21"/>
          <w:szCs w:val="21"/>
        </w:rPr>
        <w:t>SiteUrl</w:t>
      </w:r>
      <w:proofErr w:type="spellEnd"/>
      <w:r w:rsidRPr="00174DDC">
        <w:rPr>
          <w:rFonts w:ascii="Arial" w:hAnsi="Arial" w:cs="Arial"/>
          <w:b/>
          <w:color w:val="000000"/>
          <w:sz w:val="21"/>
          <w:szCs w:val="21"/>
        </w:rPr>
        <w:t>-</w:t>
      </w:r>
      <w:r w:rsidR="00174DDC">
        <w:rPr>
          <w:rFonts w:ascii="Arial" w:hAnsi="Arial" w:cs="Arial"/>
          <w:b/>
          <w:color w:val="000000"/>
          <w:sz w:val="21"/>
          <w:szCs w:val="21"/>
        </w:rPr>
        <w:t xml:space="preserve"> </w:t>
      </w:r>
      <w:r w:rsidR="00174DDC" w:rsidRPr="00174DDC">
        <w:rPr>
          <w:rFonts w:ascii="Arial" w:hAnsi="Arial" w:cs="Arial"/>
          <w:color w:val="000000"/>
          <w:sz w:val="21"/>
          <w:szCs w:val="21"/>
        </w:rPr>
        <w:t>Any URL.</w:t>
      </w:r>
    </w:p>
    <w:p w14:paraId="1A64F086" w14:textId="75BAA590" w:rsidR="00174DDC" w:rsidRPr="00174DDC" w:rsidRDefault="00174DDC" w:rsidP="00174DDC">
      <w:pPr>
        <w:pStyle w:val="ListParagraph"/>
        <w:numPr>
          <w:ilvl w:val="0"/>
          <w:numId w:val="2"/>
        </w:numPr>
        <w:rPr>
          <w:rFonts w:ascii="Arial" w:hAnsi="Arial" w:cs="Arial"/>
          <w:color w:val="000000" w:themeColor="text1"/>
          <w:sz w:val="21"/>
          <w:szCs w:val="21"/>
        </w:rPr>
      </w:pPr>
      <w:proofErr w:type="spellStart"/>
      <w:r w:rsidRPr="00174DDC">
        <w:rPr>
          <w:rFonts w:ascii="Arial" w:hAnsi="Arial" w:cs="Arial"/>
          <w:b/>
          <w:color w:val="000000"/>
          <w:sz w:val="21"/>
          <w:szCs w:val="21"/>
        </w:rPr>
        <w:t>ListTitle</w:t>
      </w:r>
      <w:proofErr w:type="spellEnd"/>
      <w:r w:rsidRPr="00174DDC">
        <w:rPr>
          <w:rFonts w:ascii="Arial" w:hAnsi="Arial" w:cs="Arial"/>
          <w:b/>
          <w:color w:val="000000"/>
          <w:sz w:val="21"/>
          <w:szCs w:val="21"/>
        </w:rPr>
        <w:t>-</w:t>
      </w:r>
      <w:r>
        <w:rPr>
          <w:rFonts w:ascii="Arial" w:hAnsi="Arial" w:cs="Arial"/>
          <w:b/>
          <w:color w:val="000000"/>
          <w:sz w:val="21"/>
          <w:szCs w:val="21"/>
        </w:rPr>
        <w:t xml:space="preserve"> </w:t>
      </w:r>
      <w:r w:rsidRPr="00174DDC">
        <w:rPr>
          <w:rFonts w:ascii="Arial" w:hAnsi="Arial" w:cs="Arial"/>
          <w:color w:val="000000" w:themeColor="text1"/>
          <w:sz w:val="21"/>
          <w:szCs w:val="21"/>
        </w:rPr>
        <w:t>Title for created list on SharePoint</w:t>
      </w:r>
    </w:p>
    <w:p w14:paraId="5AEC6743" w14:textId="77777777" w:rsidR="00715963" w:rsidRPr="00EA0465" w:rsidRDefault="00715963" w:rsidP="00715963">
      <w:pPr>
        <w:ind w:left="360"/>
        <w:rPr>
          <w:color w:val="000000"/>
        </w:rPr>
      </w:pPr>
    </w:p>
    <w:p w14:paraId="3A426D00" w14:textId="77777777" w:rsidR="00715963" w:rsidRPr="00387B8C" w:rsidRDefault="00715963" w:rsidP="00715963">
      <w:pPr>
        <w:pStyle w:val="Heading1"/>
        <w:spacing w:before="480" w:beforeAutospacing="0" w:after="120" w:afterAutospacing="0"/>
        <w:rPr>
          <w:rFonts w:ascii="Arial" w:hAnsi="Arial" w:cs="Arial"/>
          <w:color w:val="AEAAAA" w:themeColor="background2" w:themeShade="BF"/>
          <w:sz w:val="32"/>
          <w:szCs w:val="32"/>
        </w:rPr>
      </w:pPr>
      <w:r w:rsidRPr="00387B8C">
        <w:rPr>
          <w:rFonts w:ascii="Arial" w:hAnsi="Arial" w:cs="Arial"/>
          <w:color w:val="000000"/>
          <w:sz w:val="32"/>
          <w:szCs w:val="32"/>
        </w:rPr>
        <w:t>Internals</w:t>
      </w:r>
    </w:p>
    <w:p w14:paraId="215C75EA" w14:textId="77777777" w:rsidR="00715963" w:rsidRDefault="00715963" w:rsidP="00715963">
      <w:pPr>
        <w:pStyle w:val="ListParagraph"/>
        <w:numPr>
          <w:ilvl w:val="0"/>
          <w:numId w:val="1"/>
        </w:numPr>
        <w:rPr>
          <w:rFonts w:ascii="Arial" w:hAnsi="Arial" w:cs="Arial"/>
          <w:sz w:val="21"/>
          <w:szCs w:val="21"/>
        </w:rPr>
      </w:pPr>
      <w:r>
        <w:rPr>
          <w:rFonts w:ascii="Arial" w:hAnsi="Arial" w:cs="Arial"/>
          <w:b/>
          <w:color w:val="000000"/>
          <w:sz w:val="21"/>
          <w:szCs w:val="21"/>
        </w:rPr>
        <w:t>ContinueOnError-</w:t>
      </w:r>
      <w:r>
        <w:rPr>
          <w:rFonts w:ascii="Arial" w:hAnsi="Arial" w:cs="Arial"/>
          <w:color w:val="000000"/>
          <w:sz w:val="21"/>
          <w:szCs w:val="21"/>
        </w:rPr>
        <w:t xml:space="preserve"> Specifies if the automation should continue even when the activity 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14:paraId="73244E79" w14:textId="77777777" w:rsidR="00715963" w:rsidRDefault="00715963" w:rsidP="00715963">
      <w:pPr>
        <w:pStyle w:val="ListParagraph"/>
        <w:rPr>
          <w:rFonts w:ascii="Arial" w:hAnsi="Arial" w:cs="Arial"/>
          <w:color w:val="000000"/>
          <w:sz w:val="21"/>
          <w:szCs w:val="21"/>
        </w:rPr>
      </w:pPr>
    </w:p>
    <w:p w14:paraId="52E36833" w14:textId="77777777" w:rsidR="00715963" w:rsidRDefault="00715963" w:rsidP="00715963">
      <w:pPr>
        <w:pStyle w:val="ListParagraph"/>
        <w:rPr>
          <w:rFonts w:ascii="Arial" w:hAnsi="Arial" w:cs="Arial"/>
          <w:color w:val="000000"/>
          <w:sz w:val="21"/>
          <w:szCs w:val="21"/>
        </w:rPr>
      </w:pPr>
    </w:p>
    <w:p w14:paraId="79214A42" w14:textId="77777777" w:rsidR="00715963" w:rsidRDefault="00715963" w:rsidP="0071596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 xml:space="preserve">NextGuid- </w:t>
      </w:r>
      <w:r>
        <w:rPr>
          <w:rFonts w:ascii="Arial" w:hAnsi="Arial" w:cs="Arial"/>
          <w:color w:val="000000"/>
          <w:sz w:val="21"/>
          <w:szCs w:val="21"/>
        </w:rPr>
        <w:t>It contains UID of next activity (Automatically assign</w:t>
      </w:r>
      <w:r>
        <w:rPr>
          <w:rFonts w:ascii="Arial" w:hAnsi="Arial" w:cs="Arial"/>
          <w:b/>
          <w:color w:val="000000"/>
          <w:sz w:val="21"/>
          <w:szCs w:val="21"/>
        </w:rPr>
        <w:t xml:space="preserve"> </w:t>
      </w:r>
      <w:r>
        <w:rPr>
          <w:rFonts w:ascii="Arial" w:hAnsi="Arial" w:cs="Arial"/>
          <w:color w:val="000000"/>
          <w:sz w:val="21"/>
          <w:szCs w:val="21"/>
        </w:rPr>
        <w:t>by</w:t>
      </w:r>
      <w:r>
        <w:rPr>
          <w:rFonts w:ascii="Arial" w:hAnsi="Arial" w:cs="Arial"/>
          <w:b/>
          <w:color w:val="000000"/>
          <w:sz w:val="21"/>
          <w:szCs w:val="21"/>
        </w:rPr>
        <w:t xml:space="preserve"> Zappy).</w:t>
      </w:r>
    </w:p>
    <w:p w14:paraId="0D2ACF19" w14:textId="77777777" w:rsidR="00715963" w:rsidRDefault="00715963" w:rsidP="00715963">
      <w:pPr>
        <w:pStyle w:val="ListParagraph"/>
        <w:rPr>
          <w:rFonts w:ascii="Arial" w:hAnsi="Arial" w:cs="Arial"/>
          <w:color w:val="000000"/>
          <w:sz w:val="21"/>
          <w:szCs w:val="21"/>
        </w:rPr>
      </w:pPr>
    </w:p>
    <w:p w14:paraId="3E57B525" w14:textId="77777777" w:rsidR="00715963" w:rsidRDefault="00715963" w:rsidP="00715963">
      <w:pPr>
        <w:pStyle w:val="ListParagraph"/>
        <w:rPr>
          <w:rFonts w:ascii="Arial" w:hAnsi="Arial" w:cs="Arial"/>
          <w:color w:val="000000"/>
          <w:sz w:val="21"/>
          <w:szCs w:val="21"/>
        </w:rPr>
      </w:pPr>
    </w:p>
    <w:p w14:paraId="45CD15B9" w14:textId="77777777" w:rsidR="00715963" w:rsidRDefault="00715963" w:rsidP="0071596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PauseTimeAfterAction-</w:t>
      </w:r>
      <w:r>
        <w:rPr>
          <w:rFonts w:ascii="Arial" w:hAnsi="Arial" w:cs="Arial"/>
          <w:color w:val="000000"/>
          <w:sz w:val="21"/>
          <w:szCs w:val="21"/>
        </w:rPr>
        <w:t xml:space="preserve"> Specifies the amount of time (in milliseconds) to pause for the activity to run before an error is thrown.</w:t>
      </w:r>
    </w:p>
    <w:p w14:paraId="67C72668" w14:textId="77777777" w:rsidR="00715963" w:rsidRDefault="00715963" w:rsidP="00715963">
      <w:pPr>
        <w:rPr>
          <w:rFonts w:ascii="Arial" w:hAnsi="Arial" w:cs="Arial"/>
          <w:color w:val="000000"/>
          <w:sz w:val="21"/>
          <w:szCs w:val="21"/>
        </w:rPr>
      </w:pPr>
    </w:p>
    <w:p w14:paraId="5E195991" w14:textId="77777777" w:rsidR="00715963" w:rsidRDefault="00715963" w:rsidP="0071596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SelfGuid-</w:t>
      </w:r>
      <w:r>
        <w:rPr>
          <w:rFonts w:ascii="Arial" w:hAnsi="Arial" w:cs="Arial"/>
          <w:color w:val="000000"/>
          <w:sz w:val="21"/>
          <w:szCs w:val="21"/>
        </w:rPr>
        <w:t xml:space="preserve"> It is a unique id (used for identify the activity).</w:t>
      </w:r>
    </w:p>
    <w:p w14:paraId="0D8DFE33" w14:textId="77777777" w:rsidR="00715963" w:rsidRDefault="00715963" w:rsidP="00715963">
      <w:pPr>
        <w:pStyle w:val="ListParagraph"/>
        <w:rPr>
          <w:rFonts w:ascii="Arial" w:hAnsi="Arial" w:cs="Arial"/>
          <w:color w:val="000000"/>
          <w:sz w:val="21"/>
          <w:szCs w:val="21"/>
        </w:rPr>
      </w:pPr>
    </w:p>
    <w:p w14:paraId="1B5D9AEF" w14:textId="77777777" w:rsidR="00715963" w:rsidRDefault="00715963" w:rsidP="00715963">
      <w:pPr>
        <w:rPr>
          <w:rFonts w:ascii="Arial" w:hAnsi="Arial" w:cs="Arial"/>
          <w:color w:val="000000"/>
          <w:sz w:val="21"/>
          <w:szCs w:val="21"/>
        </w:rPr>
      </w:pPr>
    </w:p>
    <w:p w14:paraId="710D8356" w14:textId="77777777" w:rsidR="00715963" w:rsidRDefault="00715963" w:rsidP="00715963">
      <w:pPr>
        <w:pStyle w:val="ListParagraph"/>
        <w:numPr>
          <w:ilvl w:val="0"/>
          <w:numId w:val="1"/>
        </w:numPr>
        <w:rPr>
          <w:rFonts w:ascii="Arial" w:hAnsi="Arial" w:cs="Arial"/>
          <w:sz w:val="21"/>
          <w:szCs w:val="21"/>
        </w:rPr>
      </w:pPr>
      <w:r>
        <w:rPr>
          <w:rFonts w:ascii="Arial" w:hAnsi="Arial" w:cs="Arial"/>
          <w:b/>
          <w:color w:val="000000"/>
          <w:sz w:val="21"/>
          <w:szCs w:val="21"/>
        </w:rPr>
        <w:t>TimeOutInMilliseconds-</w:t>
      </w:r>
      <w:r>
        <w:rPr>
          <w:rFonts w:ascii="Arial" w:hAnsi="Arial" w:cs="Arial"/>
          <w:color w:val="000000"/>
          <w:sz w:val="21"/>
          <w:szCs w:val="21"/>
        </w:rPr>
        <w:t xml:space="preserve"> Specifies the amount of time (in milliseconds) to wait for the activity to run before an error is thrown. The default value is 30000 milliseconds (30 seconds).</w:t>
      </w:r>
    </w:p>
    <w:p w14:paraId="2060A084" w14:textId="77777777" w:rsidR="00715963" w:rsidRDefault="00715963" w:rsidP="00715963">
      <w:pPr>
        <w:rPr>
          <w:color w:val="000000"/>
        </w:rPr>
      </w:pPr>
    </w:p>
    <w:p w14:paraId="35FAA59A" w14:textId="77777777" w:rsidR="00A63766" w:rsidRDefault="00684D3A"/>
    <w:sectPr w:rsidR="00A63766">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DA1"/>
    <w:multiLevelType w:val="hybridMultilevel"/>
    <w:tmpl w:val="A1F4881C"/>
    <w:lvl w:ilvl="0" w:tplc="592E9D5A">
      <w:start w:val="1"/>
      <w:numFmt w:val="bullet"/>
      <w:lvlText w:val=""/>
      <w:lvlJc w:val="left"/>
      <w:pPr>
        <w:ind w:left="720" w:hanging="360"/>
      </w:pPr>
      <w:rPr>
        <w:rFonts w:ascii="Symbol" w:hAnsi="Symbol" w:hint="default"/>
        <w:color w:val="000000" w:themeColor="text1"/>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926B18"/>
    <w:multiLevelType w:val="multilevel"/>
    <w:tmpl w:val="9020970A"/>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63"/>
    <w:rsid w:val="000F56D9"/>
    <w:rsid w:val="001244AB"/>
    <w:rsid w:val="00174DDC"/>
    <w:rsid w:val="00684D3A"/>
    <w:rsid w:val="006D6535"/>
    <w:rsid w:val="00715963"/>
    <w:rsid w:val="00D157D9"/>
    <w:rsid w:val="00DE642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970F"/>
  <w15:chartTrackingRefBased/>
  <w15:docId w15:val="{D074F125-55D8-4E59-8A7C-61DF6175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63"/>
  </w:style>
  <w:style w:type="paragraph" w:styleId="Heading1">
    <w:name w:val="heading 1"/>
    <w:basedOn w:val="Normal"/>
    <w:link w:val="Heading1Char"/>
    <w:uiPriority w:val="9"/>
    <w:qFormat/>
    <w:rsid w:val="00715963"/>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715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5963"/>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semiHidden/>
    <w:qFormat/>
    <w:rsid w:val="0071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5963"/>
    <w:pPr>
      <w:ind w:left="720"/>
      <w:contextualSpacing/>
    </w:pPr>
  </w:style>
  <w:style w:type="paragraph" w:styleId="NormalWeb">
    <w:name w:val="Normal (Web)"/>
    <w:basedOn w:val="Normal"/>
    <w:uiPriority w:val="99"/>
    <w:semiHidden/>
    <w:unhideWhenUsed/>
    <w:rsid w:val="00174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Ambuj Agrawal</cp:lastModifiedBy>
  <cp:revision>3</cp:revision>
  <dcterms:created xsi:type="dcterms:W3CDTF">2019-04-19T08:49:00Z</dcterms:created>
  <dcterms:modified xsi:type="dcterms:W3CDTF">2019-04-19T10:07:00Z</dcterms:modified>
</cp:coreProperties>
</file>