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EF1B0" w14:textId="0D0E38E5" w:rsidR="00052B02" w:rsidRPr="00BF0A37" w:rsidRDefault="00285B60" w:rsidP="00100EDE">
      <w:pPr>
        <w:spacing w:after="0" w:line="360" w:lineRule="auto"/>
        <w:ind w:left="720" w:firstLine="720"/>
        <w:jc w:val="both"/>
        <w:rPr>
          <w:b/>
          <w:bCs/>
          <w:sz w:val="40"/>
          <w:szCs w:val="40"/>
        </w:rPr>
      </w:pPr>
      <w:r w:rsidRPr="00285B60">
        <w:rPr>
          <w:b/>
          <w:bCs/>
          <w:sz w:val="40"/>
          <w:szCs w:val="40"/>
        </w:rPr>
        <w:t>Collect</w:t>
      </w:r>
      <w:r>
        <w:rPr>
          <w:b/>
          <w:bCs/>
          <w:sz w:val="40"/>
          <w:szCs w:val="40"/>
        </w:rPr>
        <w:t xml:space="preserve"> </w:t>
      </w:r>
      <w:r w:rsidRPr="00285B60">
        <w:rPr>
          <w:b/>
          <w:bCs/>
          <w:sz w:val="40"/>
          <w:szCs w:val="40"/>
        </w:rPr>
        <w:t>FX</w:t>
      </w:r>
      <w:r>
        <w:rPr>
          <w:b/>
          <w:bCs/>
          <w:sz w:val="40"/>
          <w:szCs w:val="40"/>
        </w:rPr>
        <w:t xml:space="preserve"> </w:t>
      </w:r>
      <w:r w:rsidRPr="00285B60">
        <w:rPr>
          <w:b/>
          <w:bCs/>
          <w:sz w:val="40"/>
          <w:szCs w:val="40"/>
        </w:rPr>
        <w:t>Data</w:t>
      </w:r>
      <w:r>
        <w:rPr>
          <w:b/>
          <w:bCs/>
          <w:sz w:val="40"/>
          <w:szCs w:val="40"/>
        </w:rPr>
        <w:t xml:space="preserve"> </w:t>
      </w:r>
      <w:r w:rsidRPr="00285B60">
        <w:rPr>
          <w:b/>
          <w:bCs/>
          <w:sz w:val="40"/>
          <w:szCs w:val="40"/>
        </w:rPr>
        <w:t>from</w:t>
      </w:r>
      <w:r>
        <w:rPr>
          <w:b/>
          <w:bCs/>
          <w:sz w:val="40"/>
          <w:szCs w:val="40"/>
        </w:rPr>
        <w:t xml:space="preserve"> </w:t>
      </w:r>
      <w:r w:rsidRPr="00285B60">
        <w:rPr>
          <w:b/>
          <w:bCs/>
          <w:sz w:val="40"/>
          <w:szCs w:val="40"/>
        </w:rPr>
        <w:t>Bloomberg</w:t>
      </w:r>
    </w:p>
    <w:p w14:paraId="5BFA5363" w14:textId="7F68F40E" w:rsidR="00777788" w:rsidRDefault="006A126F" w:rsidP="00144872">
      <w:pPr>
        <w:spacing w:after="0" w:line="360" w:lineRule="auto"/>
        <w:jc w:val="both"/>
        <w:rPr>
          <w:sz w:val="24"/>
          <w:szCs w:val="24"/>
        </w:rPr>
      </w:pPr>
      <w:r w:rsidRPr="000D0269">
        <w:rPr>
          <w:sz w:val="24"/>
          <w:szCs w:val="24"/>
        </w:rPr>
        <w:t xml:space="preserve">This automation shows how to extract </w:t>
      </w:r>
      <w:r w:rsidR="00285B60" w:rsidRPr="00285B60">
        <w:rPr>
          <w:sz w:val="24"/>
          <w:szCs w:val="24"/>
        </w:rPr>
        <w:t>FX Data</w:t>
      </w:r>
      <w:r w:rsidR="00285B60">
        <w:rPr>
          <w:b/>
          <w:bCs/>
          <w:sz w:val="40"/>
          <w:szCs w:val="40"/>
        </w:rPr>
        <w:t xml:space="preserve"> </w:t>
      </w:r>
      <w:r w:rsidR="00144872">
        <w:rPr>
          <w:sz w:val="24"/>
          <w:szCs w:val="24"/>
        </w:rPr>
        <w:t xml:space="preserve">from </w:t>
      </w:r>
      <w:r w:rsidR="00285B60">
        <w:rPr>
          <w:sz w:val="24"/>
          <w:szCs w:val="24"/>
        </w:rPr>
        <w:t>Bloomberg</w:t>
      </w:r>
      <w:r w:rsidR="00144872">
        <w:rPr>
          <w:sz w:val="24"/>
          <w:szCs w:val="24"/>
        </w:rPr>
        <w:t xml:space="preserve"> websites</w:t>
      </w:r>
      <w:r w:rsidR="00285B60">
        <w:rPr>
          <w:sz w:val="24"/>
          <w:szCs w:val="24"/>
        </w:rPr>
        <w:t xml:space="preserve"> and set this extracted data in csv file.</w:t>
      </w:r>
    </w:p>
    <w:p w14:paraId="7867B44B" w14:textId="77777777" w:rsidR="0029313F" w:rsidRDefault="0029313F" w:rsidP="00144872">
      <w:pPr>
        <w:spacing w:after="0" w:line="360" w:lineRule="auto"/>
        <w:jc w:val="both"/>
        <w:rPr>
          <w:sz w:val="24"/>
          <w:szCs w:val="24"/>
        </w:rPr>
      </w:pPr>
    </w:p>
    <w:p w14:paraId="2EB01E18" w14:textId="3035F931" w:rsidR="00C4621D" w:rsidRDefault="00C4621D" w:rsidP="00144872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extract FX data from below websites:</w:t>
      </w:r>
    </w:p>
    <w:tbl>
      <w:tblPr>
        <w:tblW w:w="6660" w:type="dxa"/>
        <w:tblLook w:val="04A0" w:firstRow="1" w:lastRow="0" w:firstColumn="1" w:lastColumn="0" w:noHBand="0" w:noVBand="1"/>
      </w:tblPr>
      <w:tblGrid>
        <w:gridCol w:w="6660"/>
      </w:tblGrid>
      <w:tr w:rsidR="00C4621D" w:rsidRPr="00C4621D" w14:paraId="5BD03712" w14:textId="77777777" w:rsidTr="00C4621D">
        <w:trPr>
          <w:trHeight w:val="300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810B" w14:textId="77777777" w:rsidR="00C4621D" w:rsidRPr="00C4621D" w:rsidRDefault="00C4621D" w:rsidP="00C4621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4472C4" w:themeColor="accent1"/>
                <w:u w:val="single"/>
              </w:rPr>
            </w:pPr>
            <w:r w:rsidRPr="00C4621D">
              <w:rPr>
                <w:rFonts w:eastAsia="Times New Roman" w:cs="Calibri"/>
                <w:color w:val="4472C4" w:themeColor="accent1"/>
                <w:u w:val="single"/>
              </w:rPr>
              <w:t>https://www.bloomberg.com/quote/EURPLN:CUR</w:t>
            </w:r>
          </w:p>
        </w:tc>
      </w:tr>
      <w:tr w:rsidR="00C4621D" w:rsidRPr="00C4621D" w14:paraId="1800F601" w14:textId="77777777" w:rsidTr="00C4621D">
        <w:trPr>
          <w:trHeight w:val="300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9098" w14:textId="77777777" w:rsidR="00C4621D" w:rsidRPr="00C4621D" w:rsidRDefault="00C4621D" w:rsidP="00C4621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4472C4" w:themeColor="accent1"/>
                <w:u w:val="single"/>
              </w:rPr>
            </w:pPr>
            <w:r w:rsidRPr="00C4621D">
              <w:rPr>
                <w:rFonts w:eastAsia="Times New Roman" w:cs="Calibri"/>
                <w:color w:val="4472C4" w:themeColor="accent1"/>
                <w:u w:val="single"/>
              </w:rPr>
              <w:t>https://www.bloomberg.com/quote/USDPLN:CUR</w:t>
            </w:r>
          </w:p>
        </w:tc>
      </w:tr>
      <w:tr w:rsidR="00C4621D" w:rsidRPr="00C4621D" w14:paraId="73E2316F" w14:textId="77777777" w:rsidTr="00C4621D">
        <w:trPr>
          <w:trHeight w:val="300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5595" w14:textId="77777777" w:rsidR="00C4621D" w:rsidRPr="00C4621D" w:rsidRDefault="00C4621D" w:rsidP="00C4621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4472C4" w:themeColor="accent1"/>
                <w:u w:val="single"/>
              </w:rPr>
            </w:pPr>
            <w:r w:rsidRPr="00C4621D">
              <w:rPr>
                <w:rFonts w:eastAsia="Times New Roman" w:cs="Calibri"/>
                <w:color w:val="4472C4" w:themeColor="accent1"/>
                <w:u w:val="single"/>
              </w:rPr>
              <w:t>https://www.bloomberg.com/quote/CHFPLN:CUR</w:t>
            </w:r>
          </w:p>
        </w:tc>
      </w:tr>
      <w:tr w:rsidR="00C4621D" w:rsidRPr="00C4621D" w14:paraId="60F08B3E" w14:textId="77777777" w:rsidTr="00C4621D">
        <w:trPr>
          <w:trHeight w:val="300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565A" w14:textId="77777777" w:rsidR="00C4621D" w:rsidRPr="00C4621D" w:rsidRDefault="00C4621D" w:rsidP="00C4621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4472C4" w:themeColor="accent1"/>
                <w:u w:val="single"/>
              </w:rPr>
            </w:pPr>
            <w:r w:rsidRPr="00C4621D">
              <w:rPr>
                <w:rFonts w:eastAsia="Times New Roman" w:cs="Calibri"/>
                <w:color w:val="4472C4" w:themeColor="accent1"/>
                <w:u w:val="single"/>
              </w:rPr>
              <w:t>https://www.bloomberg.com/quote/GBPPLN:CUR</w:t>
            </w:r>
          </w:p>
        </w:tc>
      </w:tr>
      <w:tr w:rsidR="00C4621D" w:rsidRPr="00C4621D" w14:paraId="257E0700" w14:textId="77777777" w:rsidTr="00C4621D">
        <w:trPr>
          <w:trHeight w:val="300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AD7B" w14:textId="77777777" w:rsidR="00C4621D" w:rsidRPr="00C4621D" w:rsidRDefault="00C4621D" w:rsidP="00C4621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4472C4" w:themeColor="accent1"/>
                <w:u w:val="single"/>
              </w:rPr>
            </w:pPr>
            <w:r w:rsidRPr="00C4621D">
              <w:rPr>
                <w:rFonts w:eastAsia="Times New Roman" w:cs="Calibri"/>
                <w:color w:val="4472C4" w:themeColor="accent1"/>
                <w:u w:val="single"/>
              </w:rPr>
              <w:t>https://www.bloomberg.com/quote/EURUSD:CUR</w:t>
            </w:r>
          </w:p>
        </w:tc>
      </w:tr>
      <w:tr w:rsidR="00C4621D" w:rsidRPr="00C4621D" w14:paraId="08385FCB" w14:textId="77777777" w:rsidTr="00C4621D">
        <w:trPr>
          <w:trHeight w:val="300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5121" w14:textId="77777777" w:rsidR="00C4621D" w:rsidRPr="00C4621D" w:rsidRDefault="00C4621D" w:rsidP="00C4621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4472C4" w:themeColor="accent1"/>
                <w:u w:val="single"/>
              </w:rPr>
            </w:pPr>
            <w:r w:rsidRPr="00C4621D">
              <w:rPr>
                <w:rFonts w:eastAsia="Times New Roman" w:cs="Calibri"/>
                <w:color w:val="4472C4" w:themeColor="accent1"/>
                <w:u w:val="single"/>
              </w:rPr>
              <w:t>https://www.bloomberg.com/quote/EURGBP:CUR</w:t>
            </w:r>
          </w:p>
        </w:tc>
      </w:tr>
      <w:tr w:rsidR="00C4621D" w:rsidRPr="00C4621D" w14:paraId="5523A657" w14:textId="77777777" w:rsidTr="00C4621D">
        <w:trPr>
          <w:trHeight w:val="300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AB83" w14:textId="77777777" w:rsidR="00C4621D" w:rsidRPr="00C4621D" w:rsidRDefault="00C4621D" w:rsidP="00C4621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4472C4" w:themeColor="accent1"/>
                <w:u w:val="single"/>
              </w:rPr>
            </w:pPr>
            <w:r w:rsidRPr="00C4621D">
              <w:rPr>
                <w:rFonts w:eastAsia="Times New Roman" w:cs="Calibri"/>
                <w:color w:val="4472C4" w:themeColor="accent1"/>
                <w:u w:val="single"/>
              </w:rPr>
              <w:t>https://www.bloomberg.com/quote/EURCHF:CUR</w:t>
            </w:r>
          </w:p>
        </w:tc>
      </w:tr>
      <w:tr w:rsidR="00C4621D" w:rsidRPr="00C4621D" w14:paraId="539F8799" w14:textId="77777777" w:rsidTr="00C4621D">
        <w:trPr>
          <w:trHeight w:val="300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4B38" w14:textId="77777777" w:rsidR="00C4621D" w:rsidRPr="00C4621D" w:rsidRDefault="00C4621D" w:rsidP="00C4621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4472C4" w:themeColor="accent1"/>
                <w:u w:val="single"/>
              </w:rPr>
            </w:pPr>
            <w:r w:rsidRPr="00C4621D">
              <w:rPr>
                <w:rFonts w:eastAsia="Times New Roman" w:cs="Calibri"/>
                <w:color w:val="4472C4" w:themeColor="accent1"/>
                <w:u w:val="single"/>
              </w:rPr>
              <w:t>https://www.bloomberg.com/quote/GBPUSD:CUR</w:t>
            </w:r>
          </w:p>
        </w:tc>
      </w:tr>
      <w:tr w:rsidR="00C4621D" w:rsidRPr="00C4621D" w14:paraId="6EC60893" w14:textId="77777777" w:rsidTr="00C4621D">
        <w:trPr>
          <w:trHeight w:val="300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D3C5" w14:textId="77777777" w:rsidR="00C4621D" w:rsidRPr="00C4621D" w:rsidRDefault="00C4621D" w:rsidP="00C4621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4472C4" w:themeColor="accent1"/>
                <w:u w:val="single"/>
              </w:rPr>
            </w:pPr>
            <w:r w:rsidRPr="00C4621D">
              <w:rPr>
                <w:rFonts w:eastAsia="Times New Roman" w:cs="Calibri"/>
                <w:color w:val="4472C4" w:themeColor="accent1"/>
                <w:u w:val="single"/>
              </w:rPr>
              <w:t>https://www.bloomberg.com/quote/USDCHF:CUR</w:t>
            </w:r>
          </w:p>
        </w:tc>
      </w:tr>
      <w:tr w:rsidR="00C4621D" w:rsidRPr="00C4621D" w14:paraId="4F9C5B6F" w14:textId="77777777" w:rsidTr="00C4621D">
        <w:trPr>
          <w:trHeight w:val="300"/>
        </w:trPr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F1B4" w14:textId="77777777" w:rsidR="00C4621D" w:rsidRPr="00C4621D" w:rsidRDefault="00C4621D" w:rsidP="00C4621D">
            <w:pPr>
              <w:suppressAutoHyphens w:val="0"/>
              <w:autoSpaceDN/>
              <w:spacing w:after="0" w:line="240" w:lineRule="auto"/>
              <w:textAlignment w:val="auto"/>
              <w:rPr>
                <w:rFonts w:eastAsia="Times New Roman" w:cs="Calibri"/>
                <w:color w:val="4472C4" w:themeColor="accent1"/>
                <w:u w:val="single"/>
              </w:rPr>
            </w:pPr>
            <w:r w:rsidRPr="00C4621D">
              <w:rPr>
                <w:rFonts w:eastAsia="Times New Roman" w:cs="Calibri"/>
                <w:color w:val="4472C4" w:themeColor="accent1"/>
                <w:u w:val="single"/>
              </w:rPr>
              <w:t>https://www.bloomberg.com/quote/GBPCHF:CUR</w:t>
            </w:r>
          </w:p>
        </w:tc>
      </w:tr>
    </w:tbl>
    <w:p w14:paraId="52BD2FC4" w14:textId="77777777" w:rsidR="00C4621D" w:rsidRPr="00144872" w:rsidRDefault="00C4621D" w:rsidP="00144872">
      <w:pPr>
        <w:spacing w:after="0" w:line="360" w:lineRule="auto"/>
        <w:jc w:val="both"/>
        <w:rPr>
          <w:sz w:val="24"/>
          <w:szCs w:val="24"/>
        </w:rPr>
      </w:pPr>
    </w:p>
    <w:p w14:paraId="07FD20DC" w14:textId="0FCBBB82" w:rsidR="00777788" w:rsidRDefault="00F16610" w:rsidP="00144872">
      <w:pPr>
        <w:spacing w:after="0"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 w:rsidRPr="00BF0A37">
        <w:rPr>
          <w:rFonts w:asciiTheme="minorHAnsi" w:hAnsiTheme="minorHAnsi" w:cs="Arial"/>
          <w:b/>
          <w:bCs/>
          <w:color w:val="000000" w:themeColor="text1"/>
          <w:sz w:val="28"/>
          <w:szCs w:val="28"/>
          <w:shd w:val="clear" w:color="auto" w:fill="FFFFFF"/>
        </w:rPr>
        <w:t>Step 1:</w:t>
      </w:r>
      <w:r w:rsidR="00144872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Open Chrome.</w:t>
      </w:r>
    </w:p>
    <w:p w14:paraId="5F99BDB9" w14:textId="0DC479E5" w:rsidR="00144872" w:rsidRDefault="00A248A1" w:rsidP="00144872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  <w:r w:rsidRPr="00BF0A37">
        <w:rPr>
          <w:rFonts w:cstheme="minorHAnsi"/>
          <w:b/>
          <w:noProof/>
          <w:sz w:val="28"/>
          <w:szCs w:val="28"/>
        </w:rPr>
        <w:t>Step 2:</w:t>
      </w:r>
      <w:r w:rsidRPr="00994859">
        <w:rPr>
          <w:rFonts w:cstheme="minorHAnsi"/>
          <w:noProof/>
          <w:sz w:val="24"/>
          <w:szCs w:val="24"/>
        </w:rPr>
        <w:t xml:space="preserve"> </w:t>
      </w:r>
      <w:r w:rsidR="00144872" w:rsidRPr="00144872">
        <w:rPr>
          <w:rFonts w:cstheme="minorHAnsi"/>
          <w:b/>
          <w:bCs/>
          <w:noProof/>
          <w:sz w:val="24"/>
          <w:szCs w:val="24"/>
        </w:rPr>
        <w:t xml:space="preserve">Double click </w:t>
      </w:r>
      <w:r w:rsidR="00144872">
        <w:rPr>
          <w:rFonts w:cstheme="minorHAnsi"/>
          <w:noProof/>
          <w:sz w:val="24"/>
          <w:szCs w:val="24"/>
        </w:rPr>
        <w:t xml:space="preserve">on </w:t>
      </w:r>
      <w:r w:rsidR="00285B60" w:rsidRPr="00285B60">
        <w:rPr>
          <w:rFonts w:cstheme="minorHAnsi"/>
          <w:b/>
          <w:bCs/>
          <w:noProof/>
          <w:sz w:val="24"/>
          <w:szCs w:val="24"/>
        </w:rPr>
        <w:t xml:space="preserve">CollectFXDataFromBloomberg.zappy </w:t>
      </w:r>
      <w:r w:rsidR="00144872">
        <w:rPr>
          <w:rFonts w:cstheme="minorHAnsi"/>
          <w:noProof/>
          <w:sz w:val="24"/>
          <w:szCs w:val="24"/>
        </w:rPr>
        <w:t>automation.</w:t>
      </w:r>
    </w:p>
    <w:p w14:paraId="1D912D28" w14:textId="124EB672" w:rsidR="00144872" w:rsidRPr="00BF0A37" w:rsidRDefault="00144872" w:rsidP="00144872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  <w:r w:rsidRPr="00BF0A37">
        <w:rPr>
          <w:rFonts w:cstheme="minorHAnsi"/>
          <w:b/>
          <w:bCs/>
          <w:noProof/>
          <w:sz w:val="28"/>
          <w:szCs w:val="28"/>
        </w:rPr>
        <w:t>Output</w:t>
      </w:r>
      <w:r w:rsidRPr="00BF0A37">
        <w:rPr>
          <w:rFonts w:cstheme="minorHAnsi"/>
          <w:noProof/>
          <w:sz w:val="24"/>
          <w:szCs w:val="24"/>
        </w:rPr>
        <w:t>:</w:t>
      </w:r>
      <w:r w:rsidR="00BF0A37" w:rsidRPr="00BF0A37">
        <w:rPr>
          <w:rFonts w:cstheme="minorHAnsi"/>
          <w:noProof/>
          <w:sz w:val="24"/>
          <w:szCs w:val="24"/>
        </w:rPr>
        <w:t xml:space="preserve"> </w:t>
      </w:r>
      <w:r w:rsidR="00285B60">
        <w:rPr>
          <w:rFonts w:cstheme="minorHAnsi"/>
          <w:noProof/>
          <w:sz w:val="24"/>
          <w:szCs w:val="24"/>
        </w:rPr>
        <w:t>FX Data</w:t>
      </w:r>
      <w:r w:rsidR="00BF0A37" w:rsidRPr="00BF0A37">
        <w:rPr>
          <w:rFonts w:cstheme="minorHAnsi"/>
          <w:noProof/>
          <w:sz w:val="24"/>
          <w:szCs w:val="24"/>
        </w:rPr>
        <w:t xml:space="preserve"> is extracted from </w:t>
      </w:r>
      <w:r w:rsidR="00285B60">
        <w:rPr>
          <w:sz w:val="24"/>
          <w:szCs w:val="24"/>
        </w:rPr>
        <w:t xml:space="preserve">Bloomberg </w:t>
      </w:r>
      <w:r w:rsidR="00BF0A37" w:rsidRPr="00BF0A37">
        <w:rPr>
          <w:rFonts w:cstheme="minorHAnsi"/>
          <w:noProof/>
          <w:sz w:val="24"/>
          <w:szCs w:val="24"/>
        </w:rPr>
        <w:t>site</w:t>
      </w:r>
      <w:r w:rsidR="00285B60">
        <w:rPr>
          <w:rFonts w:cstheme="minorHAnsi"/>
          <w:noProof/>
          <w:sz w:val="24"/>
          <w:szCs w:val="24"/>
        </w:rPr>
        <w:t>’s</w:t>
      </w:r>
      <w:r w:rsidR="00BF0A37" w:rsidRPr="00BF0A37">
        <w:rPr>
          <w:rFonts w:cstheme="minorHAnsi"/>
          <w:noProof/>
          <w:sz w:val="24"/>
          <w:szCs w:val="24"/>
        </w:rPr>
        <w:t xml:space="preserve"> and </w:t>
      </w:r>
      <w:r w:rsidR="00285B60">
        <w:rPr>
          <w:rFonts w:cstheme="minorHAnsi"/>
          <w:noProof/>
          <w:sz w:val="24"/>
          <w:szCs w:val="24"/>
        </w:rPr>
        <w:t>and store it in CSV file as shown</w:t>
      </w:r>
    </w:p>
    <w:p w14:paraId="3D39CE80" w14:textId="025536D5" w:rsidR="00A248A1" w:rsidRDefault="00285B60" w:rsidP="00C4621D">
      <w:pPr>
        <w:spacing w:after="0" w:line="360" w:lineRule="auto"/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A253F2E" wp14:editId="771474B3">
            <wp:extent cx="5943600" cy="3045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2541" w14:textId="3E9394BF" w:rsidR="00C4621D" w:rsidRDefault="00C4621D" w:rsidP="00144872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</w:p>
    <w:p w14:paraId="3EBE422C" w14:textId="39814BC6" w:rsidR="00C4621D" w:rsidRDefault="00C4621D" w:rsidP="00144872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In this automation we extract the FX data from </w:t>
      </w:r>
      <w:r>
        <w:rPr>
          <w:sz w:val="24"/>
          <w:szCs w:val="24"/>
        </w:rPr>
        <w:t>Bloomberg websites and also set the current date time.</w:t>
      </w:r>
    </w:p>
    <w:sectPr w:rsidR="00C4621D">
      <w:headerReference w:type="default" r:id="rId9"/>
      <w:footerReference w:type="default" r:id="rId10"/>
      <w:headerReference w:type="first" r:id="rId11"/>
      <w:pgSz w:w="12240" w:h="15840"/>
      <w:pgMar w:top="90" w:right="1440" w:bottom="90" w:left="1440" w:header="720" w:footer="3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CB792" w14:textId="77777777" w:rsidR="00B7010C" w:rsidRDefault="00B7010C">
      <w:pPr>
        <w:spacing w:after="0" w:line="240" w:lineRule="auto"/>
      </w:pPr>
      <w:r>
        <w:separator/>
      </w:r>
    </w:p>
  </w:endnote>
  <w:endnote w:type="continuationSeparator" w:id="0">
    <w:p w14:paraId="34F57CC2" w14:textId="77777777" w:rsidR="00B7010C" w:rsidRDefault="00B7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E6D0A" w14:textId="77777777" w:rsidR="006D6FF9" w:rsidRDefault="00F1661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7E39DA7E" w14:textId="77777777" w:rsidR="006D6FF9" w:rsidRDefault="00B7010C">
    <w:pPr>
      <w:pStyle w:val="Footer"/>
      <w:jc w:val="center"/>
    </w:pPr>
    <w:hyperlink r:id="rId1" w:history="1">
      <w:r w:rsidR="00F1661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971F2B" w14:textId="77777777" w:rsidR="00B7010C" w:rsidRDefault="00B7010C">
      <w:pPr>
        <w:spacing w:after="0" w:line="240" w:lineRule="auto"/>
      </w:pPr>
      <w:r>
        <w:separator/>
      </w:r>
    </w:p>
  </w:footnote>
  <w:footnote w:type="continuationSeparator" w:id="0">
    <w:p w14:paraId="4A08FCC2" w14:textId="77777777" w:rsidR="00B7010C" w:rsidRDefault="00B7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B7EA5" w14:textId="77777777" w:rsidR="006D6FF9" w:rsidRDefault="00F16610">
    <w:pPr>
      <w:pStyle w:val="Header"/>
      <w:ind w:left="-1080"/>
    </w:pPr>
    <w:r>
      <w:rPr>
        <w:noProof/>
      </w:rPr>
      <w:drawing>
        <wp:inline distT="0" distB="0" distL="0" distR="0" wp14:anchorId="2699E604" wp14:editId="7919FED1">
          <wp:extent cx="1475064" cy="491572"/>
          <wp:effectExtent l="0" t="0" r="0" b="3728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064" cy="4915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7879C" w14:textId="17F922C5" w:rsidR="00100EDE" w:rsidRDefault="00100EDE">
    <w:pPr>
      <w:pStyle w:val="Header"/>
    </w:pPr>
    <w:r>
      <w:rPr>
        <w:noProof/>
      </w:rPr>
      <w:drawing>
        <wp:inline distT="0" distB="0" distL="0" distR="0" wp14:anchorId="589566BA" wp14:editId="1531A8B6">
          <wp:extent cx="1411159" cy="42862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1133" cy="440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63C5D0" w14:textId="77777777" w:rsidR="00100EDE" w:rsidRDefault="00100E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168"/>
    <w:multiLevelType w:val="hybridMultilevel"/>
    <w:tmpl w:val="1166C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91A"/>
    <w:multiLevelType w:val="hybridMultilevel"/>
    <w:tmpl w:val="8BC6C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467"/>
    <w:multiLevelType w:val="hybridMultilevel"/>
    <w:tmpl w:val="3EC2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3C49"/>
    <w:multiLevelType w:val="hybridMultilevel"/>
    <w:tmpl w:val="F16E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440CE"/>
    <w:multiLevelType w:val="hybridMultilevel"/>
    <w:tmpl w:val="8BC6C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10"/>
    <w:rsid w:val="00050FFA"/>
    <w:rsid w:val="00052B02"/>
    <w:rsid w:val="000A0FA7"/>
    <w:rsid w:val="000B173C"/>
    <w:rsid w:val="000C0B67"/>
    <w:rsid w:val="000D0269"/>
    <w:rsid w:val="001001B1"/>
    <w:rsid w:val="00100EDE"/>
    <w:rsid w:val="00122425"/>
    <w:rsid w:val="001235BE"/>
    <w:rsid w:val="0013047B"/>
    <w:rsid w:val="00133B47"/>
    <w:rsid w:val="00144872"/>
    <w:rsid w:val="001A2F30"/>
    <w:rsid w:val="001A73A1"/>
    <w:rsid w:val="001C1582"/>
    <w:rsid w:val="001D74A2"/>
    <w:rsid w:val="001E0666"/>
    <w:rsid w:val="001E6DAF"/>
    <w:rsid w:val="002202FD"/>
    <w:rsid w:val="00267DB9"/>
    <w:rsid w:val="00285B60"/>
    <w:rsid w:val="0029313F"/>
    <w:rsid w:val="00296FCB"/>
    <w:rsid w:val="002F7F41"/>
    <w:rsid w:val="00331723"/>
    <w:rsid w:val="0034314A"/>
    <w:rsid w:val="00376D8F"/>
    <w:rsid w:val="003B1889"/>
    <w:rsid w:val="003B4A69"/>
    <w:rsid w:val="003F6CAA"/>
    <w:rsid w:val="00427195"/>
    <w:rsid w:val="00482FE0"/>
    <w:rsid w:val="004C2003"/>
    <w:rsid w:val="00542E90"/>
    <w:rsid w:val="00563F04"/>
    <w:rsid w:val="005A16B6"/>
    <w:rsid w:val="005A6591"/>
    <w:rsid w:val="005E099C"/>
    <w:rsid w:val="006072CA"/>
    <w:rsid w:val="0061298D"/>
    <w:rsid w:val="0062406A"/>
    <w:rsid w:val="00670F32"/>
    <w:rsid w:val="006A126F"/>
    <w:rsid w:val="006B1A1B"/>
    <w:rsid w:val="006D02CD"/>
    <w:rsid w:val="007237E1"/>
    <w:rsid w:val="00744A7F"/>
    <w:rsid w:val="00745AE0"/>
    <w:rsid w:val="00753468"/>
    <w:rsid w:val="00753618"/>
    <w:rsid w:val="00777788"/>
    <w:rsid w:val="007A316F"/>
    <w:rsid w:val="007C4FAF"/>
    <w:rsid w:val="00817B67"/>
    <w:rsid w:val="00834E06"/>
    <w:rsid w:val="008814F7"/>
    <w:rsid w:val="00884BE0"/>
    <w:rsid w:val="008F77B8"/>
    <w:rsid w:val="009250CD"/>
    <w:rsid w:val="00961B79"/>
    <w:rsid w:val="009C6AF4"/>
    <w:rsid w:val="009D4BE3"/>
    <w:rsid w:val="00A061BD"/>
    <w:rsid w:val="00A248A1"/>
    <w:rsid w:val="00A45F9C"/>
    <w:rsid w:val="00A80AE7"/>
    <w:rsid w:val="00AB779F"/>
    <w:rsid w:val="00B40F61"/>
    <w:rsid w:val="00B7010C"/>
    <w:rsid w:val="00BA52D4"/>
    <w:rsid w:val="00BB3D3A"/>
    <w:rsid w:val="00BC723F"/>
    <w:rsid w:val="00BF0A37"/>
    <w:rsid w:val="00C4621D"/>
    <w:rsid w:val="00C46636"/>
    <w:rsid w:val="00CE56F9"/>
    <w:rsid w:val="00D44649"/>
    <w:rsid w:val="00D818A3"/>
    <w:rsid w:val="00D93734"/>
    <w:rsid w:val="00D93E41"/>
    <w:rsid w:val="00E11515"/>
    <w:rsid w:val="00E145AB"/>
    <w:rsid w:val="00E258D0"/>
    <w:rsid w:val="00EB12DF"/>
    <w:rsid w:val="00F16610"/>
    <w:rsid w:val="00F86F10"/>
    <w:rsid w:val="00F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FEE77"/>
  <w15:chartTrackingRefBased/>
  <w15:docId w15:val="{864AD21B-A78C-4F68-86DD-21E8D889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10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61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F1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1661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F16610"/>
    <w:rPr>
      <w:color w:val="0563C1"/>
      <w:u w:val="single"/>
    </w:rPr>
  </w:style>
  <w:style w:type="paragraph" w:styleId="NoSpacing">
    <w:name w:val="No Spacing"/>
    <w:rsid w:val="00F16610"/>
    <w:pPr>
      <w:suppressAutoHyphens/>
      <w:autoSpaceDN w:val="0"/>
      <w:spacing w:after="0" w:line="240" w:lineRule="auto"/>
      <w:textAlignment w:val="baseline"/>
    </w:pPr>
    <w:rPr>
      <w:rFonts w:ascii="Calibri" w:eastAsia="Yu Mincho" w:hAnsi="Calibri" w:cs="Times New Roman"/>
    </w:rPr>
  </w:style>
  <w:style w:type="character" w:customStyle="1" w:styleId="correction">
    <w:name w:val="correction"/>
    <w:basedOn w:val="DefaultParagraphFont"/>
    <w:rsid w:val="00F16610"/>
  </w:style>
  <w:style w:type="paragraph" w:styleId="NormalWeb">
    <w:name w:val="Normal (Web)"/>
    <w:basedOn w:val="Normal"/>
    <w:uiPriority w:val="99"/>
    <w:unhideWhenUsed/>
    <w:rsid w:val="00F16610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6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3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0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BC6E-DA35-419B-9130-94D2B036E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RobotTesting</cp:lastModifiedBy>
  <cp:revision>46</cp:revision>
  <dcterms:created xsi:type="dcterms:W3CDTF">2019-10-18T17:51:00Z</dcterms:created>
  <dcterms:modified xsi:type="dcterms:W3CDTF">2020-10-20T09:22:00Z</dcterms:modified>
</cp:coreProperties>
</file>