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346" w:rsidRPr="00111F7B" w:rsidRDefault="00812346" w:rsidP="00DA7599">
      <w:pPr>
        <w:shd w:val="clear" w:color="auto" w:fill="FFFFFF"/>
        <w:spacing w:line="276" w:lineRule="auto"/>
        <w:jc w:val="center"/>
        <w:textAlignment w:val="baseline"/>
        <w:rPr>
          <w:rFonts w:eastAsia="Times New Roman" w:cstheme="minorHAnsi"/>
          <w:lang w:eastAsia="pt-BR"/>
        </w:rPr>
      </w:pPr>
      <w:r w:rsidRPr="00111F7B">
        <w:rPr>
          <w:rFonts w:eastAsia="Times New Roman" w:cstheme="minorHAnsi"/>
          <w:b/>
          <w:bCs/>
          <w:bdr w:val="none" w:sz="0" w:space="0" w:color="auto" w:frame="1"/>
          <w:lang w:eastAsia="pt-BR"/>
        </w:rPr>
        <w:t>Acesso a Universidade de São Paulo, Cidade Universitária</w:t>
      </w:r>
      <w:r w:rsidRPr="00111F7B">
        <w:rPr>
          <w:rFonts w:eastAsia="Times New Roman" w:cstheme="minorHAnsi"/>
          <w:lang w:eastAsia="pt-BR"/>
        </w:rPr>
        <w:t>, </w:t>
      </w:r>
      <w:r w:rsidRPr="00111F7B">
        <w:rPr>
          <w:rFonts w:eastAsia="Times New Roman" w:cstheme="minorHAnsi"/>
          <w:b/>
          <w:bCs/>
          <w:bdr w:val="none" w:sz="0" w:space="0" w:color="auto" w:frame="1"/>
          <w:lang w:eastAsia="pt-BR"/>
        </w:rPr>
        <w:t>Campus Butantã</w:t>
      </w:r>
      <w:r w:rsidRPr="00111F7B">
        <w:rPr>
          <w:rFonts w:eastAsia="Times New Roman" w:cstheme="minorHAnsi"/>
          <w:lang w:eastAsia="pt-BR"/>
        </w:rPr>
        <w:t>:</w:t>
      </w:r>
    </w:p>
    <w:p w:rsidR="00DA7599" w:rsidRPr="00111F7B" w:rsidRDefault="00812346" w:rsidP="00DA7599">
      <w:pPr>
        <w:shd w:val="clear" w:color="auto" w:fill="FFFFFF"/>
        <w:spacing w:line="276" w:lineRule="auto"/>
        <w:jc w:val="both"/>
        <w:textAlignment w:val="baseline"/>
        <w:rPr>
          <w:rFonts w:eastAsia="Times New Roman" w:cstheme="minorHAnsi"/>
          <w:lang w:eastAsia="pt-BR"/>
        </w:rPr>
      </w:pPr>
      <w:r w:rsidRPr="00111F7B">
        <w:rPr>
          <w:rFonts w:eastAsia="Times New Roman" w:cstheme="minorHAnsi"/>
          <w:b/>
          <w:bCs/>
          <w:bdr w:val="none" w:sz="0" w:space="0" w:color="auto" w:frame="1"/>
          <w:lang w:eastAsia="pt-BR"/>
        </w:rPr>
        <w:t>Portaria 1</w:t>
      </w:r>
      <w:r w:rsidRPr="00111F7B">
        <w:rPr>
          <w:rFonts w:eastAsia="Times New Roman" w:cstheme="minorHAnsi"/>
          <w:lang w:eastAsia="pt-BR"/>
        </w:rPr>
        <w:t xml:space="preserve">– Cruzamento da Av. Afrânio Peixoto com Rua Alvarenga, de 2a. </w:t>
      </w:r>
      <w:r w:rsidR="00DA7599" w:rsidRPr="00111F7B">
        <w:rPr>
          <w:rFonts w:eastAsia="Times New Roman" w:cstheme="minorHAnsi"/>
          <w:lang w:eastAsia="pt-BR"/>
        </w:rPr>
        <w:t>a</w:t>
      </w:r>
      <w:r w:rsidRPr="00111F7B">
        <w:rPr>
          <w:rFonts w:eastAsia="Times New Roman" w:cstheme="minorHAnsi"/>
          <w:lang w:eastAsia="pt-BR"/>
        </w:rPr>
        <w:t xml:space="preserve"> 6a. feira, pedestres, veículos de passeio e ônibus de linha têm acesso liberado das 5h às 20h. Após esse horário, o acesso é controlado. </w:t>
      </w:r>
    </w:p>
    <w:p w:rsidR="00DA7599" w:rsidRPr="00111F7B" w:rsidRDefault="00812346" w:rsidP="00DA7599">
      <w:pPr>
        <w:shd w:val="clear" w:color="auto" w:fill="FFFFFF"/>
        <w:spacing w:line="276" w:lineRule="auto"/>
        <w:jc w:val="both"/>
        <w:textAlignment w:val="baseline"/>
        <w:rPr>
          <w:rFonts w:eastAsia="Times New Roman" w:cstheme="minorHAnsi"/>
          <w:lang w:eastAsia="pt-BR"/>
        </w:rPr>
      </w:pPr>
      <w:r w:rsidRPr="00111F7B">
        <w:rPr>
          <w:rFonts w:eastAsia="Times New Roman" w:cstheme="minorHAnsi"/>
          <w:b/>
          <w:bCs/>
          <w:bdr w:val="none" w:sz="0" w:space="0" w:color="auto" w:frame="1"/>
          <w:lang w:eastAsia="pt-BR"/>
        </w:rPr>
        <w:t>Portaria 2</w:t>
      </w:r>
      <w:r w:rsidRPr="00111F7B">
        <w:rPr>
          <w:rFonts w:eastAsia="Times New Roman" w:cstheme="minorHAnsi"/>
          <w:lang w:eastAsia="pt-BR"/>
        </w:rPr>
        <w:t>– Localizada na Av. da Raia Olímpica (</w:t>
      </w:r>
      <w:r w:rsidR="00DA7599" w:rsidRPr="00111F7B">
        <w:rPr>
          <w:rFonts w:eastAsia="Times New Roman" w:cstheme="minorHAnsi"/>
          <w:lang w:eastAsia="pt-BR"/>
        </w:rPr>
        <w:t>Av. Prof. Mello Moraes) de 2a. a</w:t>
      </w:r>
      <w:r w:rsidRPr="00111F7B">
        <w:rPr>
          <w:rFonts w:eastAsia="Times New Roman" w:cstheme="minorHAnsi"/>
          <w:lang w:eastAsia="pt-BR"/>
        </w:rPr>
        <w:t xml:space="preserve"> 6a. feira, pedestres têm acesso liberado das 05h até meia noite e após esse horário é controlado. O acesso de veículos de passeio, caminhões e ônibus é liberado das 5h às 20h e controlado até a meia noite. Após esse horário, fica fechado para veículos. </w:t>
      </w:r>
    </w:p>
    <w:p w:rsidR="00DA7599" w:rsidRPr="00111F7B" w:rsidRDefault="00812346" w:rsidP="00DA7599">
      <w:pPr>
        <w:shd w:val="clear" w:color="auto" w:fill="FFFFFF"/>
        <w:spacing w:line="276" w:lineRule="auto"/>
        <w:jc w:val="both"/>
        <w:textAlignment w:val="baseline"/>
        <w:rPr>
          <w:rFonts w:eastAsia="Times New Roman" w:cstheme="minorHAnsi"/>
          <w:lang w:eastAsia="pt-BR"/>
        </w:rPr>
      </w:pPr>
      <w:r w:rsidRPr="00111F7B">
        <w:rPr>
          <w:rFonts w:eastAsia="Times New Roman" w:cstheme="minorHAnsi"/>
          <w:b/>
          <w:bCs/>
          <w:bdr w:val="none" w:sz="0" w:space="0" w:color="auto" w:frame="1"/>
          <w:lang w:eastAsia="pt-BR"/>
        </w:rPr>
        <w:t>Portaria 3</w:t>
      </w:r>
      <w:r w:rsidRPr="00111F7B">
        <w:rPr>
          <w:rFonts w:eastAsia="Times New Roman" w:cstheme="minorHAnsi"/>
          <w:lang w:eastAsia="pt-BR"/>
        </w:rPr>
        <w:t>– Localizada na Av. Cori</w:t>
      </w:r>
      <w:r w:rsidR="00DA7599" w:rsidRPr="00111F7B">
        <w:rPr>
          <w:rFonts w:eastAsia="Times New Roman" w:cstheme="minorHAnsi"/>
          <w:lang w:eastAsia="pt-BR"/>
        </w:rPr>
        <w:t>feu de Azevedo Marques, de 2a. a</w:t>
      </w:r>
      <w:r w:rsidRPr="00111F7B">
        <w:rPr>
          <w:rFonts w:eastAsia="Times New Roman" w:cstheme="minorHAnsi"/>
          <w:lang w:eastAsia="pt-BR"/>
        </w:rPr>
        <w:t xml:space="preserve"> 6a. feira, pedestres têm acesso liberado das 5h às 20h e controlado após esse horário. Veículos de passeio têm acesso liberado das 05h às 20h e desse horário até a meia noite o acesso é controlado. </w:t>
      </w:r>
    </w:p>
    <w:p w:rsidR="00812346" w:rsidRPr="00111F7B" w:rsidRDefault="00812346" w:rsidP="00DA7599">
      <w:pPr>
        <w:shd w:val="clear" w:color="auto" w:fill="FFFFFF"/>
        <w:spacing w:line="276" w:lineRule="auto"/>
        <w:jc w:val="both"/>
        <w:textAlignment w:val="baseline"/>
        <w:rPr>
          <w:rFonts w:eastAsia="Times New Roman" w:cstheme="minorHAnsi"/>
          <w:lang w:eastAsia="pt-BR"/>
        </w:rPr>
      </w:pPr>
      <w:r w:rsidRPr="00111F7B">
        <w:rPr>
          <w:rFonts w:eastAsia="Times New Roman" w:cstheme="minorHAnsi"/>
          <w:lang w:eastAsia="pt-BR"/>
        </w:rPr>
        <w:t xml:space="preserve">Além das portarias 1, 2 e 3, </w:t>
      </w:r>
      <w:r w:rsidRPr="00111F7B">
        <w:rPr>
          <w:rFonts w:eastAsia="Times New Roman" w:cstheme="minorHAnsi"/>
          <w:i/>
          <w:lang w:eastAsia="pt-BR"/>
        </w:rPr>
        <w:t>pedestres</w:t>
      </w:r>
      <w:r w:rsidRPr="00111F7B">
        <w:rPr>
          <w:rFonts w:eastAsia="Times New Roman" w:cstheme="minorHAnsi"/>
          <w:lang w:eastAsia="pt-BR"/>
        </w:rPr>
        <w:t xml:space="preserve"> também podem ter acesso à Cidade Universitária por mais cinco portões. São eles:</w:t>
      </w:r>
    </w:p>
    <w:p w:rsidR="00DA7599" w:rsidRPr="00111F7B" w:rsidRDefault="00812346" w:rsidP="00DA7599">
      <w:pPr>
        <w:shd w:val="clear" w:color="auto" w:fill="FFFFFF"/>
        <w:spacing w:line="276" w:lineRule="auto"/>
        <w:jc w:val="both"/>
        <w:textAlignment w:val="baseline"/>
        <w:rPr>
          <w:rFonts w:eastAsia="Times New Roman" w:cstheme="minorHAnsi"/>
          <w:lang w:eastAsia="pt-BR"/>
        </w:rPr>
      </w:pPr>
      <w:r w:rsidRPr="00111F7B">
        <w:rPr>
          <w:rFonts w:eastAsia="Times New Roman" w:cstheme="minorHAnsi"/>
          <w:lang w:eastAsia="pt-BR"/>
        </w:rPr>
        <w:t>Estrada do Mercadinho, Vila</w:t>
      </w:r>
      <w:r w:rsidR="00DA7599" w:rsidRPr="00111F7B">
        <w:rPr>
          <w:rFonts w:eastAsia="Times New Roman" w:cstheme="minorHAnsi"/>
          <w:lang w:eastAsia="pt-BR"/>
        </w:rPr>
        <w:t xml:space="preserve"> Indiana, Fepasa e HU – de 2a. a</w:t>
      </w:r>
      <w:r w:rsidRPr="00111F7B">
        <w:rPr>
          <w:rFonts w:eastAsia="Times New Roman" w:cstheme="minorHAnsi"/>
          <w:lang w:eastAsia="pt-BR"/>
        </w:rPr>
        <w:t xml:space="preserve"> 6a. feira, liberado das 05h às 20h e acesso controlado após esse horário.</w:t>
      </w:r>
    </w:p>
    <w:p w:rsidR="00812346" w:rsidRPr="00111F7B" w:rsidRDefault="00DA7599" w:rsidP="00DA7599">
      <w:pPr>
        <w:shd w:val="clear" w:color="auto" w:fill="FFFFFF"/>
        <w:spacing w:line="276" w:lineRule="auto"/>
        <w:jc w:val="both"/>
        <w:textAlignment w:val="baseline"/>
        <w:rPr>
          <w:rFonts w:eastAsia="Times New Roman" w:cstheme="minorHAnsi"/>
          <w:lang w:eastAsia="pt-BR"/>
        </w:rPr>
      </w:pPr>
      <w:r w:rsidRPr="00111F7B">
        <w:rPr>
          <w:rFonts w:eastAsia="Times New Roman" w:cstheme="minorHAnsi"/>
          <w:lang w:eastAsia="pt-BR"/>
        </w:rPr>
        <w:t>São Remo – de 2a. a</w:t>
      </w:r>
      <w:r w:rsidR="00812346" w:rsidRPr="00111F7B">
        <w:rPr>
          <w:rFonts w:eastAsia="Times New Roman" w:cstheme="minorHAnsi"/>
          <w:lang w:eastAsia="pt-BR"/>
        </w:rPr>
        <w:t xml:space="preserve"> 6a. feira, acesso liberado das 05h às 20h, controlado das 20h até meia noite e fechado após esse horário. </w:t>
      </w:r>
    </w:p>
    <w:p w:rsidR="00812346" w:rsidRPr="00111F7B" w:rsidRDefault="00812346" w:rsidP="00DA7599">
      <w:pPr>
        <w:shd w:val="clear" w:color="auto" w:fill="FFFFFF"/>
        <w:spacing w:line="276" w:lineRule="auto"/>
        <w:jc w:val="both"/>
        <w:textAlignment w:val="baseline"/>
        <w:rPr>
          <w:rFonts w:eastAsia="Times New Roman" w:cstheme="minorHAnsi"/>
          <w:lang w:eastAsia="pt-BR"/>
        </w:rPr>
      </w:pPr>
      <w:r w:rsidRPr="00111F7B">
        <w:rPr>
          <w:rFonts w:eastAsia="Times New Roman" w:cstheme="minorHAnsi"/>
          <w:lang w:eastAsia="pt-BR"/>
        </w:rPr>
        <w:t>Há ainda mais dois portões:</w:t>
      </w:r>
    </w:p>
    <w:p w:rsidR="00DA7599" w:rsidRPr="00111F7B" w:rsidRDefault="00812346" w:rsidP="00DA7599">
      <w:pPr>
        <w:shd w:val="clear" w:color="auto" w:fill="FFFFFF"/>
        <w:spacing w:line="276" w:lineRule="auto"/>
        <w:jc w:val="both"/>
        <w:textAlignment w:val="baseline"/>
        <w:rPr>
          <w:rFonts w:eastAsia="Times New Roman" w:cstheme="minorHAnsi"/>
          <w:lang w:eastAsia="pt-BR"/>
        </w:rPr>
      </w:pPr>
      <w:r w:rsidRPr="00111F7B">
        <w:rPr>
          <w:rFonts w:eastAsia="Times New Roman" w:cstheme="minorHAnsi"/>
          <w:lang w:eastAsia="pt-BR"/>
        </w:rPr>
        <w:t>P</w:t>
      </w:r>
      <w:r w:rsidR="00DA7599" w:rsidRPr="00111F7B">
        <w:rPr>
          <w:rFonts w:eastAsia="Times New Roman" w:cstheme="minorHAnsi"/>
          <w:lang w:eastAsia="pt-BR"/>
        </w:rPr>
        <w:t>ortão Teixeira Soares – de 2a. a</w:t>
      </w:r>
      <w:r w:rsidRPr="00111F7B">
        <w:rPr>
          <w:rFonts w:eastAsia="Times New Roman" w:cstheme="minorHAnsi"/>
          <w:lang w:eastAsia="pt-BR"/>
        </w:rPr>
        <w:t xml:space="preserve"> 6a. feira, das 06h às 15h, liberado para acesso de veículos e das 06h às 20h para pedestres. Após às 15h acesso fechado para veículos e após às 20h fechado para pedestres.</w:t>
      </w:r>
      <w:r w:rsidR="00DA7599" w:rsidRPr="00111F7B">
        <w:rPr>
          <w:rFonts w:eastAsia="Times New Roman" w:cstheme="minorHAnsi"/>
          <w:lang w:eastAsia="pt-BR"/>
        </w:rPr>
        <w:t xml:space="preserve"> </w:t>
      </w:r>
    </w:p>
    <w:p w:rsidR="00812346" w:rsidRPr="00111F7B" w:rsidRDefault="00DA7599" w:rsidP="00DA7599">
      <w:pPr>
        <w:shd w:val="clear" w:color="auto" w:fill="FFFFFF"/>
        <w:spacing w:line="276" w:lineRule="auto"/>
        <w:jc w:val="both"/>
        <w:textAlignment w:val="baseline"/>
        <w:rPr>
          <w:rFonts w:eastAsia="Times New Roman" w:cstheme="minorHAnsi"/>
          <w:lang w:eastAsia="pt-BR"/>
        </w:rPr>
      </w:pPr>
      <w:r w:rsidRPr="00111F7B">
        <w:rPr>
          <w:rFonts w:eastAsia="Times New Roman" w:cstheme="minorHAnsi"/>
          <w:lang w:eastAsia="pt-BR"/>
        </w:rPr>
        <w:t>Portão Butantã – de 2a. a</w:t>
      </w:r>
      <w:r w:rsidR="00812346" w:rsidRPr="00111F7B">
        <w:rPr>
          <w:rFonts w:eastAsia="Times New Roman" w:cstheme="minorHAnsi"/>
          <w:lang w:eastAsia="pt-BR"/>
        </w:rPr>
        <w:t xml:space="preserve"> 6a. feira, das 07h às 18h acesso permitido exclusivamente para veículos credenciados.</w:t>
      </w:r>
    </w:p>
    <w:p w:rsidR="00812346" w:rsidRPr="00111F7B" w:rsidRDefault="00812346" w:rsidP="00DA7599">
      <w:pPr>
        <w:shd w:val="clear" w:color="auto" w:fill="FFFFFF"/>
        <w:spacing w:line="276" w:lineRule="auto"/>
        <w:jc w:val="both"/>
        <w:textAlignment w:val="baseline"/>
        <w:rPr>
          <w:rFonts w:eastAsia="Times New Roman" w:cstheme="minorHAnsi"/>
          <w:lang w:eastAsia="pt-BR"/>
        </w:rPr>
      </w:pPr>
      <w:r w:rsidRPr="00111F7B">
        <w:rPr>
          <w:rFonts w:eastAsia="Times New Roman" w:cstheme="minorHAnsi"/>
          <w:lang w:eastAsia="pt-BR"/>
        </w:rPr>
        <w:t>A entrada de pedestres que queiram acessar a Cidade Universitária pelo Hospital Universitário segue o mesmo controle de acesso nos horários de fechamento do campus.</w:t>
      </w:r>
    </w:p>
    <w:p w:rsidR="00812346" w:rsidRPr="00111F7B" w:rsidRDefault="00812346" w:rsidP="00DA7599">
      <w:pPr>
        <w:shd w:val="clear" w:color="auto" w:fill="FFFFFF"/>
        <w:spacing w:line="276" w:lineRule="auto"/>
        <w:jc w:val="both"/>
        <w:textAlignment w:val="baseline"/>
        <w:rPr>
          <w:rFonts w:eastAsia="Times New Roman" w:cstheme="minorHAnsi"/>
          <w:lang w:eastAsia="pt-BR"/>
        </w:rPr>
      </w:pPr>
      <w:r w:rsidRPr="00111F7B">
        <w:rPr>
          <w:rFonts w:eastAsia="Times New Roman" w:cstheme="minorHAnsi"/>
          <w:lang w:eastAsia="pt-BR"/>
        </w:rPr>
        <w:t>Mais informações, ligue para (11)3091-4222/3222.</w:t>
      </w:r>
    </w:p>
    <w:p w:rsidR="00812346" w:rsidRPr="00111F7B" w:rsidRDefault="00812346" w:rsidP="00DA7599">
      <w:pPr>
        <w:shd w:val="clear" w:color="auto" w:fill="FFFFFF"/>
        <w:spacing w:line="276" w:lineRule="auto"/>
        <w:jc w:val="both"/>
        <w:textAlignment w:val="baseline"/>
        <w:outlineLvl w:val="4"/>
        <w:rPr>
          <w:rFonts w:eastAsia="Times New Roman" w:cstheme="minorHAnsi"/>
          <w:b/>
          <w:bCs/>
          <w:lang w:eastAsia="pt-BR"/>
        </w:rPr>
      </w:pPr>
      <w:r w:rsidRPr="00111F7B">
        <w:rPr>
          <w:rFonts w:eastAsia="Times New Roman" w:cstheme="minorHAnsi"/>
          <w:b/>
          <w:bCs/>
          <w:bdr w:val="none" w:sz="0" w:space="0" w:color="auto" w:frame="1"/>
          <w:lang w:eastAsia="pt-BR"/>
        </w:rPr>
        <w:t>Transportes</w:t>
      </w:r>
      <w:r w:rsidRPr="00111F7B">
        <w:rPr>
          <w:rFonts w:eastAsia="Times New Roman" w:cstheme="minorHAnsi"/>
          <w:b/>
          <w:bCs/>
          <w:lang w:eastAsia="pt-BR"/>
        </w:rPr>
        <w:t>:</w:t>
      </w:r>
    </w:p>
    <w:p w:rsidR="00DA7599" w:rsidRPr="00111F7B" w:rsidRDefault="00812346" w:rsidP="00111F7B">
      <w:pPr>
        <w:shd w:val="clear" w:color="auto" w:fill="FFFFFF"/>
        <w:spacing w:line="276" w:lineRule="auto"/>
        <w:jc w:val="both"/>
        <w:textAlignment w:val="baseline"/>
        <w:rPr>
          <w:rFonts w:eastAsia="Times New Roman" w:cstheme="minorHAnsi"/>
          <w:lang w:eastAsia="pt-BR"/>
        </w:rPr>
      </w:pPr>
      <w:r w:rsidRPr="00111F7B">
        <w:rPr>
          <w:rFonts w:eastAsia="Times New Roman" w:cstheme="minorHAnsi"/>
          <w:b/>
          <w:bCs/>
          <w:bdr w:val="none" w:sz="0" w:space="0" w:color="auto" w:frame="1"/>
          <w:lang w:eastAsia="pt-BR"/>
        </w:rPr>
        <w:t>Metrô</w:t>
      </w:r>
      <w:r w:rsidR="00111F7B">
        <w:rPr>
          <w:rFonts w:eastAsia="Times New Roman" w:cstheme="minorHAnsi"/>
          <w:b/>
          <w:bCs/>
          <w:bdr w:val="none" w:sz="0" w:space="0" w:color="auto" w:frame="1"/>
          <w:lang w:eastAsia="pt-BR"/>
        </w:rPr>
        <w:t xml:space="preserve">: </w:t>
      </w:r>
      <w:r w:rsidRPr="00111F7B">
        <w:rPr>
          <w:rFonts w:eastAsia="Times New Roman" w:cstheme="minorHAnsi"/>
          <w:lang w:eastAsia="pt-BR"/>
        </w:rPr>
        <w:t>Butantã, linha 4- amarela.</w:t>
      </w:r>
    </w:p>
    <w:p w:rsidR="00DA7599" w:rsidRPr="00DA7599" w:rsidRDefault="00DA7599" w:rsidP="00DA7599">
      <w:pPr>
        <w:shd w:val="clear" w:color="auto" w:fill="FFFFFF"/>
        <w:spacing w:after="0" w:line="240" w:lineRule="auto"/>
        <w:textAlignment w:val="baseline"/>
        <w:rPr>
          <w:rFonts w:eastAsia="Times New Roman" w:cstheme="minorHAnsi"/>
          <w:lang w:eastAsia="pt-BR"/>
        </w:rPr>
      </w:pPr>
      <w:r w:rsidRPr="00111F7B">
        <w:rPr>
          <w:rFonts w:eastAsia="Times New Roman" w:cstheme="minorHAnsi"/>
          <w:b/>
          <w:bCs/>
          <w:u w:val="single"/>
          <w:bdr w:val="none" w:sz="0" w:space="0" w:color="auto" w:frame="1"/>
          <w:lang w:eastAsia="pt-BR"/>
        </w:rPr>
        <w:t>Co</w:t>
      </w:r>
      <w:bookmarkStart w:id="0" w:name="_GoBack"/>
      <w:bookmarkEnd w:id="0"/>
      <w:r w:rsidRPr="00111F7B">
        <w:rPr>
          <w:rFonts w:eastAsia="Times New Roman" w:cstheme="minorHAnsi"/>
          <w:b/>
          <w:bCs/>
          <w:u w:val="single"/>
          <w:bdr w:val="none" w:sz="0" w:space="0" w:color="auto" w:frame="1"/>
          <w:lang w:eastAsia="pt-BR"/>
        </w:rPr>
        <w:t>nexão Cidade Universitária – Metrô Butantã</w:t>
      </w:r>
      <w:r w:rsidRPr="00111F7B">
        <w:rPr>
          <w:rFonts w:eastAsia="Times New Roman" w:cstheme="minorHAnsi"/>
          <w:b/>
          <w:bCs/>
          <w:lang w:eastAsia="pt-BR"/>
        </w:rPr>
        <w:t>:</w:t>
      </w:r>
    </w:p>
    <w:p w:rsidR="00DA7599" w:rsidRPr="00DA7599" w:rsidRDefault="00DA7599" w:rsidP="00DA7599">
      <w:pPr>
        <w:shd w:val="clear" w:color="auto" w:fill="FFFFFF"/>
        <w:spacing w:after="300" w:line="240" w:lineRule="auto"/>
        <w:textAlignment w:val="baseline"/>
        <w:rPr>
          <w:rFonts w:eastAsia="Times New Roman" w:cstheme="minorHAnsi"/>
          <w:lang w:eastAsia="pt-BR"/>
        </w:rPr>
      </w:pPr>
      <w:r w:rsidRPr="00111F7B">
        <w:rPr>
          <w:rFonts w:eastAsia="Times New Roman" w:cstheme="minorHAnsi"/>
          <w:b/>
          <w:bCs/>
          <w:lang w:eastAsia="pt-BR"/>
        </w:rPr>
        <w:t>8012-10 – METRÔ BUTANTÃ – CIDADE UNIVERSITÁRIA</w:t>
      </w:r>
      <w:r w:rsidRPr="00DA7599">
        <w:rPr>
          <w:rFonts w:eastAsia="Times New Roman" w:cstheme="minorHAnsi"/>
          <w:lang w:eastAsia="pt-BR"/>
        </w:rPr>
        <w:t>;</w:t>
      </w:r>
    </w:p>
    <w:p w:rsidR="00DA7599" w:rsidRPr="00DA7599" w:rsidRDefault="00DA7599" w:rsidP="00DA7599">
      <w:pPr>
        <w:shd w:val="clear" w:color="auto" w:fill="FFFFFF"/>
        <w:spacing w:after="300" w:line="240" w:lineRule="auto"/>
        <w:textAlignment w:val="baseline"/>
        <w:rPr>
          <w:rFonts w:eastAsia="Times New Roman" w:cstheme="minorHAnsi"/>
          <w:lang w:eastAsia="pt-BR"/>
        </w:rPr>
      </w:pPr>
      <w:r w:rsidRPr="00111F7B">
        <w:rPr>
          <w:rFonts w:eastAsia="Times New Roman" w:cstheme="minorHAnsi"/>
          <w:b/>
          <w:bCs/>
          <w:lang w:eastAsia="pt-BR"/>
        </w:rPr>
        <w:t>8022-10 – METRÔ BUTANTÃ – CIDADE UNIVERSITÁRIA</w:t>
      </w:r>
    </w:p>
    <w:p w:rsidR="00DA7599" w:rsidRPr="00DA7599" w:rsidRDefault="00DA7599" w:rsidP="00111F7B">
      <w:pPr>
        <w:shd w:val="clear" w:color="auto" w:fill="FFFFFF"/>
        <w:spacing w:line="240" w:lineRule="auto"/>
        <w:textAlignment w:val="baseline"/>
        <w:rPr>
          <w:rFonts w:eastAsia="Times New Roman" w:cstheme="minorHAnsi"/>
          <w:lang w:eastAsia="pt-BR"/>
        </w:rPr>
      </w:pPr>
      <w:r w:rsidRPr="00DA7599">
        <w:rPr>
          <w:rFonts w:eastAsia="Times New Roman" w:cstheme="minorHAnsi"/>
          <w:lang w:eastAsia="pt-BR"/>
        </w:rPr>
        <w:t>Mais informações: 11 – 3091.4964 ou</w:t>
      </w:r>
      <w:r w:rsidRPr="00111F7B">
        <w:rPr>
          <w:rFonts w:eastAsia="Times New Roman" w:cstheme="minorHAnsi"/>
          <w:lang w:eastAsia="pt-BR"/>
        </w:rPr>
        <w:t> </w:t>
      </w:r>
      <w:hyperlink r:id="rId4" w:tgtFrame="_blank" w:history="1">
        <w:r w:rsidRPr="00111F7B">
          <w:rPr>
            <w:rFonts w:eastAsia="Times New Roman" w:cstheme="minorHAnsi"/>
            <w:u w:val="single"/>
            <w:bdr w:val="none" w:sz="0" w:space="0" w:color="auto" w:frame="1"/>
            <w:lang w:eastAsia="pt-BR"/>
          </w:rPr>
          <w:t>cuaso@usp.br</w:t>
        </w:r>
      </w:hyperlink>
    </w:p>
    <w:p w:rsidR="00812346" w:rsidRPr="00111F7B" w:rsidRDefault="00812346" w:rsidP="00DA7599">
      <w:pPr>
        <w:shd w:val="clear" w:color="auto" w:fill="FFFFFF"/>
        <w:spacing w:line="276" w:lineRule="auto"/>
        <w:jc w:val="both"/>
        <w:textAlignment w:val="baseline"/>
        <w:rPr>
          <w:rFonts w:eastAsia="Times New Roman" w:cstheme="minorHAnsi"/>
          <w:lang w:eastAsia="pt-BR"/>
        </w:rPr>
      </w:pPr>
      <w:r w:rsidRPr="00111F7B">
        <w:rPr>
          <w:rFonts w:eastAsia="Times New Roman" w:cstheme="minorHAnsi"/>
          <w:b/>
          <w:bCs/>
          <w:bdr w:val="none" w:sz="0" w:space="0" w:color="auto" w:frame="1"/>
          <w:lang w:eastAsia="pt-BR"/>
        </w:rPr>
        <w:t>Ônibus, linhas municipais:</w:t>
      </w:r>
    </w:p>
    <w:p w:rsidR="00812346" w:rsidRPr="00111F7B" w:rsidRDefault="00812346" w:rsidP="00DA7599">
      <w:pPr>
        <w:shd w:val="clear" w:color="auto" w:fill="FFFFFF"/>
        <w:spacing w:line="276" w:lineRule="auto"/>
        <w:textAlignment w:val="baseline"/>
        <w:rPr>
          <w:rFonts w:eastAsia="Times New Roman" w:cstheme="minorHAnsi"/>
          <w:lang w:eastAsia="pt-BR"/>
        </w:rPr>
      </w:pPr>
      <w:r w:rsidRPr="00111F7B">
        <w:rPr>
          <w:rFonts w:eastAsia="Times New Roman" w:cstheme="minorHAnsi"/>
          <w:b/>
          <w:bCs/>
          <w:bdr w:val="none" w:sz="0" w:space="0" w:color="auto" w:frame="1"/>
          <w:lang w:eastAsia="pt-BR"/>
        </w:rPr>
        <w:t>107T – Jaçanã/Cid. Universitária</w:t>
      </w:r>
      <w:r w:rsidRPr="00111F7B">
        <w:rPr>
          <w:rFonts w:eastAsia="Times New Roman" w:cstheme="minorHAnsi"/>
          <w:lang w:eastAsia="pt-BR"/>
        </w:rPr>
        <w:br/>
        <w:t>Itinerário para a USP: Rod. Fernão Dias, Av. Sete de Setembro (</w:t>
      </w:r>
      <w:proofErr w:type="spellStart"/>
      <w:r w:rsidRPr="00111F7B">
        <w:rPr>
          <w:rFonts w:eastAsia="Times New Roman" w:cstheme="minorHAnsi"/>
          <w:lang w:eastAsia="pt-BR"/>
        </w:rPr>
        <w:t>Div</w:t>
      </w:r>
      <w:proofErr w:type="spellEnd"/>
      <w:r w:rsidRPr="00111F7B">
        <w:rPr>
          <w:rFonts w:eastAsia="Times New Roman" w:cstheme="minorHAnsi"/>
          <w:lang w:eastAsia="pt-BR"/>
        </w:rPr>
        <w:t xml:space="preserve">. São Paulo / Guarulhos), Av. Luiz </w:t>
      </w:r>
      <w:proofErr w:type="spellStart"/>
      <w:r w:rsidRPr="00111F7B">
        <w:rPr>
          <w:rFonts w:eastAsia="Times New Roman" w:cstheme="minorHAnsi"/>
          <w:lang w:eastAsia="pt-BR"/>
        </w:rPr>
        <w:t>Stamatis</w:t>
      </w:r>
      <w:proofErr w:type="spellEnd"/>
      <w:r w:rsidRPr="00111F7B">
        <w:rPr>
          <w:rFonts w:eastAsia="Times New Roman" w:cstheme="minorHAnsi"/>
          <w:lang w:eastAsia="pt-BR"/>
        </w:rPr>
        <w:t xml:space="preserve">, Av. </w:t>
      </w:r>
      <w:proofErr w:type="spellStart"/>
      <w:r w:rsidRPr="00111F7B">
        <w:rPr>
          <w:rFonts w:eastAsia="Times New Roman" w:cstheme="minorHAnsi"/>
          <w:lang w:eastAsia="pt-BR"/>
        </w:rPr>
        <w:t>Guapira</w:t>
      </w:r>
      <w:proofErr w:type="spellEnd"/>
      <w:r w:rsidRPr="00111F7B">
        <w:rPr>
          <w:rFonts w:eastAsia="Times New Roman" w:cstheme="minorHAnsi"/>
          <w:lang w:eastAsia="pt-BR"/>
        </w:rPr>
        <w:t>, Av. Tucuruvi, Av. Nova Cantareira, Av. Leôncio de Magalhães, Av. Cruzeiro do Sul, Metrô Santana, Av. Tiradentes, Praça da República, Rua Augusta, Av. Cidade Jardim, Av. Lineu de Paula Machado, USP.</w:t>
      </w:r>
    </w:p>
    <w:p w:rsidR="00812346" w:rsidRPr="00111F7B" w:rsidRDefault="00812346" w:rsidP="00DA7599">
      <w:pPr>
        <w:shd w:val="clear" w:color="auto" w:fill="FFFFFF"/>
        <w:spacing w:line="276" w:lineRule="auto"/>
        <w:textAlignment w:val="baseline"/>
        <w:rPr>
          <w:rFonts w:eastAsia="Times New Roman" w:cstheme="minorHAnsi"/>
          <w:lang w:eastAsia="pt-BR"/>
        </w:rPr>
      </w:pPr>
      <w:r w:rsidRPr="00111F7B">
        <w:rPr>
          <w:rFonts w:eastAsia="Times New Roman" w:cstheme="minorHAnsi"/>
          <w:b/>
          <w:bCs/>
          <w:bdr w:val="none" w:sz="0" w:space="0" w:color="auto" w:frame="1"/>
          <w:lang w:eastAsia="pt-BR"/>
        </w:rPr>
        <w:t>177H – Casa Verde/Butantã – USP</w:t>
      </w:r>
      <w:r w:rsidRPr="00111F7B">
        <w:rPr>
          <w:rFonts w:eastAsia="Times New Roman" w:cstheme="minorHAnsi"/>
          <w:lang w:eastAsia="pt-BR"/>
        </w:rPr>
        <w:br/>
        <w:t xml:space="preserve">Itinerário para a USP: Horto Florestal, Rua Maria Amália Lopes Azevedo, Av. Cel. </w:t>
      </w:r>
      <w:proofErr w:type="spellStart"/>
      <w:r w:rsidRPr="00111F7B">
        <w:rPr>
          <w:rFonts w:eastAsia="Times New Roman" w:cstheme="minorHAnsi"/>
          <w:lang w:eastAsia="pt-BR"/>
        </w:rPr>
        <w:t>Sezefredo</w:t>
      </w:r>
      <w:proofErr w:type="spellEnd"/>
      <w:r w:rsidRPr="00111F7B">
        <w:rPr>
          <w:rFonts w:eastAsia="Times New Roman" w:cstheme="minorHAnsi"/>
          <w:lang w:eastAsia="pt-BR"/>
        </w:rPr>
        <w:t xml:space="preserve"> Fagundes, Av. Nova Cantareira, Rua Dr. </w:t>
      </w:r>
      <w:proofErr w:type="spellStart"/>
      <w:r w:rsidRPr="00111F7B">
        <w:rPr>
          <w:rFonts w:eastAsia="Times New Roman" w:cstheme="minorHAnsi"/>
          <w:lang w:eastAsia="pt-BR"/>
        </w:rPr>
        <w:t>Zuquim</w:t>
      </w:r>
      <w:proofErr w:type="spellEnd"/>
      <w:r w:rsidRPr="00111F7B">
        <w:rPr>
          <w:rFonts w:eastAsia="Times New Roman" w:cstheme="minorHAnsi"/>
          <w:lang w:eastAsia="pt-BR"/>
        </w:rPr>
        <w:t xml:space="preserve">, Metrô Santana, Rua Alfredo </w:t>
      </w:r>
      <w:proofErr w:type="spellStart"/>
      <w:r w:rsidRPr="00111F7B">
        <w:rPr>
          <w:rFonts w:eastAsia="Times New Roman" w:cstheme="minorHAnsi"/>
          <w:lang w:eastAsia="pt-BR"/>
        </w:rPr>
        <w:t>Pujol</w:t>
      </w:r>
      <w:proofErr w:type="spellEnd"/>
      <w:r w:rsidRPr="00111F7B">
        <w:rPr>
          <w:rFonts w:eastAsia="Times New Roman" w:cstheme="minorHAnsi"/>
          <w:lang w:eastAsia="pt-BR"/>
        </w:rPr>
        <w:t xml:space="preserve">, Rua Valdemar Martins, Rua Urbano Duarte, Ponte da </w:t>
      </w:r>
      <w:r w:rsidRPr="00111F7B">
        <w:rPr>
          <w:rFonts w:eastAsia="Times New Roman" w:cstheme="minorHAnsi"/>
          <w:lang w:eastAsia="pt-BR"/>
        </w:rPr>
        <w:lastRenderedPageBreak/>
        <w:t>Casa Verde, Av. Dr. Abrahão Ribeiro, Viaduto Pacaembu, Metrô Barra Funda, Av. Gal. Olímpio da Silveira (Elevado Costa e Silva), Av. Angélica, Av. Dr. Arnaldo, Metrô Clínicas, Rua Cardeal Arcoverde, Av. Euzébio Matoso, USP.</w:t>
      </w:r>
    </w:p>
    <w:p w:rsidR="00812346" w:rsidRPr="00111F7B" w:rsidRDefault="00812346" w:rsidP="00DA7599">
      <w:pPr>
        <w:shd w:val="clear" w:color="auto" w:fill="FFFFFF"/>
        <w:spacing w:line="276" w:lineRule="auto"/>
        <w:textAlignment w:val="baseline"/>
        <w:rPr>
          <w:rFonts w:eastAsia="Times New Roman" w:cstheme="minorHAnsi"/>
          <w:lang w:eastAsia="pt-BR"/>
        </w:rPr>
      </w:pPr>
      <w:r w:rsidRPr="00111F7B">
        <w:rPr>
          <w:rFonts w:eastAsia="Times New Roman" w:cstheme="minorHAnsi"/>
          <w:b/>
          <w:bCs/>
          <w:bdr w:val="none" w:sz="0" w:space="0" w:color="auto" w:frame="1"/>
          <w:lang w:eastAsia="pt-BR"/>
        </w:rPr>
        <w:t>177P – Casa Verde/Butantã – USP</w:t>
      </w:r>
      <w:r w:rsidRPr="00111F7B">
        <w:rPr>
          <w:rFonts w:eastAsia="Times New Roman" w:cstheme="minorHAnsi"/>
          <w:lang w:eastAsia="pt-BR"/>
        </w:rPr>
        <w:br/>
        <w:t xml:space="preserve">Itinerário para a USP: Av. José da Rocha Viana, Av. Santa Inês, Rua Maria Amália Lopes Azevedo, Av. Cel. </w:t>
      </w:r>
      <w:proofErr w:type="spellStart"/>
      <w:r w:rsidRPr="00111F7B">
        <w:rPr>
          <w:rFonts w:eastAsia="Times New Roman" w:cstheme="minorHAnsi"/>
          <w:lang w:eastAsia="pt-BR"/>
        </w:rPr>
        <w:t>Sezefredo</w:t>
      </w:r>
      <w:proofErr w:type="spellEnd"/>
      <w:r w:rsidRPr="00111F7B">
        <w:rPr>
          <w:rFonts w:eastAsia="Times New Roman" w:cstheme="minorHAnsi"/>
          <w:lang w:eastAsia="pt-BR"/>
        </w:rPr>
        <w:t xml:space="preserve"> Fagundes, Av. Nova Cantareira, Rua Dr. </w:t>
      </w:r>
      <w:proofErr w:type="spellStart"/>
      <w:r w:rsidRPr="00111F7B">
        <w:rPr>
          <w:rFonts w:eastAsia="Times New Roman" w:cstheme="minorHAnsi"/>
          <w:lang w:eastAsia="pt-BR"/>
        </w:rPr>
        <w:t>Zuquim</w:t>
      </w:r>
      <w:proofErr w:type="spellEnd"/>
      <w:r w:rsidRPr="00111F7B">
        <w:rPr>
          <w:rFonts w:eastAsia="Times New Roman" w:cstheme="minorHAnsi"/>
          <w:lang w:eastAsia="pt-BR"/>
        </w:rPr>
        <w:t xml:space="preserve">, Metrô Santana, Rua Alfredo </w:t>
      </w:r>
      <w:proofErr w:type="spellStart"/>
      <w:r w:rsidRPr="00111F7B">
        <w:rPr>
          <w:rFonts w:eastAsia="Times New Roman" w:cstheme="minorHAnsi"/>
          <w:lang w:eastAsia="pt-BR"/>
        </w:rPr>
        <w:t>Pujol</w:t>
      </w:r>
      <w:proofErr w:type="spellEnd"/>
      <w:r w:rsidRPr="00111F7B">
        <w:rPr>
          <w:rFonts w:eastAsia="Times New Roman" w:cstheme="minorHAnsi"/>
          <w:lang w:eastAsia="pt-BR"/>
        </w:rPr>
        <w:t xml:space="preserve">, Av. Casa Verde, Rua Urbano Duarte, Ponte da Casa Verde, Av. Dr. Abrahão Ribeiro, Viaduto Pacaembu, Metrô Barra Funda, Av. Gal. Olímpio da Silveira (Elevado Costa e Silva), Rua Cardoso de Almeida, Av. Dr. Arnaldo, Metrô Clínicas, Av. Rebouças, Av. Henrique </w:t>
      </w:r>
      <w:proofErr w:type="spellStart"/>
      <w:r w:rsidRPr="00111F7B">
        <w:rPr>
          <w:rFonts w:eastAsia="Times New Roman" w:cstheme="minorHAnsi"/>
          <w:lang w:eastAsia="pt-BR"/>
        </w:rPr>
        <w:t>Schaumann</w:t>
      </w:r>
      <w:proofErr w:type="spellEnd"/>
      <w:r w:rsidRPr="00111F7B">
        <w:rPr>
          <w:rFonts w:eastAsia="Times New Roman" w:cstheme="minorHAnsi"/>
          <w:lang w:eastAsia="pt-BR"/>
        </w:rPr>
        <w:t>, Rua Cardeal Arcoverde, Av. Euzébio Matoso, USP.</w:t>
      </w:r>
    </w:p>
    <w:p w:rsidR="00812346" w:rsidRPr="00111F7B" w:rsidRDefault="00812346" w:rsidP="00DA7599">
      <w:pPr>
        <w:shd w:val="clear" w:color="auto" w:fill="FFFFFF"/>
        <w:spacing w:line="276" w:lineRule="auto"/>
        <w:textAlignment w:val="baseline"/>
        <w:rPr>
          <w:rFonts w:eastAsia="Times New Roman" w:cstheme="minorHAnsi"/>
          <w:lang w:eastAsia="pt-BR"/>
        </w:rPr>
      </w:pPr>
      <w:r w:rsidRPr="00111F7B">
        <w:rPr>
          <w:rFonts w:eastAsia="Times New Roman" w:cstheme="minorHAnsi"/>
          <w:b/>
          <w:bCs/>
          <w:bdr w:val="none" w:sz="0" w:space="0" w:color="auto" w:frame="1"/>
          <w:lang w:eastAsia="pt-BR"/>
        </w:rPr>
        <w:t>701U – Jaçanã/Butantã – USP</w:t>
      </w:r>
      <w:r w:rsidRPr="00111F7B">
        <w:rPr>
          <w:rFonts w:eastAsia="Times New Roman" w:cstheme="minorHAnsi"/>
          <w:lang w:eastAsia="pt-BR"/>
        </w:rPr>
        <w:br/>
        <w:t xml:space="preserve">Itinerário para a USP: Avenida </w:t>
      </w:r>
      <w:proofErr w:type="spellStart"/>
      <w:r w:rsidRPr="00111F7B">
        <w:rPr>
          <w:rFonts w:eastAsia="Times New Roman" w:cstheme="minorHAnsi"/>
          <w:lang w:eastAsia="pt-BR"/>
        </w:rPr>
        <w:t>Guapira</w:t>
      </w:r>
      <w:proofErr w:type="spellEnd"/>
      <w:r w:rsidRPr="00111F7B">
        <w:rPr>
          <w:rFonts w:eastAsia="Times New Roman" w:cstheme="minorHAnsi"/>
          <w:lang w:eastAsia="pt-BR"/>
        </w:rPr>
        <w:t>, Metrô Santana, Av. Cruzeiro do Sul, Avenida Tiradentes, Praça da República, Rua da Consolação, Av. Dr. Arnaldo, Metrô Clínicas, Rua Cardeal Arcoverde, USP (via Hospital Universitário).</w:t>
      </w:r>
    </w:p>
    <w:p w:rsidR="00812346" w:rsidRPr="00111F7B" w:rsidRDefault="00812346" w:rsidP="00DA7599">
      <w:pPr>
        <w:shd w:val="clear" w:color="auto" w:fill="FFFFFF"/>
        <w:spacing w:line="276" w:lineRule="auto"/>
        <w:textAlignment w:val="baseline"/>
        <w:rPr>
          <w:rFonts w:eastAsia="Times New Roman" w:cstheme="minorHAnsi"/>
          <w:lang w:eastAsia="pt-BR"/>
        </w:rPr>
      </w:pPr>
      <w:r w:rsidRPr="00111F7B">
        <w:rPr>
          <w:rFonts w:eastAsia="Times New Roman" w:cstheme="minorHAnsi"/>
          <w:b/>
          <w:bCs/>
          <w:bdr w:val="none" w:sz="0" w:space="0" w:color="auto" w:frame="1"/>
          <w:lang w:eastAsia="pt-BR"/>
        </w:rPr>
        <w:t>702U – Butantã – USP/Term. Pq. D. Pedro II</w:t>
      </w:r>
      <w:r w:rsidRPr="00111F7B">
        <w:rPr>
          <w:rFonts w:eastAsia="Times New Roman" w:cstheme="minorHAnsi"/>
          <w:lang w:eastAsia="pt-BR"/>
        </w:rPr>
        <w:br/>
        <w:t>Itinerário para a USP: Term. Pq. Dom Pedro II, Praça da República, Rua da Consolação, Av. Rebouças, Av. Euzébio Matoso, USP (via Hospital Universitário).</w:t>
      </w:r>
    </w:p>
    <w:p w:rsidR="00812346" w:rsidRPr="00111F7B" w:rsidRDefault="00812346" w:rsidP="00DA7599">
      <w:pPr>
        <w:shd w:val="clear" w:color="auto" w:fill="FFFFFF"/>
        <w:spacing w:line="276" w:lineRule="auto"/>
        <w:textAlignment w:val="baseline"/>
        <w:rPr>
          <w:rFonts w:eastAsia="Times New Roman" w:cstheme="minorHAnsi"/>
          <w:lang w:eastAsia="pt-BR"/>
        </w:rPr>
      </w:pPr>
      <w:r w:rsidRPr="00111F7B">
        <w:rPr>
          <w:rFonts w:eastAsia="Times New Roman" w:cstheme="minorHAnsi"/>
          <w:b/>
          <w:bCs/>
          <w:bdr w:val="none" w:sz="0" w:space="0" w:color="auto" w:frame="1"/>
          <w:lang w:eastAsia="pt-BR"/>
        </w:rPr>
        <w:t>7181 – Cid. Universitária/Term. Princesa Isabel</w:t>
      </w:r>
      <w:r w:rsidRPr="00111F7B">
        <w:rPr>
          <w:rFonts w:eastAsia="Times New Roman" w:cstheme="minorHAnsi"/>
          <w:lang w:eastAsia="pt-BR"/>
        </w:rPr>
        <w:br/>
        <w:t>Itinerário para a USP: Term. Princesa Isabel, Av. Rio Branco, Anhangabaú, Rua Augusta, Av. Cidade Jardim, Av. Lineu de Paula Machado, USP (via Hospital Universitário).</w:t>
      </w:r>
    </w:p>
    <w:p w:rsidR="00812346" w:rsidRPr="00111F7B" w:rsidRDefault="00812346" w:rsidP="00DA7599">
      <w:pPr>
        <w:shd w:val="clear" w:color="auto" w:fill="FFFFFF"/>
        <w:spacing w:line="276" w:lineRule="auto"/>
        <w:textAlignment w:val="baseline"/>
        <w:rPr>
          <w:rFonts w:eastAsia="Times New Roman" w:cstheme="minorHAnsi"/>
          <w:lang w:eastAsia="pt-BR"/>
        </w:rPr>
      </w:pPr>
      <w:r w:rsidRPr="00111F7B">
        <w:rPr>
          <w:rFonts w:eastAsia="Times New Roman" w:cstheme="minorHAnsi"/>
          <w:b/>
          <w:bCs/>
          <w:bdr w:val="none" w:sz="0" w:space="0" w:color="auto" w:frame="1"/>
          <w:lang w:eastAsia="pt-BR"/>
        </w:rPr>
        <w:t>7411 – Cid. Universitária/Praça da Sé</w:t>
      </w:r>
      <w:r w:rsidRPr="00111F7B">
        <w:rPr>
          <w:rFonts w:eastAsia="Times New Roman" w:cstheme="minorHAnsi"/>
          <w:lang w:eastAsia="pt-BR"/>
        </w:rPr>
        <w:br/>
        <w:t xml:space="preserve">Itinerário para a USP: Largo São Francisco, Praça da Sé, Praça João Mendes, </w:t>
      </w:r>
      <w:proofErr w:type="spellStart"/>
      <w:r w:rsidRPr="00111F7B">
        <w:rPr>
          <w:rFonts w:eastAsia="Times New Roman" w:cstheme="minorHAnsi"/>
          <w:lang w:eastAsia="pt-BR"/>
        </w:rPr>
        <w:t>Páteo</w:t>
      </w:r>
      <w:proofErr w:type="spellEnd"/>
      <w:r w:rsidRPr="00111F7B">
        <w:rPr>
          <w:rFonts w:eastAsia="Times New Roman" w:cstheme="minorHAnsi"/>
          <w:lang w:eastAsia="pt-BR"/>
        </w:rPr>
        <w:t xml:space="preserve"> do Colégio, Metrô São Bento, Praça Ramos de Azevedo, Rua da Consolação, Av. Rebouças, Av. Euzébio Matoso, Av. Dr. Vital Brasil, USP.</w:t>
      </w:r>
    </w:p>
    <w:p w:rsidR="003F6CF6" w:rsidRDefault="00812346" w:rsidP="003F6CF6">
      <w:pPr>
        <w:shd w:val="clear" w:color="auto" w:fill="FFFFFF"/>
        <w:spacing w:after="0" w:line="276" w:lineRule="auto"/>
        <w:jc w:val="both"/>
        <w:textAlignment w:val="baseline"/>
        <w:rPr>
          <w:rFonts w:eastAsia="Times New Roman" w:cstheme="minorHAnsi"/>
          <w:b/>
          <w:bCs/>
          <w:bdr w:val="none" w:sz="0" w:space="0" w:color="auto" w:frame="1"/>
          <w:lang w:eastAsia="pt-BR"/>
        </w:rPr>
      </w:pPr>
      <w:r w:rsidRPr="00111F7B">
        <w:rPr>
          <w:rFonts w:eastAsia="Times New Roman" w:cstheme="minorHAnsi"/>
          <w:b/>
          <w:bCs/>
          <w:bdr w:val="none" w:sz="0" w:space="0" w:color="auto" w:frame="1"/>
          <w:lang w:eastAsia="pt-BR"/>
        </w:rPr>
        <w:t>7725 – Rio Pequeno/</w:t>
      </w:r>
      <w:r w:rsidR="00F64FC7" w:rsidRPr="00111F7B">
        <w:rPr>
          <w:rFonts w:eastAsia="Times New Roman" w:cstheme="minorHAnsi"/>
          <w:b/>
          <w:bCs/>
          <w:bdr w:val="none" w:sz="0" w:space="0" w:color="auto" w:frame="1"/>
          <w:lang w:eastAsia="pt-BR"/>
        </w:rPr>
        <w:t xml:space="preserve"> </w:t>
      </w:r>
      <w:r w:rsidR="00F64FC7" w:rsidRPr="00111F7B">
        <w:rPr>
          <w:rFonts w:eastAsia="Times New Roman" w:cstheme="minorHAnsi"/>
          <w:b/>
          <w:bCs/>
          <w:bdr w:val="none" w:sz="0" w:space="0" w:color="auto" w:frame="1"/>
          <w:lang w:eastAsia="pt-BR"/>
        </w:rPr>
        <w:t>Terminal Lapa</w:t>
      </w:r>
      <w:r w:rsidR="00F64FC7" w:rsidRPr="00111F7B">
        <w:rPr>
          <w:rFonts w:eastAsia="Times New Roman" w:cstheme="minorHAnsi"/>
          <w:b/>
          <w:bCs/>
          <w:bdr w:val="none" w:sz="0" w:space="0" w:color="auto" w:frame="1"/>
          <w:lang w:eastAsia="pt-BR"/>
        </w:rPr>
        <w:t xml:space="preserve"> </w:t>
      </w:r>
    </w:p>
    <w:p w:rsidR="003F6CF6" w:rsidRDefault="00812346" w:rsidP="003F6CF6">
      <w:pPr>
        <w:shd w:val="clear" w:color="auto" w:fill="FFFFFF"/>
        <w:spacing w:after="0" w:line="276" w:lineRule="auto"/>
        <w:jc w:val="both"/>
        <w:textAlignment w:val="baseline"/>
      </w:pPr>
      <w:r w:rsidRPr="00111F7B">
        <w:rPr>
          <w:rFonts w:eastAsia="Times New Roman" w:cstheme="minorHAnsi"/>
          <w:lang w:eastAsia="pt-BR"/>
        </w:rPr>
        <w:t xml:space="preserve">Itinerário </w:t>
      </w:r>
      <w:r w:rsidR="00F64FC7" w:rsidRPr="00111F7B">
        <w:rPr>
          <w:rStyle w:val="Forte"/>
        </w:rPr>
        <w:t xml:space="preserve">Ida: </w:t>
      </w:r>
      <w:r w:rsidR="00F64FC7" w:rsidRPr="00111F7B">
        <w:t xml:space="preserve">normal até a Pça. </w:t>
      </w:r>
      <w:proofErr w:type="spellStart"/>
      <w:r w:rsidR="00F64FC7" w:rsidRPr="00111F7B">
        <w:t>Panamericana</w:t>
      </w:r>
      <w:proofErr w:type="spellEnd"/>
      <w:r w:rsidR="00F64FC7" w:rsidRPr="00111F7B">
        <w:t xml:space="preserve">, Av. São </w:t>
      </w:r>
      <w:proofErr w:type="spellStart"/>
      <w:r w:rsidR="00F64FC7" w:rsidRPr="00111F7B">
        <w:t>Gualter</w:t>
      </w:r>
      <w:proofErr w:type="spellEnd"/>
      <w:r w:rsidR="00F64FC7" w:rsidRPr="00111F7B">
        <w:t xml:space="preserve">, Rua </w:t>
      </w:r>
      <w:proofErr w:type="spellStart"/>
      <w:r w:rsidR="00F64FC7" w:rsidRPr="00111F7B">
        <w:t>Bairi</w:t>
      </w:r>
      <w:proofErr w:type="spellEnd"/>
      <w:r w:rsidR="00F64FC7" w:rsidRPr="00111F7B">
        <w:t>, Rua Pio XI, Rua Tito, Rua Aurélia, Rua Guaicurus, Rua John Harrison, acesso e Term. Lapa.</w:t>
      </w:r>
    </w:p>
    <w:p w:rsidR="00F64FC7" w:rsidRPr="00111F7B" w:rsidRDefault="00F64FC7" w:rsidP="003F6CF6">
      <w:pPr>
        <w:shd w:val="clear" w:color="auto" w:fill="FFFFFF"/>
        <w:spacing w:line="276" w:lineRule="auto"/>
        <w:jc w:val="both"/>
        <w:textAlignment w:val="baseline"/>
      </w:pPr>
      <w:r w:rsidRPr="00111F7B">
        <w:rPr>
          <w:rStyle w:val="Forte"/>
        </w:rPr>
        <w:t xml:space="preserve">Volta: </w:t>
      </w:r>
      <w:r w:rsidRPr="00111F7B">
        <w:t xml:space="preserve">Term. Lapa, Rua Guaicurus, Rua Catão, Rua Coriolano, Rua Pio XI, Pça. Dr. Antônio Bento Garcia, Rua Pio XI, Rua São Domingos Savio, Av. São </w:t>
      </w:r>
      <w:proofErr w:type="spellStart"/>
      <w:r w:rsidRPr="00111F7B">
        <w:t>Gualter</w:t>
      </w:r>
      <w:proofErr w:type="spellEnd"/>
      <w:r w:rsidRPr="00111F7B">
        <w:t xml:space="preserve">, Av. Diógenes Ribeiro de Lima, Rua Dona Elisa Moraes Mendes, Pça. </w:t>
      </w:r>
      <w:proofErr w:type="spellStart"/>
      <w:r w:rsidRPr="00111F7B">
        <w:t>Panamericana</w:t>
      </w:r>
      <w:proofErr w:type="spellEnd"/>
      <w:r w:rsidRPr="00111F7B">
        <w:t xml:space="preserve">, </w:t>
      </w:r>
      <w:r w:rsidRPr="00111F7B">
        <w:rPr>
          <w:rFonts w:eastAsia="Times New Roman" w:cstheme="minorHAnsi"/>
          <w:lang w:eastAsia="pt-BR"/>
        </w:rPr>
        <w:t xml:space="preserve">USP (via Hospital Universitário), Av. Escola Politécnica, Av. Corifeu de Azevedo Marques, Av. Rio Pequeno, Av. Gustavo </w:t>
      </w:r>
      <w:proofErr w:type="spellStart"/>
      <w:r w:rsidRPr="00111F7B">
        <w:rPr>
          <w:rFonts w:eastAsia="Times New Roman" w:cstheme="minorHAnsi"/>
          <w:lang w:eastAsia="pt-BR"/>
        </w:rPr>
        <w:t>Berthier</w:t>
      </w:r>
      <w:proofErr w:type="spellEnd"/>
      <w:r w:rsidRPr="00111F7B">
        <w:t xml:space="preserve">. </w:t>
      </w:r>
    </w:p>
    <w:p w:rsidR="00F64FC7" w:rsidRPr="00111F7B" w:rsidRDefault="00F64FC7" w:rsidP="00111F7B">
      <w:pPr>
        <w:shd w:val="clear" w:color="auto" w:fill="FFFFFF"/>
        <w:spacing w:after="0" w:line="276" w:lineRule="auto"/>
        <w:textAlignment w:val="baseline"/>
        <w:rPr>
          <w:rFonts w:eastAsia="Times New Roman" w:cstheme="minorHAnsi"/>
          <w:b/>
          <w:lang w:eastAsia="pt-BR"/>
        </w:rPr>
      </w:pPr>
      <w:r w:rsidRPr="00111F7B">
        <w:rPr>
          <w:rFonts w:eastAsia="Times New Roman" w:cstheme="minorHAnsi"/>
          <w:b/>
          <w:lang w:eastAsia="pt-BR"/>
        </w:rPr>
        <w:t>809U - Metro Barra Funda- Cidade Universitária</w:t>
      </w:r>
    </w:p>
    <w:p w:rsidR="003F6CF6" w:rsidRDefault="00457CCC" w:rsidP="003F6CF6">
      <w:pPr>
        <w:shd w:val="clear" w:color="auto" w:fill="FFFFFF"/>
        <w:spacing w:after="0" w:line="276" w:lineRule="auto"/>
        <w:jc w:val="both"/>
        <w:textAlignment w:val="baseline"/>
        <w:rPr>
          <w:rFonts w:cstheme="minorHAnsi"/>
        </w:rPr>
      </w:pPr>
      <w:r w:rsidRPr="00111F7B">
        <w:rPr>
          <w:rStyle w:val="Forte"/>
          <w:rFonts w:cstheme="minorHAnsi"/>
        </w:rPr>
        <w:t>I</w:t>
      </w:r>
      <w:r w:rsidRPr="00111F7B">
        <w:rPr>
          <w:rStyle w:val="Forte"/>
          <w:rFonts w:cstheme="minorHAnsi"/>
        </w:rPr>
        <w:t>tinerário</w:t>
      </w:r>
      <w:r w:rsidR="00111F7B" w:rsidRPr="00111F7B">
        <w:rPr>
          <w:rStyle w:val="Forte"/>
          <w:rFonts w:cstheme="minorHAnsi"/>
        </w:rPr>
        <w:t xml:space="preserve"> </w:t>
      </w:r>
      <w:r w:rsidRPr="00111F7B">
        <w:rPr>
          <w:rStyle w:val="Forte"/>
          <w:rFonts w:cstheme="minorHAnsi"/>
        </w:rPr>
        <w:t>Ida:</w:t>
      </w:r>
      <w:r w:rsidRPr="00111F7B">
        <w:rPr>
          <w:rFonts w:cstheme="minorHAnsi"/>
        </w:rPr>
        <w:t xml:space="preserve"> Terminal USP (Cidade Universitária), Av. Prof. Almeida Prado, Praça Ramos de Azevedo, Av. Prof. Luciano Gualberto, Praça Prof. Jorge Americano, Av. Prof. Lineu Prestes, Praça Prof. Rubião Meira, Av. Da Universidade, Praça Prof. Reinaldo Porchat, Av. Afrânio Peixoto, Praça Vicente Rodrigues, Av. Valentim Gentil, Rua Magalhães de Castro, Praça Alberto Rangel, Ponte da Cidade Universitária, Praça </w:t>
      </w:r>
      <w:proofErr w:type="spellStart"/>
      <w:r w:rsidRPr="00111F7B">
        <w:rPr>
          <w:rFonts w:cstheme="minorHAnsi"/>
        </w:rPr>
        <w:t>Arcipreste</w:t>
      </w:r>
      <w:proofErr w:type="spellEnd"/>
      <w:r w:rsidRPr="00111F7B">
        <w:rPr>
          <w:rFonts w:cstheme="minorHAnsi"/>
        </w:rPr>
        <w:t xml:space="preserve"> Anselmo de Oliveira, Av. Prof. Manoel José Chaves, Praça </w:t>
      </w:r>
      <w:proofErr w:type="spellStart"/>
      <w:r w:rsidRPr="00111F7B">
        <w:rPr>
          <w:rFonts w:cstheme="minorHAnsi"/>
        </w:rPr>
        <w:t>Panamericana</w:t>
      </w:r>
      <w:proofErr w:type="spellEnd"/>
      <w:r w:rsidRPr="00111F7B">
        <w:rPr>
          <w:rFonts w:cstheme="minorHAnsi"/>
        </w:rPr>
        <w:t xml:space="preserve">, Rua Dona Elisa Moraes Mendes, Praça Dr. João Guilherme </w:t>
      </w:r>
      <w:proofErr w:type="spellStart"/>
      <w:r w:rsidRPr="00111F7B">
        <w:rPr>
          <w:rFonts w:cstheme="minorHAnsi"/>
        </w:rPr>
        <w:t>Flock</w:t>
      </w:r>
      <w:proofErr w:type="spellEnd"/>
      <w:r w:rsidRPr="00111F7B">
        <w:rPr>
          <w:rFonts w:cstheme="minorHAnsi"/>
        </w:rPr>
        <w:t xml:space="preserve">, Rua </w:t>
      </w:r>
      <w:proofErr w:type="spellStart"/>
      <w:r w:rsidRPr="00111F7B">
        <w:rPr>
          <w:rFonts w:cstheme="minorHAnsi"/>
        </w:rPr>
        <w:t>Alvilândia</w:t>
      </w:r>
      <w:proofErr w:type="spellEnd"/>
      <w:r w:rsidRPr="00111F7B">
        <w:rPr>
          <w:rFonts w:cstheme="minorHAnsi"/>
        </w:rPr>
        <w:t>, prosseguindo normal até a Av. Sumaré, Pç. Marrey Júnior, Av. Antártica, Pç. Tomás Morus, Rua Pedro Machado, Av. Auro Soares de Moura Andrade, retorno Av. Auro Soares de Moura Andrade e Terminal Barra Funda Lado Sul Plat. C.</w:t>
      </w:r>
    </w:p>
    <w:p w:rsidR="00457CCC" w:rsidRPr="00111F7B" w:rsidRDefault="00457CCC" w:rsidP="003F6CF6">
      <w:pPr>
        <w:shd w:val="clear" w:color="auto" w:fill="FFFFFF"/>
        <w:spacing w:line="276" w:lineRule="auto"/>
        <w:jc w:val="both"/>
        <w:textAlignment w:val="baseline"/>
        <w:rPr>
          <w:rFonts w:eastAsia="Times New Roman" w:cstheme="minorHAnsi"/>
          <w:lang w:eastAsia="pt-BR"/>
        </w:rPr>
      </w:pPr>
      <w:r w:rsidRPr="00111F7B">
        <w:rPr>
          <w:rStyle w:val="Forte"/>
          <w:rFonts w:cstheme="minorHAnsi"/>
        </w:rPr>
        <w:t>Volta:</w:t>
      </w:r>
      <w:r w:rsidRPr="00111F7B">
        <w:rPr>
          <w:rFonts w:cstheme="minorHAnsi"/>
        </w:rPr>
        <w:t xml:space="preserve"> Term. Barra Funda Lado Sul Plat. C, Av. Auro Soares de Moura Andrade, Rua Pedro Machado, Praça Souza Aranha, Av. </w:t>
      </w:r>
      <w:proofErr w:type="spellStart"/>
      <w:r w:rsidRPr="00111F7B">
        <w:rPr>
          <w:rFonts w:cstheme="minorHAnsi"/>
        </w:rPr>
        <w:t>Antartica</w:t>
      </w:r>
      <w:proofErr w:type="spellEnd"/>
      <w:r w:rsidRPr="00111F7B">
        <w:rPr>
          <w:rFonts w:cstheme="minorHAnsi"/>
        </w:rPr>
        <w:t xml:space="preserve">, Pç. Marrey Júnior, Rua </w:t>
      </w:r>
      <w:proofErr w:type="spellStart"/>
      <w:r w:rsidRPr="00111F7B">
        <w:rPr>
          <w:rFonts w:cstheme="minorHAnsi"/>
        </w:rPr>
        <w:t>Turiassú</w:t>
      </w:r>
      <w:proofErr w:type="spellEnd"/>
      <w:r w:rsidRPr="00111F7B">
        <w:rPr>
          <w:rFonts w:cstheme="minorHAnsi"/>
        </w:rPr>
        <w:t xml:space="preserve">, Av. Pompéia, Rua Heitor Penteado, Rua Luminárias, Rua João Moura, Pç. Baronesa de Bocaina, Rua Heitor Penteado, Rua Pereira Leite, prosseguindo normal até a Praça </w:t>
      </w:r>
      <w:proofErr w:type="spellStart"/>
      <w:r w:rsidRPr="00111F7B">
        <w:rPr>
          <w:rFonts w:cstheme="minorHAnsi"/>
        </w:rPr>
        <w:t>Panamericana</w:t>
      </w:r>
      <w:proofErr w:type="spellEnd"/>
      <w:r w:rsidRPr="00111F7B">
        <w:rPr>
          <w:rFonts w:cstheme="minorHAnsi"/>
        </w:rPr>
        <w:t xml:space="preserve">, Av. Prof. Manoel José Chaves, Praça </w:t>
      </w:r>
      <w:proofErr w:type="spellStart"/>
      <w:r w:rsidRPr="00111F7B">
        <w:rPr>
          <w:rFonts w:cstheme="minorHAnsi"/>
        </w:rPr>
        <w:t>Arcipreste</w:t>
      </w:r>
      <w:proofErr w:type="spellEnd"/>
      <w:r w:rsidRPr="00111F7B">
        <w:rPr>
          <w:rFonts w:cstheme="minorHAnsi"/>
        </w:rPr>
        <w:t xml:space="preserve"> Anselmo de Oliveira, Ponte da Cidade Universitária, Rua Alvarenga, Av. Afrânio Peixoto, Praça Prof. Reinaldo Porchat, Av. Da Universidade, Praça Prof. Rubião Meira, Praça da Reitoria, Av. Da Universidade, Praça Prof. Rubião Meira, Av. Prof. Lineu Prestes, Praça Prof. Jorge Americano, Av. Prof. Luciano Gualberto, Praça Ramos de Azevedo, Av. Prof. Almeida Prado e Terminal USP (Cidade Universitária).</w:t>
      </w:r>
    </w:p>
    <w:p w:rsidR="00812346" w:rsidRPr="00111F7B" w:rsidRDefault="00812346" w:rsidP="00DA7599">
      <w:pPr>
        <w:shd w:val="clear" w:color="auto" w:fill="FFFFFF"/>
        <w:spacing w:line="276" w:lineRule="auto"/>
        <w:textAlignment w:val="baseline"/>
        <w:rPr>
          <w:rFonts w:eastAsia="Times New Roman" w:cstheme="minorHAnsi"/>
          <w:lang w:eastAsia="pt-BR"/>
        </w:rPr>
      </w:pPr>
      <w:r w:rsidRPr="00111F7B">
        <w:rPr>
          <w:rFonts w:eastAsia="Times New Roman" w:cstheme="minorHAnsi"/>
          <w:b/>
          <w:bCs/>
          <w:bdr w:val="none" w:sz="0" w:space="0" w:color="auto" w:frame="1"/>
          <w:lang w:eastAsia="pt-BR"/>
        </w:rPr>
        <w:t>Pontos de Táxi na Universidade</w:t>
      </w:r>
    </w:p>
    <w:p w:rsidR="00812346" w:rsidRPr="00111F7B" w:rsidRDefault="00812346" w:rsidP="00DA7599">
      <w:pPr>
        <w:shd w:val="clear" w:color="auto" w:fill="FFFFFF"/>
        <w:spacing w:line="276" w:lineRule="auto"/>
        <w:textAlignment w:val="baseline"/>
        <w:rPr>
          <w:rFonts w:eastAsia="Times New Roman" w:cstheme="minorHAnsi"/>
          <w:lang w:eastAsia="pt-BR"/>
        </w:rPr>
      </w:pPr>
      <w:r w:rsidRPr="00111F7B">
        <w:rPr>
          <w:rFonts w:eastAsia="Times New Roman" w:cstheme="minorHAnsi"/>
          <w:lang w:eastAsia="pt-BR"/>
        </w:rPr>
        <w:lastRenderedPageBreak/>
        <w:t>Praça da Reitoria – (11) 3091-3556;</w:t>
      </w:r>
      <w:r w:rsidRPr="00111F7B">
        <w:rPr>
          <w:rFonts w:eastAsia="Times New Roman" w:cstheme="minorHAnsi"/>
          <w:lang w:eastAsia="pt-BR"/>
        </w:rPr>
        <w:br/>
        <w:t>Praça das Agências Bancárias – (11) 3091-4488;</w:t>
      </w:r>
      <w:r w:rsidRPr="00111F7B">
        <w:rPr>
          <w:rFonts w:eastAsia="Times New Roman" w:cstheme="minorHAnsi"/>
          <w:lang w:eastAsia="pt-BR"/>
        </w:rPr>
        <w:br/>
        <w:t>Em frente ao Hospital Universitário – (11) 3091-3536.</w:t>
      </w:r>
    </w:p>
    <w:p w:rsidR="00812346" w:rsidRPr="00111F7B" w:rsidRDefault="00812346" w:rsidP="00DA7599">
      <w:pPr>
        <w:shd w:val="clear" w:color="auto" w:fill="FFFFFF"/>
        <w:spacing w:line="276" w:lineRule="auto"/>
        <w:textAlignment w:val="baseline"/>
        <w:rPr>
          <w:rFonts w:eastAsia="Times New Roman" w:cstheme="minorHAnsi"/>
          <w:lang w:eastAsia="pt-BR"/>
        </w:rPr>
      </w:pPr>
      <w:r w:rsidRPr="00111F7B">
        <w:rPr>
          <w:rFonts w:eastAsia="Times New Roman" w:cstheme="minorHAnsi"/>
          <w:lang w:eastAsia="pt-BR"/>
        </w:rPr>
        <w:t>As frotas operam de segunda a sexta-feira, das 7h às 23h, e aos sábados, das 7 às 17h.</w:t>
      </w:r>
    </w:p>
    <w:p w:rsidR="00812346" w:rsidRPr="00111F7B" w:rsidRDefault="00812346" w:rsidP="00DA7599">
      <w:pPr>
        <w:shd w:val="clear" w:color="auto" w:fill="FFFFFF"/>
        <w:spacing w:line="276" w:lineRule="auto"/>
        <w:textAlignment w:val="baseline"/>
        <w:rPr>
          <w:rFonts w:eastAsia="Times New Roman" w:cstheme="minorHAnsi"/>
          <w:lang w:eastAsia="pt-BR"/>
        </w:rPr>
      </w:pPr>
      <w:r w:rsidRPr="00111F7B">
        <w:rPr>
          <w:rFonts w:eastAsia="Times New Roman" w:cstheme="minorHAnsi"/>
          <w:lang w:eastAsia="pt-BR"/>
        </w:rPr>
        <w:t>Para maiores informações, acesse: http://www.uspvirtual.usp.br/</w:t>
      </w:r>
    </w:p>
    <w:p w:rsidR="00B058F0" w:rsidRPr="00111F7B" w:rsidRDefault="00015314" w:rsidP="00DA7599">
      <w:pPr>
        <w:spacing w:line="276" w:lineRule="auto"/>
        <w:rPr>
          <w:rFonts w:cstheme="minorHAnsi"/>
        </w:rPr>
      </w:pPr>
    </w:p>
    <w:sectPr w:rsidR="00B058F0" w:rsidRPr="00111F7B" w:rsidSect="0081234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346"/>
    <w:rsid w:val="00015314"/>
    <w:rsid w:val="000862F4"/>
    <w:rsid w:val="00111F7B"/>
    <w:rsid w:val="00264632"/>
    <w:rsid w:val="003F6CF6"/>
    <w:rsid w:val="00457CCC"/>
    <w:rsid w:val="0069515C"/>
    <w:rsid w:val="00812346"/>
    <w:rsid w:val="00A82120"/>
    <w:rsid w:val="00DA7599"/>
    <w:rsid w:val="00F6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FEBF"/>
  <w15:chartTrackingRefBased/>
  <w15:docId w15:val="{23072798-2227-4F7B-97FB-B122E11CD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pt-BR"/>
    </w:rPr>
  </w:style>
  <w:style w:type="paragraph" w:styleId="Ttulo1">
    <w:name w:val="heading 1"/>
    <w:basedOn w:val="Normal"/>
    <w:link w:val="Ttulo1Char"/>
    <w:uiPriority w:val="9"/>
    <w:qFormat/>
    <w:rsid w:val="008123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5">
    <w:name w:val="heading 5"/>
    <w:basedOn w:val="Normal"/>
    <w:link w:val="Ttulo5Char"/>
    <w:uiPriority w:val="9"/>
    <w:qFormat/>
    <w:rsid w:val="00812346"/>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12346"/>
    <w:rPr>
      <w:rFonts w:ascii="Times New Roman" w:eastAsia="Times New Roman" w:hAnsi="Times New Roman" w:cs="Times New Roman"/>
      <w:b/>
      <w:bCs/>
      <w:kern w:val="36"/>
      <w:sz w:val="48"/>
      <w:szCs w:val="48"/>
      <w:lang w:val="pt-BR" w:eastAsia="pt-BR"/>
    </w:rPr>
  </w:style>
  <w:style w:type="character" w:customStyle="1" w:styleId="Ttulo5Char">
    <w:name w:val="Título 5 Char"/>
    <w:basedOn w:val="Fontepargpadro"/>
    <w:link w:val="Ttulo5"/>
    <w:uiPriority w:val="9"/>
    <w:rsid w:val="00812346"/>
    <w:rPr>
      <w:rFonts w:ascii="Times New Roman" w:eastAsia="Times New Roman" w:hAnsi="Times New Roman" w:cs="Times New Roman"/>
      <w:b/>
      <w:bCs/>
      <w:sz w:val="20"/>
      <w:szCs w:val="20"/>
      <w:lang w:val="pt-BR" w:eastAsia="pt-BR"/>
    </w:rPr>
  </w:style>
  <w:style w:type="paragraph" w:styleId="NormalWeb">
    <w:name w:val="Normal (Web)"/>
    <w:basedOn w:val="Normal"/>
    <w:uiPriority w:val="99"/>
    <w:semiHidden/>
    <w:unhideWhenUsed/>
    <w:rsid w:val="008123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12346"/>
    <w:rPr>
      <w:b/>
      <w:bCs/>
    </w:rPr>
  </w:style>
  <w:style w:type="character" w:customStyle="1" w:styleId="apple-converted-space">
    <w:name w:val="apple-converted-space"/>
    <w:basedOn w:val="Fontepargpadro"/>
    <w:rsid w:val="00812346"/>
  </w:style>
  <w:style w:type="character" w:styleId="Hyperlink">
    <w:name w:val="Hyperlink"/>
    <w:basedOn w:val="Fontepargpadro"/>
    <w:uiPriority w:val="99"/>
    <w:semiHidden/>
    <w:unhideWhenUsed/>
    <w:rsid w:val="00DA75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84517">
      <w:bodyDiv w:val="1"/>
      <w:marLeft w:val="0"/>
      <w:marRight w:val="0"/>
      <w:marTop w:val="0"/>
      <w:marBottom w:val="0"/>
      <w:divBdr>
        <w:top w:val="none" w:sz="0" w:space="0" w:color="auto"/>
        <w:left w:val="none" w:sz="0" w:space="0" w:color="auto"/>
        <w:bottom w:val="none" w:sz="0" w:space="0" w:color="auto"/>
        <w:right w:val="none" w:sz="0" w:space="0" w:color="auto"/>
      </w:divBdr>
      <w:divsChild>
        <w:div w:id="42340437">
          <w:marLeft w:val="0"/>
          <w:marRight w:val="0"/>
          <w:marTop w:val="0"/>
          <w:marBottom w:val="0"/>
          <w:divBdr>
            <w:top w:val="none" w:sz="0" w:space="0" w:color="auto"/>
            <w:left w:val="none" w:sz="0" w:space="0" w:color="auto"/>
            <w:bottom w:val="none" w:sz="0" w:space="0" w:color="auto"/>
            <w:right w:val="none" w:sz="0" w:space="0" w:color="auto"/>
          </w:divBdr>
        </w:div>
      </w:divsChild>
    </w:div>
    <w:div w:id="14398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uaso@usp.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1086</Words>
  <Characters>5868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Nascimento</dc:creator>
  <cp:keywords/>
  <dc:description/>
  <cp:lastModifiedBy>Leticia Nascimento</cp:lastModifiedBy>
  <cp:revision>4</cp:revision>
  <dcterms:created xsi:type="dcterms:W3CDTF">2016-10-23T23:48:00Z</dcterms:created>
  <dcterms:modified xsi:type="dcterms:W3CDTF">2016-10-25T13:21:00Z</dcterms:modified>
</cp:coreProperties>
</file>