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107C41"/>
          <w:sz w:val="40"/>
        </w:rPr>
        <w:t>Counting Distinct Elements in a Data Stream: The BJKST Algorithm</w:t>
      </w:r>
    </w:p>
    <w:p>
      <w:pPr>
        <w:spacing w:before="0" w:after="80"/>
      </w:pPr>
      <w:r>
        <w:rPr>
          <w:rFonts w:ascii="Times New Roman" w:hAnsi="Times New Roman"/>
          <w:b/>
          <w:color w:val="323232"/>
          <w:sz w:val="26"/>
        </w:rPr>
        <w:t>Speaker Notes &amp; Defense Dossier — 10-Minute Presentation Guide</w:t>
      </w:r>
    </w:p>
    <w:p>
      <w:pPr>
        <w:spacing w:before="40" w:after="160"/>
      </w:pPr>
      <w:r>
        <w:rPr>
          <w:rFonts w:ascii="Times New Roman" w:hAnsi="Times New Roman"/>
          <w:i/>
          <w:color w:val="5A5A5A"/>
          <w:sz w:val="20"/>
        </w:rPr>
        <w:t>Presenter: Arkaroy (bsdbq2501)  |  Act 1: Slides 01 to 07 (Allocated Time: 10:00)</w:t>
        <w:br/>
        <w:t>Course: Probability II  |  BSDS 2026  |  Indian Statistical Institute (ISI)</w:t>
        <w:br/>
        <w:t>Faculty: Prof. Arnab Chakraborty  |  Target Audience: Probability &amp; Statistics Faculty / Peers</w:t>
      </w:r>
    </w:p>
    <w:p>
      <w:pPr>
        <w:spacing w:before="120" w:after="160"/>
        <w:pBdr>
          <w:bottom w:val="single" w:sz="12" w:space="1" w:color="444444"/>
        </w:pBdr>
      </w:pPr>
    </w:p>
    <w:p>
      <w:r>
        <w:rPr>
          <w:rFonts w:ascii="Times New Roman" w:hAnsi="Times New Roman"/>
          <w:b/>
          <w:color w:val="107C41"/>
          <w:sz w:val="28"/>
        </w:rPr>
        <w:t>0. Speaker Concept Primer (Read This Before Stepping on Stage)</w:t>
      </w:r>
    </w:p>
    <w:p>
      <w:r>
        <w:rPr>
          <w:rFonts w:ascii="Times New Roman" w:hAnsi="Times New Roman"/>
          <w:sz w:val="22"/>
        </w:rPr>
        <w:t>Welcome, Arkaroy. You are the opener of this presentation. Your job is not to dive into dense probability proofs or binary bit manipulation—that is the job of your teammates. Your singular objective in these 10 minutes is to make the audience crave the solution. You must establish the crisis of big-data streaming: why the naive methods everyone takes for granted (like Python set() or SQL COUNT(DISTINCT)) catastrophically fail at scale, why random sampling of rows is a fatal statistical trap, and how our Spotify dataset serves as a rigorous 'scale model' with known ground truth.</w:t>
      </w:r>
    </w:p>
    <w:p>
      <w:r>
        <w:rPr>
          <w:rFonts w:ascii="Times New Roman" w:hAnsi="Times New Roman"/>
          <w:sz w:val="21"/>
        </w:rPr>
        <w:t>The Narrative Arc of Act 1:</w:t>
        <w:br/>
        <w:t>1. The Core Crisis: We want to count unique items without remembering what we have seen. When data streams continuously, storing a list of seen elements exhausts memory.</w:t>
        <w:br/>
        <w:t>2. The Streaming Model: Data arrives one token at a time, in order. We get exactly one pass. Memory must be sublinear—ideally logarithmic in the universe size.</w:t>
        <w:br/>
        <w:t>3. The Impossibility Theorems: It is mathematically proven that an exact or deterministic algorithm requires linear memory O(n). To use small space, we MUST accept randomness and approximation (the (ε, δ) framework).</w:t>
        <w:br/>
        <w:t>4. Why Sampling Plays Fails: Taking a uniform sample of stream tokens over-samples frequent items (Ed Sheeran appears 67 times) and misses rare items (1,987 artists appear exactly once). We need to sample distinct items, not plays.</w:t>
        <w:br/>
        <w:t>5. The Spotify Dataset: 10,000 tracks, 35 variables. By splitting collaborations, we get a stream length m = 12,035 and true distinct count d = 3,813. This known ground truth allows us to audit every claim.</w:t>
        <w:br/>
        <w:t>6. The Core Hashing Intuition: In three sentences, explain that we assign each artist a frozen luck score, keep only the lucky ones in a small buffer, and scale up at the end.</w:t>
      </w:r>
    </w:p>
    <w:p>
      <w:r>
        <w:rPr>
          <w:rFonts w:ascii="Times New Roman" w:hAnsi="Times New Roman"/>
          <w:b/>
          <w:sz w:val="22"/>
        </w:rPr>
        <w:t>Master Ground-Truth Numbers (Commit These to Memory):</w:t>
      </w:r>
    </w:p>
    <w:tbl>
      <w:tblPr>
        <w:tblW w:type="auto" w:w="0"/>
        <w:jc w:val="center"/>
        <w:tblLook w:firstColumn="1" w:firstRow="1" w:lastColumn="0" w:lastRow="0" w:noHBand="0" w:noVBand="1" w:val="04A0"/>
      </w:tblPr>
      <w:tblGrid>
        <w:gridCol w:w="3120"/>
        <w:gridCol w:w="3120"/>
        <w:gridCol w:w="3120"/>
      </w:tblGrid>
      <w:tr>
        <w:tc>
          <w:tcPr>
            <w:tcW w:type="dxa" w:w="3120"/>
            <w:shd w:fill="107C41"/>
            <w:tcMar>
              <w:top w:w="80" w:type="dxa"/>
              <w:bottom w:w="80" w:type="dxa"/>
              <w:left w:w="120" w:type="dxa"/>
              <w:right w:w="120" w:type="dxa"/>
            </w:tcMar>
          </w:tcPr>
          <w:p>
            <w:r>
              <w:rPr>
                <w:rFonts w:ascii="Times New Roman" w:hAnsi="Times New Roman"/>
                <w:b/>
                <w:color w:val="FFFFFF"/>
              </w:rPr>
              <w:t>Quantity</w:t>
            </w:r>
          </w:p>
        </w:tc>
        <w:tc>
          <w:tcPr>
            <w:tcW w:type="dxa" w:w="3120"/>
            <w:shd w:fill="107C41"/>
            <w:tcMar>
              <w:top w:w="80" w:type="dxa"/>
              <w:bottom w:w="80" w:type="dxa"/>
              <w:left w:w="120" w:type="dxa"/>
              <w:right w:w="120" w:type="dxa"/>
            </w:tcMar>
          </w:tcPr>
          <w:p>
            <w:r>
              <w:rPr>
                <w:rFonts w:ascii="Times New Roman" w:hAnsi="Times New Roman"/>
                <w:b/>
                <w:color w:val="FFFFFF"/>
              </w:rPr>
              <w:t>Exact Value</w:t>
            </w:r>
          </w:p>
        </w:tc>
        <w:tc>
          <w:tcPr>
            <w:tcW w:type="dxa" w:w="3120"/>
            <w:shd w:fill="107C41"/>
            <w:tcMar>
              <w:top w:w="80" w:type="dxa"/>
              <w:bottom w:w="80" w:type="dxa"/>
              <w:left w:w="120" w:type="dxa"/>
              <w:right w:w="120" w:type="dxa"/>
            </w:tcMar>
          </w:tcPr>
          <w:p>
            <w:r>
              <w:rPr>
                <w:rFonts w:ascii="Times New Roman" w:hAnsi="Times New Roman"/>
                <w:b/>
                <w:color w:val="FFFFFF"/>
              </w:rPr>
              <w:t>Significance in Act 1 &amp; Q&amp;A</w:t>
            </w:r>
          </w:p>
        </w:tc>
      </w:tr>
      <w:tr>
        <w:tc>
          <w:tcPr>
            <w:tcW w:type="dxa" w:w="3120"/>
            <w:tcMar>
              <w:top w:w="60" w:type="dxa"/>
              <w:bottom w:w="60" w:type="dxa"/>
              <w:left w:w="100" w:type="dxa"/>
              <w:right w:w="100" w:type="dxa"/>
            </w:tcMar>
            <w:shd w:fill="F4F9F5"/>
          </w:tcPr>
          <w:p>
            <w:r>
              <w:rPr>
                <w:rFonts w:ascii="Times New Roman" w:hAnsi="Times New Roman"/>
                <w:sz w:val="19"/>
              </w:rPr>
              <w:t>Raw Tracks / Rows</w:t>
            </w:r>
          </w:p>
        </w:tc>
        <w:tc>
          <w:tcPr>
            <w:tcW w:type="dxa" w:w="3120"/>
            <w:tcMar>
              <w:top w:w="60" w:type="dxa"/>
              <w:bottom w:w="60" w:type="dxa"/>
              <w:left w:w="100" w:type="dxa"/>
              <w:right w:w="100" w:type="dxa"/>
            </w:tcMar>
            <w:shd w:fill="F4F9F5"/>
          </w:tcPr>
          <w:p>
            <w:r>
              <w:rPr>
                <w:rFonts w:ascii="Times New Roman" w:hAnsi="Times New Roman"/>
                <w:sz w:val="19"/>
              </w:rPr>
              <w:t>10,000</w:t>
            </w:r>
          </w:p>
        </w:tc>
        <w:tc>
          <w:tcPr>
            <w:tcW w:type="dxa" w:w="3120"/>
            <w:tcMar>
              <w:top w:w="60" w:type="dxa"/>
              <w:bottom w:w="60" w:type="dxa"/>
              <w:left w:w="100" w:type="dxa"/>
              <w:right w:w="100" w:type="dxa"/>
            </w:tcMar>
            <w:shd w:fill="F4F9F5"/>
          </w:tcPr>
          <w:p>
            <w:r>
              <w:rPr>
                <w:rFonts w:ascii="Times New Roman" w:hAnsi="Times New Roman"/>
                <w:sz w:val="19"/>
              </w:rPr>
              <w:t>Spotify dataset file size: 9,952 distinct track URIs (48 repeated tracks).</w:t>
            </w:r>
          </w:p>
        </w:tc>
      </w:tr>
      <w:tr>
        <w:tc>
          <w:tcPr>
            <w:tcW w:type="dxa" w:w="3120"/>
            <w:tcMar>
              <w:top w:w="60" w:type="dxa"/>
              <w:bottom w:w="60" w:type="dxa"/>
              <w:left w:w="100" w:type="dxa"/>
              <w:right w:w="100" w:type="dxa"/>
            </w:tcMar>
          </w:tcPr>
          <w:p>
            <w:r>
              <w:rPr>
                <w:rFonts w:ascii="Times New Roman" w:hAnsi="Times New Roman"/>
                <w:sz w:val="19"/>
              </w:rPr>
              <w:t>Stream Length (m)</w:t>
            </w:r>
          </w:p>
        </w:tc>
        <w:tc>
          <w:tcPr>
            <w:tcW w:type="dxa" w:w="3120"/>
            <w:tcMar>
              <w:top w:w="60" w:type="dxa"/>
              <w:bottom w:w="60" w:type="dxa"/>
              <w:left w:w="100" w:type="dxa"/>
              <w:right w:w="100" w:type="dxa"/>
            </w:tcMar>
          </w:tcPr>
          <w:p>
            <w:r>
              <w:rPr>
                <w:rFonts w:ascii="Times New Roman" w:hAnsi="Times New Roman"/>
                <w:sz w:val="19"/>
              </w:rPr>
              <w:t>12,035</w:t>
            </w:r>
          </w:p>
        </w:tc>
        <w:tc>
          <w:tcPr>
            <w:tcW w:type="dxa" w:w="3120"/>
            <w:tcMar>
              <w:top w:w="60" w:type="dxa"/>
              <w:bottom w:w="60" w:type="dxa"/>
              <w:left w:w="100" w:type="dxa"/>
              <w:right w:w="100" w:type="dxa"/>
            </w:tcMar>
          </w:tcPr>
          <w:p>
            <w:r>
              <w:rPr>
                <w:rFonts w:ascii="Times New Roman" w:hAnsi="Times New Roman"/>
                <w:sz w:val="19"/>
              </w:rPr>
              <w:t>Artist tokens after splitting collaborations like 'Mike Posner, Seeb'.</w:t>
            </w:r>
          </w:p>
        </w:tc>
      </w:tr>
      <w:tr>
        <w:tc>
          <w:tcPr>
            <w:tcW w:type="dxa" w:w="3120"/>
            <w:tcMar>
              <w:top w:w="60" w:type="dxa"/>
              <w:bottom w:w="60" w:type="dxa"/>
              <w:left w:w="100" w:type="dxa"/>
              <w:right w:w="100" w:type="dxa"/>
            </w:tcMar>
            <w:shd w:fill="F4F9F5"/>
          </w:tcPr>
          <w:p>
            <w:r>
              <w:rPr>
                <w:rFonts w:ascii="Times New Roman" w:hAnsi="Times New Roman"/>
                <w:sz w:val="19"/>
              </w:rPr>
              <w:t>Distinct Artists (d)</w:t>
            </w:r>
          </w:p>
        </w:tc>
        <w:tc>
          <w:tcPr>
            <w:tcW w:type="dxa" w:w="3120"/>
            <w:tcMar>
              <w:top w:w="60" w:type="dxa"/>
              <w:bottom w:w="60" w:type="dxa"/>
              <w:left w:w="100" w:type="dxa"/>
              <w:right w:w="100" w:type="dxa"/>
            </w:tcMar>
            <w:shd w:fill="F4F9F5"/>
          </w:tcPr>
          <w:p>
            <w:r>
              <w:rPr>
                <w:rFonts w:ascii="Times New Roman" w:hAnsi="Times New Roman"/>
                <w:sz w:val="19"/>
              </w:rPr>
              <w:t>3,813</w:t>
            </w:r>
          </w:p>
        </w:tc>
        <w:tc>
          <w:tcPr>
            <w:tcW w:type="dxa" w:w="3120"/>
            <w:tcMar>
              <w:top w:w="60" w:type="dxa"/>
              <w:bottom w:w="60" w:type="dxa"/>
              <w:left w:w="100" w:type="dxa"/>
              <w:right w:w="100" w:type="dxa"/>
            </w:tcMar>
            <w:shd w:fill="F4F9F5"/>
          </w:tcPr>
          <w:p>
            <w:r>
              <w:rPr>
                <w:rFonts w:ascii="Times New Roman" w:hAnsi="Times New Roman"/>
                <w:sz w:val="19"/>
              </w:rPr>
              <w:t>Ground truth based on distinct Artist URIs (the target of our algorithm).</w:t>
            </w:r>
          </w:p>
        </w:tc>
      </w:tr>
      <w:tr>
        <w:tc>
          <w:tcPr>
            <w:tcW w:type="dxa" w:w="3120"/>
            <w:tcMar>
              <w:top w:w="60" w:type="dxa"/>
              <w:bottom w:w="60" w:type="dxa"/>
              <w:left w:w="100" w:type="dxa"/>
              <w:right w:w="100" w:type="dxa"/>
            </w:tcMar>
          </w:tcPr>
          <w:p>
            <w:r>
              <w:rPr>
                <w:rFonts w:ascii="Times New Roman" w:hAnsi="Times New Roman"/>
                <w:sz w:val="19"/>
              </w:rPr>
              <w:t>Single-Appearance Artists</w:t>
            </w:r>
          </w:p>
        </w:tc>
        <w:tc>
          <w:tcPr>
            <w:tcW w:type="dxa" w:w="3120"/>
            <w:tcMar>
              <w:top w:w="60" w:type="dxa"/>
              <w:bottom w:w="60" w:type="dxa"/>
              <w:left w:w="100" w:type="dxa"/>
              <w:right w:w="100" w:type="dxa"/>
            </w:tcMar>
          </w:tcPr>
          <w:p>
            <w:r>
              <w:rPr>
                <w:rFonts w:ascii="Times New Roman" w:hAnsi="Times New Roman"/>
                <w:sz w:val="19"/>
              </w:rPr>
              <w:t>1,987 (52.1%)</w:t>
            </w:r>
          </w:p>
        </w:tc>
        <w:tc>
          <w:tcPr>
            <w:tcW w:type="dxa" w:w="3120"/>
            <w:tcMar>
              <w:top w:w="60" w:type="dxa"/>
              <w:bottom w:w="60" w:type="dxa"/>
              <w:left w:w="100" w:type="dxa"/>
              <w:right w:w="100" w:type="dxa"/>
            </w:tcMar>
          </w:tcPr>
          <w:p>
            <w:r>
              <w:rPr>
                <w:rFonts w:ascii="Times New Roman" w:hAnsi="Times New Roman"/>
                <w:sz w:val="19"/>
              </w:rPr>
              <w:t>Proves heavy-tailed distribution: 52% of artists appear only once!</w:t>
            </w:r>
          </w:p>
        </w:tc>
      </w:tr>
      <w:tr>
        <w:tc>
          <w:tcPr>
            <w:tcW w:type="dxa" w:w="3120"/>
            <w:tcMar>
              <w:top w:w="60" w:type="dxa"/>
              <w:bottom w:w="60" w:type="dxa"/>
              <w:left w:w="100" w:type="dxa"/>
              <w:right w:w="100" w:type="dxa"/>
            </w:tcMar>
            <w:shd w:fill="F4F9F5"/>
          </w:tcPr>
          <w:p>
            <w:r>
              <w:rPr>
                <w:rFonts w:ascii="Times New Roman" w:hAnsi="Times New Roman"/>
                <w:sz w:val="19"/>
              </w:rPr>
              <w:t>Top Artist Frequency</w:t>
            </w:r>
          </w:p>
        </w:tc>
        <w:tc>
          <w:tcPr>
            <w:tcW w:type="dxa" w:w="3120"/>
            <w:tcMar>
              <w:top w:w="60" w:type="dxa"/>
              <w:bottom w:w="60" w:type="dxa"/>
              <w:left w:w="100" w:type="dxa"/>
              <w:right w:w="100" w:type="dxa"/>
            </w:tcMar>
            <w:shd w:fill="F4F9F5"/>
          </w:tcPr>
          <w:p>
            <w:r>
              <w:rPr>
                <w:rFonts w:ascii="Times New Roman" w:hAnsi="Times New Roman"/>
                <w:sz w:val="19"/>
              </w:rPr>
              <w:t>Ed Sheeran (67 plays)</w:t>
            </w:r>
          </w:p>
        </w:tc>
        <w:tc>
          <w:tcPr>
            <w:tcW w:type="dxa" w:w="3120"/>
            <w:tcMar>
              <w:top w:w="60" w:type="dxa"/>
              <w:bottom w:w="60" w:type="dxa"/>
              <w:left w:w="100" w:type="dxa"/>
              <w:right w:w="100" w:type="dxa"/>
            </w:tcMar>
            <w:shd w:fill="F4F9F5"/>
          </w:tcPr>
          <w:p>
            <w:r>
              <w:rPr>
                <w:rFonts w:ascii="Times New Roman" w:hAnsi="Times New Roman"/>
                <w:sz w:val="19"/>
              </w:rPr>
              <w:t>Highlights why sampling plays fails—frequent artists dominate token samples.</w:t>
            </w:r>
          </w:p>
        </w:tc>
      </w:tr>
      <w:tr>
        <w:tc>
          <w:tcPr>
            <w:tcW w:type="dxa" w:w="3120"/>
            <w:tcMar>
              <w:top w:w="60" w:type="dxa"/>
              <w:bottom w:w="60" w:type="dxa"/>
              <w:left w:w="100" w:type="dxa"/>
              <w:right w:w="100" w:type="dxa"/>
            </w:tcMar>
          </w:tcPr>
          <w:p>
            <w:r>
              <w:rPr>
                <w:rFonts w:ascii="Times New Roman" w:hAnsi="Times New Roman"/>
                <w:sz w:val="19"/>
              </w:rPr>
              <w:t>Distinct Strings in Name Column</w:t>
            </w:r>
          </w:p>
        </w:tc>
        <w:tc>
          <w:tcPr>
            <w:tcW w:type="dxa" w:w="3120"/>
            <w:tcMar>
              <w:top w:w="60" w:type="dxa"/>
              <w:bottom w:w="60" w:type="dxa"/>
              <w:left w:w="100" w:type="dxa"/>
              <w:right w:w="100" w:type="dxa"/>
            </w:tcMar>
          </w:tcPr>
          <w:p>
            <w:r>
              <w:rPr>
                <w:rFonts w:ascii="Times New Roman" w:hAnsi="Times New Roman"/>
                <w:sz w:val="19"/>
              </w:rPr>
              <w:t>4,156 (WRONG)</w:t>
            </w:r>
          </w:p>
        </w:tc>
        <w:tc>
          <w:tcPr>
            <w:tcW w:type="dxa" w:w="3120"/>
            <w:tcMar>
              <w:top w:w="60" w:type="dxa"/>
              <w:bottom w:w="60" w:type="dxa"/>
              <w:left w:w="100" w:type="dxa"/>
              <w:right w:w="100" w:type="dxa"/>
            </w:tcMar>
          </w:tcPr>
          <w:p>
            <w:r>
              <w:rPr>
                <w:rFonts w:ascii="Times New Roman" w:hAnsi="Times New Roman"/>
                <w:sz w:val="19"/>
              </w:rPr>
              <w:t>Common rookie trap: 4,156 strings include un-split collaborations.</w:t>
            </w:r>
          </w:p>
        </w:tc>
      </w:tr>
    </w:tbl>
    <w:p>
      <w:pPr>
        <w:spacing w:before="120" w:after="160"/>
        <w:pBdr>
          <w:bottom w:val="single" w:sz="12" w:space="1" w:color="107C41"/>
        </w:pBdr>
      </w:pPr>
    </w:p>
    <w:p>
      <w:r>
        <w:rPr>
          <w:rFonts w:ascii="Times New Roman" w:hAnsi="Times New Roman"/>
          <w:b/>
          <w:color w:val="107C41"/>
          <w:sz w:val="24"/>
        </w:rPr>
        <w:t>SLIDE 1: Title Cover — Counting Distinct Elements in a Data Stream (0:45 (0.75 min))</w:t>
      </w:r>
    </w:p>
    <w:p>
      <w:r>
        <w:rPr>
          <w:rFonts w:ascii="Times New Roman" w:hAnsi="Times New Roman"/>
          <w:b/>
          <w:sz w:val="21"/>
        </w:rPr>
        <w:t>1. What is physically on this slide:</w:t>
        <w:br/>
      </w:r>
      <w:r>
        <w:rPr>
          <w:rFonts w:ascii="Times New Roman" w:hAnsi="Times New Roman"/>
          <w:sz w:val="20"/>
        </w:rPr>
        <w:t>Dark cinematic aesthetic (#05070B) with emerald WebGL background shader, typography in Playfair Display and Inter. Displays the official project title, course details (Probability II, BSDS 2026, Prof. Arnab Chakraborty), and the four team members: Arkaroy (bsdbq2501), Ashish (bsdbq2502), Sagnik Das (bsdbq2516), Pritham Prajwin V (bsdbg2512).</w:t>
      </w:r>
    </w:p>
    <w:p>
      <w:r>
        <w:rPr>
          <w:rFonts w:ascii="Times New Roman" w:hAnsi="Times New Roman"/>
          <w:b/>
          <w:sz w:val="21"/>
        </w:rPr>
        <w:t>2. Concept Deep-Dive (Why this matters):</w:t>
        <w:br/>
      </w:r>
      <w:r>
        <w:rPr>
          <w:rFonts w:ascii="Times New Roman" w:hAnsi="Times New Roman"/>
          <w:sz w:val="20"/>
        </w:rPr>
        <w:t>Establish immediate gravitas and set the academic stage. The presentation is organized into four distinct Acts, modeled after the foundational 2002 paper by Ziv Bar-Yossef, T.S. Jayram, Ravi Kumar, D. Sivakumar, and Luca Trevisan (BJKST). Introduce the team as a coordinated unit where each speaker tackles one pillar of the algorithm.</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“Good morning, Professor Arnab Chakraborty and fellow classmates. Today, our team is going to address one fundamental question: how do you count the number of *distinct* items in a massive, high-speed data stream when you cannot afford the memory to store what you have seen? </w:t>
      </w:r>
      <w:r>
        <w:rPr>
          <w:rFonts w:ascii="Times New Roman" w:hAnsi="Times New Roman"/>
          <w:b/>
          <w:color w:val="A02828"/>
          <w:sz w:val="20"/>
        </w:rPr>
        <w:t xml:space="preserve"> [Pause 2 seconds for effect] </w:t>
      </w:r>
      <w:r>
        <w:rPr>
          <w:rFonts w:ascii="Times New Roman" w:hAnsi="Times New Roman"/>
          <w:i/>
          <w:color w:val="141414"/>
          <w:sz w:val="21"/>
        </w:rPr>
        <w:t xml:space="preserve"> Our presentation unpacks the celebrated BJKST algorithm, published in 2002 by Bar-Yossef, Jayram, Kumar, Sivakumar, and Trevisan. Over the next 40 minutes, our team will walk you through the complete journey: I will present the streaming model, the computational impossibility of naive approaches, and our Spotify benchmark dataset. Ashish will unveil the machinery of 2-universal hash functions. Sagnik Das will deliver the core theoretical proofs using Markov and Chebyshev inequalities. And Pritham Prajwin will demonstrate the complete algorithm running live across 12,035 tokens. Let us begin.”</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BJKST paper: 2002</w:t>
      </w:r>
    </w:p>
    <w:p>
      <w:pPr>
        <w:pStyle w:val="ListBullet"/>
        <w:spacing w:before="20" w:after="40"/>
      </w:pPr>
      <w:r>
        <w:rPr>
          <w:rFonts w:ascii="Times New Roman" w:hAnsi="Times New Roman"/>
          <w:sz w:val="20"/>
        </w:rPr>
        <w:t>4-speaker relay: 10 minutes per speaker</w:t>
      </w:r>
    </w:p>
    <w:p>
      <w:r>
        <w:rPr>
          <w:rFonts w:ascii="Times New Roman" w:hAnsi="Times New Roman"/>
          <w:b/>
          <w:sz w:val="21"/>
        </w:rPr>
        <w:t>5. Add-Up Points &amp; Advanced Context (To Show Deep Mastery):</w:t>
        <w:br/>
      </w:r>
      <w:r>
        <w:rPr>
          <w:rFonts w:ascii="Times New Roman" w:hAnsi="Times New Roman"/>
          <w:sz w:val="20"/>
        </w:rPr>
        <w:t>Mention that this exact problem is the backbone of modern cloud monitoring (Amazon AWS CloudWatch), database query optimizers (PostgreSQL hyperloglog extensions), and network DDoS detection.</w:t>
      </w:r>
    </w:p>
    <w:p>
      <w:pPr>
        <w:spacing w:before="120" w:after="160"/>
        <w:pBdr>
          <w:bottom w:val="single" w:sz="12" w:space="1" w:color="D0D5DD"/>
        </w:pBdr>
      </w:pPr>
    </w:p>
    <w:p>
      <w:r>
        <w:rPr>
          <w:rFonts w:ascii="Times New Roman" w:hAnsi="Times New Roman"/>
          <w:b/>
          <w:color w:val="107C41"/>
          <w:sz w:val="24"/>
        </w:rPr>
        <w:t>SLIDE 2: The Problem Statement — The List Itself is the Bottleneck (1:30 (1.5 min))</w:t>
      </w:r>
    </w:p>
    <w:p>
      <w:r>
        <w:rPr>
          <w:rFonts w:ascii="Times New Roman" w:hAnsi="Times New Roman"/>
          <w:b/>
          <w:sz w:val="21"/>
        </w:rPr>
        <w:t>1. What is physically on this slide:</w:t>
        <w:br/>
      </w:r>
      <w:r>
        <w:rPr>
          <w:rFonts w:ascii="Times New Roman" w:hAnsi="Times New Roman"/>
          <w:sz w:val="20"/>
        </w:rPr>
        <w:t>Glowing Problem Statement card featuring a continuous stream of artist names flowing past with duplicate plays highlighted. Contrasts the triviality of small-scale list storage against multi-gigabyte streams.</w:t>
      </w:r>
    </w:p>
    <w:p>
      <w:r>
        <w:rPr>
          <w:rFonts w:ascii="Times New Roman" w:hAnsi="Times New Roman"/>
          <w:b/>
          <w:sz w:val="21"/>
        </w:rPr>
        <w:t>2. Concept Deep-Dive (Why this matters):</w:t>
        <w:br/>
      </w:r>
      <w:r>
        <w:rPr>
          <w:rFonts w:ascii="Times New Roman" w:hAnsi="Times New Roman"/>
          <w:sz w:val="20"/>
        </w:rPr>
        <w:t>The audience's natural intuition is: 'Why not just use a Python set() or a hash table?' For 10,000 items, a hash table takes a few kilobytes. You must demolish this naive intuition by scaling up to real-world dimensions. In a high-speed router observing 100 million network packets per second, or Spotify logging 2 billion global song streams daily, maintaining an exact hash table of unique user IDs requires hundreds of gigabytes of expensive SRAM. The list itself becomes the memory bottleneck. We want the count without the list.</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“Consider a modern streaming service like Spotify. Every second, tens of thousands of tracks are played worldwide. The engineering team needs to answer a deceptively simple query: *How many distinct artists were listened to today?* </w:t>
      </w:r>
      <w:r>
        <w:rPr>
          <w:rFonts w:ascii="Times New Roman" w:hAnsi="Times New Roman"/>
          <w:b/>
          <w:color w:val="A02828"/>
          <w:sz w:val="20"/>
        </w:rPr>
        <w:t xml:space="preserve"> [Pause] </w:t>
      </w:r>
      <w:r>
        <w:rPr>
          <w:rFonts w:ascii="Times New Roman" w:hAnsi="Times New Roman"/>
          <w:i/>
          <w:color w:val="141414"/>
          <w:sz w:val="21"/>
        </w:rPr>
        <w:t xml:space="preserve"> If you only have ten thousand plays, the answer is trivial: you initialize a hash set, check each incoming artist, and if they are not present, you add them. At the end of the day, you return the size of the set. Now scale this to reality. A telecommunications backbone sees billions of IP packets every hour. An exact set requires memory proportional to the number of distinct elements—O(d log n) bits. On high-speed network switches with expensive SRAM, keeping that list exhausts memory and crashes the pipeline. The list itself has become the problem. What we demand is a way to extract the count of distinct elements *without storing the elements themselves*.”</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Naive memory: O(d log n) bits</w:t>
      </w:r>
    </w:p>
    <w:p>
      <w:pPr>
        <w:pStyle w:val="ListBullet"/>
        <w:spacing w:before="20" w:after="40"/>
      </w:pPr>
      <w:r>
        <w:rPr>
          <w:rFonts w:ascii="Times New Roman" w:hAnsi="Times New Roman"/>
          <w:sz w:val="20"/>
        </w:rPr>
        <w:t>Scale: Billions of stream tokens per day</w:t>
      </w:r>
    </w:p>
    <w:p>
      <w:r>
        <w:rPr>
          <w:rFonts w:ascii="Times New Roman" w:hAnsi="Times New Roman"/>
          <w:b/>
          <w:sz w:val="21"/>
        </w:rPr>
        <w:t>5. Add-Up Points &amp; Advanced Context (To Show Deep Mastery):</w:t>
        <w:br/>
      </w:r>
      <w:r>
        <w:rPr>
          <w:rFonts w:ascii="Times New Roman" w:hAnsi="Times New Roman"/>
          <w:sz w:val="20"/>
        </w:rPr>
        <w:t>Distinguish between 'frequency estimation' (Heavy Hitters / Count-Min Sketch) and 'cardinality estimation' (Distinct Elements). Emphasize that counting distinct items is fundamentally harder because repeats provide zero new information yet must not distort the count.</w:t>
      </w:r>
    </w:p>
    <w:p>
      <w:pPr>
        <w:spacing w:before="120" w:after="160"/>
        <w:pBdr>
          <w:bottom w:val="single" w:sz="12" w:space="1" w:color="D0D5DD"/>
        </w:pBdr>
      </w:pPr>
    </w:p>
    <w:p>
      <w:r>
        <w:rPr>
          <w:rFonts w:ascii="Times New Roman" w:hAnsi="Times New Roman"/>
          <w:b/>
          <w:color w:val="107C41"/>
          <w:sz w:val="24"/>
        </w:rPr>
        <w:t>SLIDE 3: The Formal Problem — Mathematical Definition of DISTINCT-ELEMENTS (1:30 (1.5 min))</w:t>
      </w:r>
    </w:p>
    <w:p>
      <w:r>
        <w:rPr>
          <w:rFonts w:ascii="Times New Roman" w:hAnsi="Times New Roman"/>
          <w:b/>
          <w:sz w:val="21"/>
        </w:rPr>
        <w:t>1. What is physically on this slide:</w:t>
        <w:br/>
      </w:r>
      <w:r>
        <w:rPr>
          <w:rFonts w:ascii="Times New Roman" w:hAnsi="Times New Roman"/>
          <w:sz w:val="20"/>
        </w:rPr>
        <w:t>Formal definition box with glowing mathematical typography: Stream σ = ⟨a1, a2, ..., am⟩ from universe [n] = {1, ..., n}. Hover-glow equation displaying the (ε, δ)-approximation guarantee: P(|d̂/d - 1| &gt; ε) ≤ δ.</w:t>
      </w:r>
    </w:p>
    <w:p>
      <w:r>
        <w:rPr>
          <w:rFonts w:ascii="Times New Roman" w:hAnsi="Times New Roman"/>
          <w:b/>
          <w:sz w:val="21"/>
        </w:rPr>
        <w:t>2. Concept Deep-Dive (Why this matters):</w:t>
        <w:br/>
      </w:r>
      <w:r>
        <w:rPr>
          <w:rFonts w:ascii="Times New Roman" w:hAnsi="Times New Roman"/>
          <w:sz w:val="20"/>
        </w:rPr>
        <w:t>Define the DISTINCT-ELEMENTS problem with mathematical rigor. Introduce the four core parameters: m (stream length), n (universe of possible elements), d (true distinct elements), and the accuracy parameters (ε, δ). Explain the exact meaning of an (ε, δ)-approximation so the audience understands what 'success' means mathematically.</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“Here is the problem formulated in the rigorous language of probability and theoretical computer science. We are given a stream σ = ⟨a₁, a₂, …, a_m⟩ arriving one token at a time. Each token comes from an arbitrarily large universe </w:t>
      </w:r>
      <w:r>
        <w:rPr>
          <w:rFonts w:ascii="Times New Roman" w:hAnsi="Times New Roman"/>
          <w:b/>
          <w:color w:val="A02828"/>
          <w:sz w:val="20"/>
        </w:rPr>
        <w:t xml:space="preserve"> [n] </w:t>
      </w:r>
      <w:r>
        <w:rPr>
          <w:rFonts w:ascii="Times New Roman" w:hAnsi="Times New Roman"/>
          <w:i/>
          <w:color w:val="141414"/>
          <w:sz w:val="21"/>
        </w:rPr>
        <w:t xml:space="preserve"> = {1, 2, …, n}. We are constrained by two strict rules: we may read the stream **only once**, in sequence, and we may utilize only **sublinear memory**. Let d be the true number of distinct elements in the stream: d = |{a₁, …, a_m}|. Our goal is to output an estimate d̂ satisfying the (ε, δ) guarantee: The probability that the relative error exceeds ε is at most δ: P( |d̂/d − 1| &gt; ε ) ≤ δ. </w:t>
      </w:r>
      <w:r>
        <w:rPr>
          <w:rFonts w:ascii="Times New Roman" w:hAnsi="Times New Roman"/>
          <w:b/>
          <w:color w:val="A02828"/>
          <w:sz w:val="20"/>
        </w:rPr>
        <w:t xml:space="preserve"> [Pause 2 seconds] </w:t>
      </w:r>
      <w:r>
        <w:rPr>
          <w:rFonts w:ascii="Times New Roman" w:hAnsi="Times New Roman"/>
          <w:i/>
          <w:color w:val="141414"/>
          <w:sz w:val="21"/>
        </w:rPr>
        <w:t xml:space="preserve"> In plain words: with confidence at least 1 − δ, our estimate is trapped in the interval </w:t>
      </w:r>
      <w:r>
        <w:rPr>
          <w:rFonts w:ascii="Times New Roman" w:hAnsi="Times New Roman"/>
          <w:b/>
          <w:color w:val="A02828"/>
          <w:sz w:val="20"/>
        </w:rPr>
        <w:t xml:space="preserve"> [(1 − ε)d, (1 + ε)d] </w:t>
      </w:r>
      <w:r>
        <w:rPr>
          <w:rFonts w:ascii="Times New Roman" w:hAnsi="Times New Roman"/>
          <w:i/>
          <w:color w:val="141414"/>
          <w:sz w:val="21"/>
        </w:rPr>
        <w:t>. For example, if ε = 0.10 and δ = 1/3, it guarantees that at least two out of three times, our estimate is within 10% of the true distinct count. Later, Sagnik and Pritham will show how a simple median trick drives δ arbitrarily close to zero.”</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Target interval: [(1-ε)d, (1+ε)d]</w:t>
      </w:r>
    </w:p>
    <w:p>
      <w:pPr>
        <w:pStyle w:val="ListBullet"/>
        <w:spacing w:before="20" w:after="40"/>
      </w:pPr>
      <w:r>
        <w:rPr>
          <w:rFonts w:ascii="Times New Roman" w:hAnsi="Times New Roman"/>
          <w:sz w:val="20"/>
        </w:rPr>
        <w:t>Baseline failure probability: δ = 1/3</w:t>
      </w:r>
    </w:p>
    <w:p>
      <w:r>
        <w:rPr>
          <w:rFonts w:ascii="Times New Roman" w:hAnsi="Times New Roman"/>
          <w:b/>
          <w:sz w:val="21"/>
        </w:rPr>
        <w:t>5. Add-Up Points &amp; Advanced Context (To Show Deep Mastery):</w:t>
        <w:br/>
      </w:r>
      <w:r>
        <w:rPr>
          <w:rFonts w:ascii="Times New Roman" w:hAnsi="Times New Roman"/>
          <w:sz w:val="20"/>
        </w:rPr>
        <w:t>Point out the subtle distinction between relative error (|d̂ - d| ≤ εd) and additive error (|d̂ - d| ≤ εm). Additive error relative to m is trivial to achieve (e.g. via AMS sketches), but relative error with respect to d is vastly harder when d ≪ m.</w:t>
      </w:r>
    </w:p>
    <w:p>
      <w:pPr>
        <w:spacing w:before="120" w:after="160"/>
        <w:pBdr>
          <w:bottom w:val="single" w:sz="12" w:space="1" w:color="D0D5DD"/>
        </w:pBdr>
      </w:pPr>
    </w:p>
    <w:p>
      <w:r>
        <w:rPr>
          <w:rFonts w:ascii="Times New Roman" w:hAnsi="Times New Roman"/>
          <w:b/>
          <w:color w:val="107C41"/>
          <w:sz w:val="24"/>
        </w:rPr>
        <w:t>SLIDE 4: The Streaming Model &amp; Why Naive Approaches Fail (1:45 (1.75 min))</w:t>
      </w:r>
    </w:p>
    <w:p>
      <w:r>
        <w:rPr>
          <w:rFonts w:ascii="Times New Roman" w:hAnsi="Times New Roman"/>
          <w:b/>
          <w:sz w:val="21"/>
        </w:rPr>
        <w:t>1. What is physically on this slide:</w:t>
        <w:br/>
      </w:r>
      <w:r>
        <w:rPr>
          <w:rFonts w:ascii="Times New Roman" w:hAnsi="Times New Roman"/>
          <w:sz w:val="20"/>
        </w:rPr>
        <w:t>Comparison cards contrasting the streaming constraints against naive attempts. Features two crossed-out methods: 1. Exact / Deterministic Algorithms (Impossible in sublinear space). 2. Random Sampling of Plays (Fatal statistical bias). Highlights Ed Sheeran (67 plays) vs 1,987 single-appearance artists.</w:t>
      </w:r>
    </w:p>
    <w:p>
      <w:r>
        <w:rPr>
          <w:rFonts w:ascii="Times New Roman" w:hAnsi="Times New Roman"/>
          <w:b/>
          <w:sz w:val="21"/>
        </w:rPr>
        <w:t>2. Concept Deep-Dive (Why this matters):</w:t>
        <w:br/>
      </w:r>
      <w:r>
        <w:rPr>
          <w:rFonts w:ascii="Times New Roman" w:hAnsi="Times New Roman"/>
          <w:sz w:val="20"/>
        </w:rPr>
        <w:t>Deliver two foundational theoretical and statistical insights: First, Communication Complexity (Alon, Matias, Szegedy 1996) proves that ANY deterministic algorithm, or ANY exact algorithm, requires Ω(n) bits of memory. Therefore, approximation and randomization are the unavoidable mathematical price for small space. Second, explain why the obvious heuristic—'why not just sample 10% of the plays?'—is fundamentally flawed. Sampling stream tokens samples with probability proportional to item frequency. Heavy hitters dominate the sample, while tail elements vanish.</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“Why can we not just build a clever exact algorithm? Because theoretical computer science proves it is impossible. By a standard reduction to communication complexity—specifically the Set Disjointness problem—any algorithm that guarantees an exact count, or runs deterministically, requires Ω(n) bits of memory. You cannot beat this lower bound. Small space is only possible if you accept both **randomness** and **approximation**. </w:t>
      </w:r>
      <w:r>
        <w:rPr>
          <w:rFonts w:ascii="Times New Roman" w:hAnsi="Times New Roman"/>
          <w:b/>
          <w:color w:val="A02828"/>
          <w:sz w:val="20"/>
        </w:rPr>
        <w:t xml:space="preserve"> [Pause] </w:t>
      </w:r>
      <w:r>
        <w:rPr>
          <w:rFonts w:ascii="Times New Roman" w:hAnsi="Times New Roman"/>
          <w:i/>
          <w:color w:val="141414"/>
          <w:sz w:val="21"/>
        </w:rPr>
        <w:t xml:space="preserve"> So the engineer asks: 'Why not simply take a random sample of 5% of the song plays?' Here is why: sampling plays creates fatal statistical bias. When you sample plays, the probability an artist appears in your sample is proportional to their play count. In our Spotify dataset, Ed Sheeran appears 67 times, whereas 1,987 artists appear exactly once. A 5% uniform sample of plays will capture Ed Sheeran almost every single time, but it will miss over 95% of the single-appearance artists! To count unique artists, you must sample **distinct artists**, not stream tokens. How do you sample distinct artists when you do not even know who is distinct? That is the magic of hash functions, which Ashish will reveal in Act 2.”</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Exact space lower bound: Ω(n) bits</w:t>
      </w:r>
    </w:p>
    <w:p>
      <w:pPr>
        <w:pStyle w:val="ListBullet"/>
        <w:spacing w:before="20" w:after="40"/>
      </w:pPr>
      <w:r>
        <w:rPr>
          <w:rFonts w:ascii="Times New Roman" w:hAnsi="Times New Roman"/>
          <w:sz w:val="20"/>
        </w:rPr>
        <w:t>Ed Sheeran: 67 tracks</w:t>
      </w:r>
    </w:p>
    <w:p>
      <w:pPr>
        <w:pStyle w:val="ListBullet"/>
        <w:spacing w:before="20" w:after="40"/>
      </w:pPr>
      <w:r>
        <w:rPr>
          <w:rFonts w:ascii="Times New Roman" w:hAnsi="Times New Roman"/>
          <w:sz w:val="20"/>
        </w:rPr>
        <w:t>Single-appearance artists: 1,987 (52.1%)</w:t>
      </w:r>
    </w:p>
    <w:p>
      <w:r>
        <w:rPr>
          <w:rFonts w:ascii="Times New Roman" w:hAnsi="Times New Roman"/>
          <w:b/>
          <w:sz w:val="21"/>
        </w:rPr>
        <w:t>5. Add-Up Points &amp; Advanced Context (To Show Deep Mastery):</w:t>
        <w:br/>
      </w:r>
      <w:r>
        <w:rPr>
          <w:rFonts w:ascii="Times New Roman" w:hAnsi="Times New Roman"/>
          <w:sz w:val="20"/>
        </w:rPr>
        <w:t>Cite the seminal AMS 1996 paper (Alon, Matias, Szegedy - Journal of Computer and System Sciences). Explain that if someone asks 'what if all items appear with equal frequency?', sampling plays still gives an unbiased estimator of d only with massive variance that scales with m, which fails when stream length m grows arbitrarily large.</w:t>
      </w:r>
    </w:p>
    <w:p>
      <w:pPr>
        <w:spacing w:before="120" w:after="160"/>
        <w:pBdr>
          <w:bottom w:val="single" w:sz="12" w:space="1" w:color="D0D5DD"/>
        </w:pBdr>
      </w:pPr>
    </w:p>
    <w:p>
      <w:r>
        <w:rPr>
          <w:rFonts w:ascii="Times New Roman" w:hAnsi="Times New Roman"/>
          <w:b/>
          <w:color w:val="107C41"/>
          <w:sz w:val="24"/>
        </w:rPr>
        <w:t>SLIDE 5: The Spotify Dataset — Real-World High-Dimensional Corpus (1:00 (1.0 min))</w:t>
      </w:r>
    </w:p>
    <w:p>
      <w:r>
        <w:rPr>
          <w:rFonts w:ascii="Times New Roman" w:hAnsi="Times New Roman"/>
          <w:b/>
          <w:sz w:val="21"/>
        </w:rPr>
        <w:t>1. What is physically on this slide:</w:t>
        <w:br/>
      </w:r>
      <w:r>
        <w:rPr>
          <w:rFonts w:ascii="Times New Roman" w:hAnsi="Times New Roman"/>
          <w:sz w:val="20"/>
        </w:rPr>
        <w:t>Dataset Overview card displaying Kaggle metadata: 'Top 10,000 Spotify Songs (1950-now)' by joebeachcapital. Displays the 10,000 × 35 matrix structure, showing audio features (danceability, tempo, loudness) alongside categorical metadata (Artist Name, Artist URI, Album URI, Genres).</w:t>
      </w:r>
    </w:p>
    <w:p>
      <w:r>
        <w:rPr>
          <w:rFonts w:ascii="Times New Roman" w:hAnsi="Times New Roman"/>
          <w:b/>
          <w:sz w:val="21"/>
        </w:rPr>
        <w:t>2. Concept Deep-Dive (Why this matters):</w:t>
        <w:br/>
      </w:r>
      <w:r>
        <w:rPr>
          <w:rFonts w:ascii="Times New Roman" w:hAnsi="Times New Roman"/>
          <w:sz w:val="20"/>
        </w:rPr>
        <w:t>Ground the theory in real empirical data. Rather than using sterile synthetic pseudorandom numbers, we test BJKST against a real, messy music dataset. Explain the structure of the dataset and how we extract clean categorical streams from it.</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“To validate our theoretical findings, we deployed the BJKST algorithm against real-world data: the Kaggle Top 10,000 Spotify Songs dataset compiled by joebeachcapital. This dataset comprises 10,000 song tracks and 35 variables—including acoustic metrics like danceability and tempo, track popularity, and categorical identifiers. We focus specifically on three relational columns: **Artist URI(s)**, **Album URI**, and **Artist Genres**. Our primary benchmark is the stream of Artist URIs. Unlike synthetic benchmarks with artificial distributions, this data possesses authentic Zipfian-like popularity curves, collaboration strings, and real categorical noise.”</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10,000 tracks</w:t>
      </w:r>
    </w:p>
    <w:p>
      <w:pPr>
        <w:pStyle w:val="ListBullet"/>
        <w:spacing w:before="20" w:after="40"/>
      </w:pPr>
      <w:r>
        <w:rPr>
          <w:rFonts w:ascii="Times New Roman" w:hAnsi="Times New Roman"/>
          <w:sz w:val="20"/>
        </w:rPr>
        <w:t>35 variables</w:t>
      </w:r>
    </w:p>
    <w:p>
      <w:pPr>
        <w:pStyle w:val="ListBullet"/>
        <w:spacing w:before="20" w:after="40"/>
      </w:pPr>
      <w:r>
        <w:rPr>
          <w:rFonts w:ascii="Times New Roman" w:hAnsi="Times New Roman"/>
          <w:sz w:val="20"/>
        </w:rPr>
        <w:t>3 target columns: Artist URI, Album URI, Artist Genres</w:t>
      </w:r>
    </w:p>
    <w:p>
      <w:r>
        <w:rPr>
          <w:rFonts w:ascii="Times New Roman" w:hAnsi="Times New Roman"/>
          <w:b/>
          <w:sz w:val="21"/>
        </w:rPr>
        <w:t>5. Add-Up Points &amp; Advanced Context (To Show Deep Mastery):</w:t>
        <w:br/>
      </w:r>
      <w:r>
        <w:rPr>
          <w:rFonts w:ascii="Times New Roman" w:hAnsi="Times New Roman"/>
          <w:sz w:val="20"/>
        </w:rPr>
        <w:t>Acknowledge the data quirks (for credibility): the Kaggle title says 1960-now but the CSV filename is 1950-now; two tracks have invalid release year '0000'. Point out that these quirks do not touch our categorical URI columns.</w:t>
      </w:r>
    </w:p>
    <w:p>
      <w:pPr>
        <w:spacing w:before="120" w:after="160"/>
        <w:pBdr>
          <w:bottom w:val="single" w:sz="12" w:space="1" w:color="D0D5DD"/>
        </w:pBdr>
      </w:pPr>
    </w:p>
    <w:p>
      <w:r>
        <w:rPr>
          <w:rFonts w:ascii="Times New Roman" w:hAnsi="Times New Roman"/>
          <w:b/>
          <w:color w:val="107C41"/>
          <w:sz w:val="24"/>
        </w:rPr>
        <w:t>SLIDE 6: The Dataset Inspector — Virtualized RStudio View() Grid (2:00 (2.0 min))</w:t>
      </w:r>
    </w:p>
    <w:p>
      <w:r>
        <w:rPr>
          <w:rFonts w:ascii="Times New Roman" w:hAnsi="Times New Roman"/>
          <w:b/>
          <w:sz w:val="21"/>
        </w:rPr>
        <w:t>1. What is physically on this slide:</w:t>
        <w:br/>
      </w:r>
      <w:r>
        <w:rPr>
          <w:rFonts w:ascii="Times New Roman" w:hAnsi="Times New Roman"/>
          <w:sz w:val="20"/>
        </w:rPr>
        <w:t>Full-canvas RStudio View() data grid interface with dark IDE chrome (#0F141C). Features live virtualization across all 35 columns, sticky headers, type badges (&lt;chr&gt;, &lt;int&gt;, &lt;dbl&gt;), universal search bar, and the interactive 'Token Stream' toggle. Footer displays executable R console showing length(stream) = 12,035 and length(unique(artist_uris)) = 3,813.</w:t>
      </w:r>
    </w:p>
    <w:p>
      <w:r>
        <w:rPr>
          <w:rFonts w:ascii="Times New Roman" w:hAnsi="Times New Roman"/>
          <w:b/>
          <w:sz w:val="21"/>
        </w:rPr>
        <w:t>2. Concept Deep-Dive (Why this matters):</w:t>
        <w:br/>
      </w:r>
      <w:r>
        <w:rPr>
          <w:rFonts w:ascii="Times New Roman" w:hAnsi="Times New Roman"/>
          <w:sz w:val="20"/>
        </w:rPr>
        <w:t>Demonstrate the live RStudio View() inspector widget on stage. This is a visual highlight of the presentation. Explain the critical distinction between raw track rows (10,000) and artist stream tokens (12,035) due to multi-artist collaborations. Show why counting distinct string names yields 4,156 (erroneous) while counting distinct Artist URIs yields the true ground truth d = 3,813.</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“Let us examine the data directly inside our interactive RStudio View() environment. </w:t>
      </w:r>
      <w:r>
        <w:rPr>
          <w:rFonts w:ascii="Times New Roman" w:hAnsi="Times New Roman"/>
          <w:b/>
          <w:color w:val="A02828"/>
          <w:sz w:val="20"/>
        </w:rPr>
        <w:t xml:space="preserve"> [Click on the search bar or scroll horizontally across the 35 columns] </w:t>
      </w:r>
      <w:r>
        <w:rPr>
          <w:rFonts w:ascii="Times New Roman" w:hAnsi="Times New Roman"/>
          <w:i/>
          <w:color w:val="141414"/>
          <w:sz w:val="21"/>
        </w:rPr>
        <w:t xml:space="preserve"> Notice that each column displays its R data type—character strings for URIs, doubles for danceability and loudness, integers for popularity. Now, observe the top toolbar. There is a fundamental challenge in multi-artist songs: Consider row 3: 'Mike Posner, Seeb'. In the raw Kaggle CSV, that is a single row with two collaborating artists. If we naively treat the Artist Name string as the unit, we get 4,156 distinct strings. That is wrong! When we toggle to **Token Stream View** </w:t>
      </w:r>
      <w:r>
        <w:rPr>
          <w:rFonts w:ascii="Times New Roman" w:hAnsi="Times New Roman"/>
          <w:b/>
          <w:color w:val="A02828"/>
          <w:sz w:val="20"/>
        </w:rPr>
        <w:t xml:space="preserve"> [Click the Token Stream button live] </w:t>
      </w:r>
      <w:r>
        <w:rPr>
          <w:rFonts w:ascii="Times New Roman" w:hAnsi="Times New Roman"/>
          <w:i/>
          <w:color w:val="141414"/>
          <w:sz w:val="21"/>
        </w:rPr>
        <w:t>, our ingestion pipeline splits collaborations into distinct tokens. The stream expands from 10,000 rows to exactly **m = 12,035 artist tokens**. And when we deduplicate by Spotify's unique 22-character Artist URI, the ground truth collapses to exactly **d = 3,813 distinct artists**! Look at the R console footer: length(stream) is 12,035; length of unique artist URIs is 3,813. This number—3,813—is our ground truth benchmark. Every estimate produced by BJKST will be compared directly against it.”</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Raw rows: 10,000</w:t>
      </w:r>
    </w:p>
    <w:p>
      <w:pPr>
        <w:pStyle w:val="ListBullet"/>
        <w:spacing w:before="20" w:after="40"/>
      </w:pPr>
      <w:r>
        <w:rPr>
          <w:rFonts w:ascii="Times New Roman" w:hAnsi="Times New Roman"/>
          <w:sz w:val="20"/>
        </w:rPr>
        <w:t>Token stream length m: 12,035</w:t>
      </w:r>
    </w:p>
    <w:p>
      <w:pPr>
        <w:pStyle w:val="ListBullet"/>
        <w:spacing w:before="20" w:after="40"/>
      </w:pPr>
      <w:r>
        <w:rPr>
          <w:rFonts w:ascii="Times New Roman" w:hAnsi="Times New Roman"/>
          <w:sz w:val="20"/>
        </w:rPr>
        <w:t>True distinct artists d: 3,813</w:t>
      </w:r>
    </w:p>
    <w:p>
      <w:pPr>
        <w:pStyle w:val="ListBullet"/>
        <w:spacing w:before="20" w:after="40"/>
      </w:pPr>
      <w:r>
        <w:rPr>
          <w:rFonts w:ascii="Times New Roman" w:hAnsi="Times New Roman"/>
          <w:sz w:val="20"/>
        </w:rPr>
        <w:t>Erroneous string count: 4,156</w:t>
      </w:r>
    </w:p>
    <w:p>
      <w:r>
        <w:rPr>
          <w:rFonts w:ascii="Times New Roman" w:hAnsi="Times New Roman"/>
          <w:b/>
          <w:sz w:val="21"/>
        </w:rPr>
        <w:t>5. Add-Up Points &amp; Advanced Context (To Show Deep Mastery):</w:t>
        <w:br/>
      </w:r>
      <w:r>
        <w:rPr>
          <w:rFonts w:ascii="Times New Roman" w:hAnsi="Times New Roman"/>
          <w:sz w:val="20"/>
        </w:rPr>
        <w:t>Explain that using Artist URIs (e.g., spotify:artist:4gzpq5DPGxSnKTe4SA8HAU) eliminates ambiguities caused by spelling variations, special characters, or artists sharing identical stage names.</w:t>
      </w:r>
    </w:p>
    <w:p>
      <w:pPr>
        <w:spacing w:before="120" w:after="160"/>
        <w:pBdr>
          <w:bottom w:val="single" w:sz="12" w:space="1" w:color="D0D5DD"/>
        </w:pBdr>
      </w:pPr>
    </w:p>
    <w:p>
      <w:r>
        <w:rPr>
          <w:rFonts w:ascii="Times New Roman" w:hAnsi="Times New Roman"/>
          <w:b/>
          <w:color w:val="107C41"/>
          <w:sz w:val="24"/>
        </w:rPr>
        <w:t>SLIDE 7: Why It Fits, The Scale Model Concept &amp; The BJKST Intuition (1:30 (1.5 min))</w:t>
      </w:r>
    </w:p>
    <w:p>
      <w:r>
        <w:rPr>
          <w:rFonts w:ascii="Times New Roman" w:hAnsi="Times New Roman"/>
          <w:b/>
          <w:sz w:val="21"/>
        </w:rPr>
        <w:t>1. What is physically on this slide:</w:t>
        <w:br/>
      </w:r>
      <w:r>
        <w:rPr>
          <w:rFonts w:ascii="Times New Roman" w:hAnsi="Times New Roman"/>
          <w:sz w:val="20"/>
        </w:rPr>
        <w:t>The Stream Pipeline card displaying the first 11 tokens from the first 9 tracks: ⟨The Temper Trap, Frankie Valli, Mike Posner, Seeb, Foxes, Captain &amp; Tennille, ZAYN, PARTYNEXTDOOR, Rita Ora, Coldplay, Faith Hill⟩. Features the 4-point justification card, the Scale Model banner, and the 3-sentence algorithm roadmap.</w:t>
      </w:r>
    </w:p>
    <w:p>
      <w:r>
        <w:rPr>
          <w:rFonts w:ascii="Times New Roman" w:hAnsi="Times New Roman"/>
          <w:b/>
          <w:sz w:val="21"/>
        </w:rPr>
        <w:t>2. Concept Deep-Dive (Why this matters):</w:t>
        <w:br/>
      </w:r>
      <w:r>
        <w:rPr>
          <w:rFonts w:ascii="Times New Roman" w:hAnsi="Times New Roman"/>
          <w:sz w:val="20"/>
        </w:rPr>
        <w:t>Summarize why this dataset is the perfect laboratory: 1) Heavy repetition, 2) Ground truth known, 3) Real categorical data, 4) Multiple streams for free. Address the elephant in the room: '10,000 rows fit in RAM, so why use BJKST here?' Answer: it is a **Scale Model**, like testing a model airplane in a wind tunnel. Deliver the 3-sentence algorithm intuition, and execute a seamless handoff to Ashish.</w:t>
      </w:r>
    </w:p>
    <w:p>
      <w:r>
        <w:rPr>
          <w:rFonts w:ascii="Times New Roman" w:hAnsi="Times New Roman"/>
          <w:b/>
          <w:sz w:val="21"/>
        </w:rPr>
        <w:t>3. What to Say (Spoken Script):</w:t>
      </w:r>
    </w:p>
    <w:p>
      <w:pPr>
        <w:spacing w:before="80" w:after="120" w:line="276" w:lineRule="auto"/>
        <w:ind w:left="360" w:right="216"/>
      </w:pPr>
      <w:r>
        <w:rPr>
          <w:rFonts w:ascii="Times New Roman" w:hAnsi="Times New Roman"/>
          <w:i/>
          <w:color w:val="141414"/>
          <w:sz w:val="21"/>
        </w:rPr>
        <w:t xml:space="preserve">“Here are the first eleven tokens of our stream, extracted from the first nine tracks. Notice that nine tracks produce eleven tokens because of collaborations like Mike Posner and Seeb. Now, let us be completely honest with our audience: 10,000 tracks easily fit inside the RAM of any smartphone. We do not *need* BJKST to count 3,813 artists on this laptop. We use this dataset as a **scale model**. Just as aerospace engineers test a miniature wing in a wind tunnel where forces can be measured exactly, we run BJKST on this dataset because the ground truth—3,813—is known to the exact integer. That allows us to verify the theoretical error bounds with absolute precision. </w:t>
      </w:r>
      <w:r>
        <w:rPr>
          <w:rFonts w:ascii="Times New Roman" w:hAnsi="Times New Roman"/>
          <w:b/>
          <w:color w:val="A02828"/>
          <w:sz w:val="20"/>
        </w:rPr>
        <w:t xml:space="preserve"> [Pause 2 seconds] </w:t>
      </w:r>
      <w:r>
        <w:rPr>
          <w:rFonts w:ascii="Times New Roman" w:hAnsi="Times New Roman"/>
          <w:i/>
          <w:color w:val="141414"/>
          <w:sz w:val="21"/>
        </w:rPr>
        <w:t xml:space="preserve"> Here is the core idea of BJKST in three sentences: 1. Assign every artist a random-looking number using a hash function, so the same artist always receives the exact same number. 2. Keep in memory only the artists whose number is unusually 'lucky'—say, 1 in 2^z—and make 'lucky' rarer whenever our buffer fills up. 3. At the end, count how many lucky artists survived in our buffer, and multiply by 2^z. </w:t>
      </w:r>
      <w:r>
        <w:rPr>
          <w:rFonts w:ascii="Times New Roman" w:hAnsi="Times New Roman"/>
          <w:b/>
          <w:color w:val="A02828"/>
          <w:sz w:val="20"/>
        </w:rPr>
        <w:t xml:space="preserve"> [Smile and gesture toward Ashish] </w:t>
      </w:r>
      <w:r>
        <w:rPr>
          <w:rFonts w:ascii="Times New Roman" w:hAnsi="Times New Roman"/>
          <w:i/>
          <w:color w:val="141414"/>
          <w:sz w:val="21"/>
        </w:rPr>
        <w:t xml:space="preserve"> The problem is defined, the dataset is verified, and the idea is clear. But how do we define 'luck' without flipping a coin on every play? To explain the machinery of 2-universal hash functions, I hand over to Ashish.”</w:t>
      </w:r>
    </w:p>
    <w:p>
      <w:r>
        <w:rPr>
          <w:rFonts w:ascii="Times New Roman" w:hAnsi="Times New Roman"/>
          <w:b/>
          <w:sz w:val="21"/>
        </w:rPr>
        <w:t>4. Key Numbers &amp; Anchor Points to Hit Hard:</w:t>
        <w:br/>
      </w:r>
    </w:p>
    <w:p>
      <w:pPr>
        <w:pStyle w:val="ListBullet"/>
        <w:spacing w:before="20" w:after="40"/>
      </w:pPr>
      <w:r>
        <w:rPr>
          <w:rFonts w:ascii="Times New Roman" w:hAnsi="Times New Roman"/>
          <w:sz w:val="20"/>
        </w:rPr>
        <w:t>First 9 tracks = 11 tokens</w:t>
      </w:r>
    </w:p>
    <w:p>
      <w:pPr>
        <w:pStyle w:val="ListBullet"/>
        <w:spacing w:before="20" w:after="40"/>
      </w:pPr>
      <w:r>
        <w:rPr>
          <w:rFonts w:ascii="Times New Roman" w:hAnsi="Times New Roman"/>
          <w:sz w:val="20"/>
        </w:rPr>
        <w:t>Scale model: 3,813 ground truth known</w:t>
      </w:r>
    </w:p>
    <w:p>
      <w:pPr>
        <w:pStyle w:val="ListBullet"/>
        <w:spacing w:before="20" w:after="40"/>
      </w:pPr>
      <w:r>
        <w:rPr>
          <w:rFonts w:ascii="Times New Roman" w:hAnsi="Times New Roman"/>
          <w:sz w:val="20"/>
        </w:rPr>
        <w:t>Scaling factor: 2^z</w:t>
      </w:r>
    </w:p>
    <w:p>
      <w:r>
        <w:rPr>
          <w:rFonts w:ascii="Times New Roman" w:hAnsi="Times New Roman"/>
          <w:b/>
          <w:sz w:val="21"/>
        </w:rPr>
        <w:t>5. Add-Up Points &amp; Advanced Context (To Show Deep Mastery):</w:t>
        <w:br/>
      </w:r>
      <w:r>
        <w:rPr>
          <w:rFonts w:ascii="Times New Roman" w:hAnsi="Times New Roman"/>
          <w:sz w:val="20"/>
        </w:rPr>
        <w:t>Mention that this exact scale-model methodology is standard in ACM SIGMOD and IEEE VLDB benchmark suites.</w:t>
      </w:r>
    </w:p>
    <w:p>
      <w:pPr>
        <w:spacing w:before="120" w:after="160"/>
        <w:pBdr>
          <w:bottom w:val="single" w:sz="12" w:space="1" w:color="D0D5DD"/>
        </w:pBdr>
      </w:pPr>
    </w:p>
    <w:p>
      <w:r>
        <w:rPr>
          <w:rFonts w:ascii="Times New Roman" w:hAnsi="Times New Roman"/>
          <w:b/>
          <w:color w:val="107C41"/>
          <w:sz w:val="26"/>
        </w:rPr>
        <w:t>Time Breakdown (10-Minute Budget)</w:t>
      </w:r>
    </w:p>
    <w:tbl>
      <w:tblPr>
        <w:tblW w:type="auto" w:w="0"/>
        <w:jc w:val="center"/>
        <w:tblLook w:firstColumn="1" w:firstRow="1" w:lastColumn="0" w:lastRow="0" w:noHBand="0" w:noVBand="1" w:val="04A0"/>
      </w:tblPr>
      <w:tblGrid>
        <w:gridCol w:w="3120"/>
        <w:gridCol w:w="3120"/>
        <w:gridCol w:w="3120"/>
      </w:tblGrid>
      <w:tr>
        <w:tc>
          <w:tcPr>
            <w:tcW w:type="dxa" w:w="3120"/>
            <w:shd w:fill="107C41"/>
            <w:tcMar>
              <w:top w:w="80" w:type="dxa"/>
              <w:bottom w:w="80" w:type="dxa"/>
              <w:left w:w="120" w:type="dxa"/>
              <w:right w:w="120" w:type="dxa"/>
            </w:tcMar>
          </w:tcPr>
          <w:p>
            <w:r>
              <w:rPr>
                <w:rFonts w:ascii="Times New Roman" w:hAnsi="Times New Roman"/>
                <w:b/>
                <w:color w:val="FFFFFF"/>
              </w:rPr>
              <w:t>Slide #</w:t>
            </w:r>
          </w:p>
        </w:tc>
        <w:tc>
          <w:tcPr>
            <w:tcW w:type="dxa" w:w="3120"/>
            <w:shd w:fill="107C41"/>
            <w:tcMar>
              <w:top w:w="80" w:type="dxa"/>
              <w:bottom w:w="80" w:type="dxa"/>
              <w:left w:w="120" w:type="dxa"/>
              <w:right w:w="120" w:type="dxa"/>
            </w:tcMar>
          </w:tcPr>
          <w:p>
            <w:r>
              <w:rPr>
                <w:rFonts w:ascii="Times New Roman" w:hAnsi="Times New Roman"/>
                <w:b/>
                <w:color w:val="FFFFFF"/>
              </w:rPr>
              <w:t>Slide Topic &amp; Presentation Focus</w:t>
            </w:r>
          </w:p>
        </w:tc>
        <w:tc>
          <w:tcPr>
            <w:tcW w:type="dxa" w:w="3120"/>
            <w:shd w:fill="107C41"/>
            <w:tcMar>
              <w:top w:w="80" w:type="dxa"/>
              <w:bottom w:w="80" w:type="dxa"/>
              <w:left w:w="120" w:type="dxa"/>
              <w:right w:w="120" w:type="dxa"/>
            </w:tcMar>
          </w:tcPr>
          <w:p>
            <w:r>
              <w:rPr>
                <w:rFonts w:ascii="Times New Roman" w:hAnsi="Times New Roman"/>
                <w:b/>
                <w:color w:val="FFFFFF"/>
              </w:rPr>
              <w:t>Allocated Time</w:t>
            </w:r>
          </w:p>
        </w:tc>
      </w:tr>
      <w:tr>
        <w:tc>
          <w:tcPr>
            <w:tcW w:type="dxa" w:w="3120"/>
            <w:tcMar>
              <w:top w:w="60" w:type="dxa"/>
              <w:bottom w:w="60" w:type="dxa"/>
              <w:left w:w="100" w:type="dxa"/>
              <w:right w:w="100" w:type="dxa"/>
            </w:tcMar>
            <w:shd w:fill="F4F9F5"/>
          </w:tcPr>
          <w:p>
            <w:r>
              <w:rPr>
                <w:rFonts w:ascii="Times New Roman" w:hAnsi="Times New Roman"/>
                <w:sz w:val="19"/>
              </w:rPr>
              <w:t>Slide 1</w:t>
            </w:r>
          </w:p>
        </w:tc>
        <w:tc>
          <w:tcPr>
            <w:tcW w:type="dxa" w:w="3120"/>
            <w:tcMar>
              <w:top w:w="60" w:type="dxa"/>
              <w:bottom w:w="60" w:type="dxa"/>
              <w:left w:w="100" w:type="dxa"/>
              <w:right w:w="100" w:type="dxa"/>
            </w:tcMar>
            <w:shd w:fill="F4F9F5"/>
          </w:tcPr>
          <w:p>
            <w:r>
              <w:rPr>
                <w:rFonts w:ascii="Times New Roman" w:hAnsi="Times New Roman"/>
                <w:sz w:val="19"/>
              </w:rPr>
              <w:t>Title Cover &amp; Team Introduction</w:t>
            </w:r>
          </w:p>
        </w:tc>
        <w:tc>
          <w:tcPr>
            <w:tcW w:type="dxa" w:w="3120"/>
            <w:tcMar>
              <w:top w:w="60" w:type="dxa"/>
              <w:bottom w:w="60" w:type="dxa"/>
              <w:left w:w="100" w:type="dxa"/>
              <w:right w:w="100" w:type="dxa"/>
            </w:tcMar>
            <w:shd w:fill="F4F9F5"/>
          </w:tcPr>
          <w:p>
            <w:r>
              <w:rPr>
                <w:rFonts w:ascii="Times New Roman" w:hAnsi="Times New Roman"/>
                <w:sz w:val="19"/>
              </w:rPr>
              <w:t>0:45 min</w:t>
            </w:r>
          </w:p>
        </w:tc>
      </w:tr>
      <w:tr>
        <w:tc>
          <w:tcPr>
            <w:tcW w:type="dxa" w:w="3120"/>
            <w:tcMar>
              <w:top w:w="60" w:type="dxa"/>
              <w:bottom w:w="60" w:type="dxa"/>
              <w:left w:w="100" w:type="dxa"/>
              <w:right w:w="100" w:type="dxa"/>
            </w:tcMar>
          </w:tcPr>
          <w:p>
            <w:r>
              <w:rPr>
                <w:rFonts w:ascii="Times New Roman" w:hAnsi="Times New Roman"/>
                <w:sz w:val="19"/>
              </w:rPr>
              <w:t>Slide 2</w:t>
            </w:r>
          </w:p>
        </w:tc>
        <w:tc>
          <w:tcPr>
            <w:tcW w:type="dxa" w:w="3120"/>
            <w:tcMar>
              <w:top w:w="60" w:type="dxa"/>
              <w:bottom w:w="60" w:type="dxa"/>
              <w:left w:w="100" w:type="dxa"/>
              <w:right w:w="100" w:type="dxa"/>
            </w:tcMar>
          </w:tcPr>
          <w:p>
            <w:r>
              <w:rPr>
                <w:rFonts w:ascii="Times New Roman" w:hAnsi="Times New Roman"/>
                <w:sz w:val="19"/>
              </w:rPr>
              <w:t>The Problem Statement (Why Storing a List Fails)</w:t>
            </w:r>
          </w:p>
        </w:tc>
        <w:tc>
          <w:tcPr>
            <w:tcW w:type="dxa" w:w="3120"/>
            <w:tcMar>
              <w:top w:w="60" w:type="dxa"/>
              <w:bottom w:w="60" w:type="dxa"/>
              <w:left w:w="100" w:type="dxa"/>
              <w:right w:w="100" w:type="dxa"/>
            </w:tcMar>
          </w:tcPr>
          <w:p>
            <w:r>
              <w:rPr>
                <w:rFonts w:ascii="Times New Roman" w:hAnsi="Times New Roman"/>
                <w:sz w:val="19"/>
              </w:rPr>
              <w:t>1:30 min</w:t>
            </w:r>
          </w:p>
        </w:tc>
      </w:tr>
      <w:tr>
        <w:tc>
          <w:tcPr>
            <w:tcW w:type="dxa" w:w="3120"/>
            <w:tcMar>
              <w:top w:w="60" w:type="dxa"/>
              <w:bottom w:w="60" w:type="dxa"/>
              <w:left w:w="100" w:type="dxa"/>
              <w:right w:w="100" w:type="dxa"/>
            </w:tcMar>
            <w:shd w:fill="F4F9F5"/>
          </w:tcPr>
          <w:p>
            <w:r>
              <w:rPr>
                <w:rFonts w:ascii="Times New Roman" w:hAnsi="Times New Roman"/>
                <w:sz w:val="19"/>
              </w:rPr>
              <w:t>Slide 3</w:t>
            </w:r>
          </w:p>
        </w:tc>
        <w:tc>
          <w:tcPr>
            <w:tcW w:type="dxa" w:w="3120"/>
            <w:tcMar>
              <w:top w:w="60" w:type="dxa"/>
              <w:bottom w:w="60" w:type="dxa"/>
              <w:left w:w="100" w:type="dxa"/>
              <w:right w:w="100" w:type="dxa"/>
            </w:tcMar>
            <w:shd w:fill="F4F9F5"/>
          </w:tcPr>
          <w:p>
            <w:r>
              <w:rPr>
                <w:rFonts w:ascii="Times New Roman" w:hAnsi="Times New Roman"/>
                <w:sz w:val="19"/>
              </w:rPr>
              <w:t>Formal DISTINCT-ELEMENTS &amp; (ε, δ) Guarantee</w:t>
            </w:r>
          </w:p>
        </w:tc>
        <w:tc>
          <w:tcPr>
            <w:tcW w:type="dxa" w:w="3120"/>
            <w:tcMar>
              <w:top w:w="60" w:type="dxa"/>
              <w:bottom w:w="60" w:type="dxa"/>
              <w:left w:w="100" w:type="dxa"/>
              <w:right w:w="100" w:type="dxa"/>
            </w:tcMar>
            <w:shd w:fill="F4F9F5"/>
          </w:tcPr>
          <w:p>
            <w:r>
              <w:rPr>
                <w:rFonts w:ascii="Times New Roman" w:hAnsi="Times New Roman"/>
                <w:sz w:val="19"/>
              </w:rPr>
              <w:t>1:30 min</w:t>
            </w:r>
          </w:p>
        </w:tc>
      </w:tr>
      <w:tr>
        <w:tc>
          <w:tcPr>
            <w:tcW w:type="dxa" w:w="3120"/>
            <w:tcMar>
              <w:top w:w="60" w:type="dxa"/>
              <w:bottom w:w="60" w:type="dxa"/>
              <w:left w:w="100" w:type="dxa"/>
              <w:right w:w="100" w:type="dxa"/>
            </w:tcMar>
          </w:tcPr>
          <w:p>
            <w:r>
              <w:rPr>
                <w:rFonts w:ascii="Times New Roman" w:hAnsi="Times New Roman"/>
                <w:sz w:val="19"/>
              </w:rPr>
              <w:t>Slide 4</w:t>
            </w:r>
          </w:p>
        </w:tc>
        <w:tc>
          <w:tcPr>
            <w:tcW w:type="dxa" w:w="3120"/>
            <w:tcMar>
              <w:top w:w="60" w:type="dxa"/>
              <w:bottom w:w="60" w:type="dxa"/>
              <w:left w:w="100" w:type="dxa"/>
              <w:right w:w="100" w:type="dxa"/>
            </w:tcMar>
          </w:tcPr>
          <w:p>
            <w:r>
              <w:rPr>
                <w:rFonts w:ascii="Times New Roman" w:hAnsi="Times New Roman"/>
                <w:sz w:val="19"/>
              </w:rPr>
              <w:t>Streaming Model &amp; Why Sampling Plays Fails</w:t>
            </w:r>
          </w:p>
        </w:tc>
        <w:tc>
          <w:tcPr>
            <w:tcW w:type="dxa" w:w="3120"/>
            <w:tcMar>
              <w:top w:w="60" w:type="dxa"/>
              <w:bottom w:w="60" w:type="dxa"/>
              <w:left w:w="100" w:type="dxa"/>
              <w:right w:w="100" w:type="dxa"/>
            </w:tcMar>
          </w:tcPr>
          <w:p>
            <w:r>
              <w:rPr>
                <w:rFonts w:ascii="Times New Roman" w:hAnsi="Times New Roman"/>
                <w:sz w:val="19"/>
              </w:rPr>
              <w:t>1:45 min</w:t>
            </w:r>
          </w:p>
        </w:tc>
      </w:tr>
      <w:tr>
        <w:tc>
          <w:tcPr>
            <w:tcW w:type="dxa" w:w="3120"/>
            <w:tcMar>
              <w:top w:w="60" w:type="dxa"/>
              <w:bottom w:w="60" w:type="dxa"/>
              <w:left w:w="100" w:type="dxa"/>
              <w:right w:w="100" w:type="dxa"/>
            </w:tcMar>
            <w:shd w:fill="F4F9F5"/>
          </w:tcPr>
          <w:p>
            <w:r>
              <w:rPr>
                <w:rFonts w:ascii="Times New Roman" w:hAnsi="Times New Roman"/>
                <w:sz w:val="19"/>
              </w:rPr>
              <w:t>Slide 5</w:t>
            </w:r>
          </w:p>
        </w:tc>
        <w:tc>
          <w:tcPr>
            <w:tcW w:type="dxa" w:w="3120"/>
            <w:tcMar>
              <w:top w:w="60" w:type="dxa"/>
              <w:bottom w:w="60" w:type="dxa"/>
              <w:left w:w="100" w:type="dxa"/>
              <w:right w:w="100" w:type="dxa"/>
            </w:tcMar>
            <w:shd w:fill="F4F9F5"/>
          </w:tcPr>
          <w:p>
            <w:r>
              <w:rPr>
                <w:rFonts w:ascii="Times New Roman" w:hAnsi="Times New Roman"/>
                <w:sz w:val="19"/>
              </w:rPr>
              <w:t>Spotify Dataset Overview &amp; Relational Structure</w:t>
            </w:r>
          </w:p>
        </w:tc>
        <w:tc>
          <w:tcPr>
            <w:tcW w:type="dxa" w:w="3120"/>
            <w:tcMar>
              <w:top w:w="60" w:type="dxa"/>
              <w:bottom w:w="60" w:type="dxa"/>
              <w:left w:w="100" w:type="dxa"/>
              <w:right w:w="100" w:type="dxa"/>
            </w:tcMar>
            <w:shd w:fill="F4F9F5"/>
          </w:tcPr>
          <w:p>
            <w:r>
              <w:rPr>
                <w:rFonts w:ascii="Times New Roman" w:hAnsi="Times New Roman"/>
                <w:sz w:val="19"/>
              </w:rPr>
              <w:t>1:00 min</w:t>
            </w:r>
          </w:p>
        </w:tc>
      </w:tr>
      <w:tr>
        <w:tc>
          <w:tcPr>
            <w:tcW w:type="dxa" w:w="3120"/>
            <w:tcMar>
              <w:top w:w="60" w:type="dxa"/>
              <w:bottom w:w="60" w:type="dxa"/>
              <w:left w:w="100" w:type="dxa"/>
              <w:right w:w="100" w:type="dxa"/>
            </w:tcMar>
          </w:tcPr>
          <w:p>
            <w:r>
              <w:rPr>
                <w:rFonts w:ascii="Times New Roman" w:hAnsi="Times New Roman"/>
                <w:sz w:val="19"/>
              </w:rPr>
              <w:t>Slide 6</w:t>
            </w:r>
          </w:p>
        </w:tc>
        <w:tc>
          <w:tcPr>
            <w:tcW w:type="dxa" w:w="3120"/>
            <w:tcMar>
              <w:top w:w="60" w:type="dxa"/>
              <w:bottom w:w="60" w:type="dxa"/>
              <w:left w:w="100" w:type="dxa"/>
              <w:right w:w="100" w:type="dxa"/>
            </w:tcMar>
          </w:tcPr>
          <w:p>
            <w:r>
              <w:rPr>
                <w:rFonts w:ascii="Times New Roman" w:hAnsi="Times New Roman"/>
                <w:sz w:val="19"/>
              </w:rPr>
              <w:t>Interactive RStudio View() Inspector (Live Demo)</w:t>
            </w:r>
          </w:p>
        </w:tc>
        <w:tc>
          <w:tcPr>
            <w:tcW w:type="dxa" w:w="3120"/>
            <w:tcMar>
              <w:top w:w="60" w:type="dxa"/>
              <w:bottom w:w="60" w:type="dxa"/>
              <w:left w:w="100" w:type="dxa"/>
              <w:right w:w="100" w:type="dxa"/>
            </w:tcMar>
          </w:tcPr>
          <w:p>
            <w:r>
              <w:rPr>
                <w:rFonts w:ascii="Times New Roman" w:hAnsi="Times New Roman"/>
                <w:sz w:val="19"/>
              </w:rPr>
              <w:t>2:00 min</w:t>
            </w:r>
          </w:p>
        </w:tc>
      </w:tr>
      <w:tr>
        <w:tc>
          <w:tcPr>
            <w:tcW w:type="dxa" w:w="3120"/>
            <w:tcMar>
              <w:top w:w="60" w:type="dxa"/>
              <w:bottom w:w="60" w:type="dxa"/>
              <w:left w:w="100" w:type="dxa"/>
              <w:right w:w="100" w:type="dxa"/>
            </w:tcMar>
            <w:shd w:fill="F4F9F5"/>
          </w:tcPr>
          <w:p>
            <w:r>
              <w:rPr>
                <w:rFonts w:ascii="Times New Roman" w:hAnsi="Times New Roman"/>
                <w:sz w:val="19"/>
              </w:rPr>
              <w:t>Slide 7</w:t>
            </w:r>
          </w:p>
        </w:tc>
        <w:tc>
          <w:tcPr>
            <w:tcW w:type="dxa" w:w="3120"/>
            <w:tcMar>
              <w:top w:w="60" w:type="dxa"/>
              <w:bottom w:w="60" w:type="dxa"/>
              <w:left w:w="100" w:type="dxa"/>
              <w:right w:w="100" w:type="dxa"/>
            </w:tcMar>
            <w:shd w:fill="F4F9F5"/>
          </w:tcPr>
          <w:p>
            <w:r>
              <w:rPr>
                <w:rFonts w:ascii="Times New Roman" w:hAnsi="Times New Roman"/>
                <w:sz w:val="19"/>
              </w:rPr>
              <w:t>Scale Model Rationale, 3-Sentence Intuition &amp; Handoff</w:t>
            </w:r>
          </w:p>
        </w:tc>
        <w:tc>
          <w:tcPr>
            <w:tcW w:type="dxa" w:w="3120"/>
            <w:tcMar>
              <w:top w:w="60" w:type="dxa"/>
              <w:bottom w:w="60" w:type="dxa"/>
              <w:left w:w="100" w:type="dxa"/>
              <w:right w:w="100" w:type="dxa"/>
            </w:tcMar>
            <w:shd w:fill="F4F9F5"/>
          </w:tcPr>
          <w:p>
            <w:r>
              <w:rPr>
                <w:rFonts w:ascii="Times New Roman" w:hAnsi="Times New Roman"/>
                <w:sz w:val="19"/>
              </w:rPr>
              <w:t>1:30 min</w:t>
            </w:r>
          </w:p>
        </w:tc>
      </w:tr>
    </w:tbl>
    <w:p>
      <w:pPr>
        <w:spacing w:before="240"/>
      </w:pPr>
      <w:r>
        <w:rPr>
          <w:rFonts w:ascii="Times New Roman" w:hAnsi="Times New Roman"/>
          <w:b/>
          <w:color w:val="107C41"/>
          <w:sz w:val="26"/>
        </w:rPr>
        <w:t>Delivery Tips for Arkaroy (10-Minute Format)</w:t>
      </w:r>
    </w:p>
    <w:p>
      <w:r>
        <w:rPr>
          <w:b/>
        </w:rPr>
        <w:t>Do:</w:t>
        <w:br/>
      </w:r>
    </w:p>
    <w:p>
      <w:pPr>
        <w:pStyle w:val="ListBullet"/>
        <w:spacing w:before="20" w:after="40"/>
      </w:pPr>
      <w:r>
        <w:rPr>
          <w:rFonts w:ascii="Times New Roman" w:hAnsi="Times New Roman"/>
          <w:sz w:val="20"/>
        </w:rPr>
        <w:t>Hit the core numbers hard: 12,035 tokens (m) and 3,813 distinct artists (d). Repeat them.</w:t>
      </w:r>
    </w:p>
    <w:p>
      <w:pPr>
        <w:pStyle w:val="ListBullet"/>
        <w:spacing w:before="20" w:after="40"/>
      </w:pPr>
      <w:r>
        <w:rPr>
          <w:rFonts w:ascii="Times New Roman" w:hAnsi="Times New Roman"/>
          <w:sz w:val="20"/>
        </w:rPr>
        <w:t>Interact with Slide 6! Click the search bar or toggle 'Token Stream' live—it proves you have a real software engine.</w:t>
      </w:r>
    </w:p>
    <w:p>
      <w:pPr>
        <w:pStyle w:val="ListBullet"/>
        <w:spacing w:before="20" w:after="40"/>
      </w:pPr>
      <w:r>
        <w:rPr>
          <w:rFonts w:ascii="Times New Roman" w:hAnsi="Times New Roman"/>
          <w:sz w:val="20"/>
        </w:rPr>
        <w:t>Emphasize the 'Scale Model' concept proactively before anyone in the faculty asks why you didn't just use set().</w:t>
      </w:r>
    </w:p>
    <w:p>
      <w:pPr>
        <w:pStyle w:val="ListBullet"/>
        <w:spacing w:before="20" w:after="40"/>
      </w:pPr>
      <w:r>
        <w:rPr>
          <w:rFonts w:ascii="Times New Roman" w:hAnsi="Times New Roman"/>
          <w:sz w:val="20"/>
        </w:rPr>
        <w:t>Contrast Ed Sheeran (67 plays) with the 1,987 single-play artists. It is the single best intuitive proof of why sampling plays fails.</w:t>
      </w:r>
    </w:p>
    <w:p>
      <w:pPr>
        <w:pStyle w:val="ListBullet"/>
        <w:spacing w:before="20" w:after="40"/>
      </w:pPr>
      <w:r>
        <w:rPr>
          <w:rFonts w:ascii="Times New Roman" w:hAnsi="Times New Roman"/>
          <w:sz w:val="20"/>
        </w:rPr>
        <w:t>Speak deliberately and pause after big questions. You set the tempo for the entire 40-minute team performance.</w:t>
      </w:r>
    </w:p>
    <w:p>
      <w:r>
        <w:rPr>
          <w:b/>
        </w:rPr>
        <w:t>Don't:</w:t>
        <w:br/>
      </w:r>
    </w:p>
    <w:p>
      <w:pPr>
        <w:pStyle w:val="ListBullet"/>
        <w:spacing w:before="20" w:after="40"/>
      </w:pPr>
      <w:r>
        <w:rPr>
          <w:rFonts w:ascii="Times New Roman" w:hAnsi="Times New Roman"/>
          <w:sz w:val="20"/>
        </w:rPr>
        <w:t>Don't mix up m (stream length: 12,035) and n (universe size: all possible IDs). Even textbooks swap them.</w:t>
      </w:r>
    </w:p>
    <w:p>
      <w:pPr>
        <w:pStyle w:val="ListBullet"/>
        <w:spacing w:before="20" w:after="40"/>
      </w:pPr>
      <w:r>
        <w:rPr>
          <w:rFonts w:ascii="Times New Roman" w:hAnsi="Times New Roman"/>
          <w:sz w:val="20"/>
        </w:rPr>
        <w:t>Don't call this 'Spotify's official chart'. It is joebeachcapital's Kaggle compilation.</w:t>
      </w:r>
    </w:p>
    <w:p>
      <w:pPr>
        <w:pStyle w:val="ListBullet"/>
        <w:spacing w:before="20" w:after="40"/>
      </w:pPr>
      <w:r>
        <w:rPr>
          <w:rFonts w:ascii="Times New Roman" w:hAnsi="Times New Roman"/>
          <w:sz w:val="20"/>
        </w:rPr>
        <w:t>Don't read the slides verbatim. The audience can read; your job is to explain the story and the crisis.</w:t>
      </w:r>
    </w:p>
    <w:p>
      <w:pPr>
        <w:pStyle w:val="ListBullet"/>
        <w:spacing w:before="20" w:after="40"/>
      </w:pPr>
      <w:r>
        <w:rPr>
          <w:rFonts w:ascii="Times New Roman" w:hAnsi="Times New Roman"/>
          <w:sz w:val="20"/>
        </w:rPr>
        <w:t>Don't drift into hash math or bit manipulation—that is Ashish's domain in Act 2.</w:t>
      </w:r>
    </w:p>
    <w:p>
      <w:pPr>
        <w:pStyle w:val="ListBullet"/>
        <w:spacing w:before="20" w:after="40"/>
      </w:pPr>
      <w:r>
        <w:rPr>
          <w:rFonts w:ascii="Times New Roman" w:hAnsi="Times New Roman"/>
          <w:sz w:val="20"/>
        </w:rPr>
        <w:t>Don't apologize for approximation. Approximation is mathematically necessary to beat linear memory bounds.</w:t>
      </w:r>
    </w:p>
    <w:p>
      <w:pPr>
        <w:spacing w:before="240"/>
      </w:pPr>
      <w:r>
        <w:rPr>
          <w:rFonts w:ascii="Times New Roman" w:hAnsi="Times New Roman"/>
          <w:b/>
          <w:color w:val="107C41"/>
          <w:sz w:val="26"/>
        </w:rPr>
        <w:t>Handling Likely Questions (Q&amp;A Defense Guide)</w:t>
      </w:r>
    </w:p>
    <w:p>
      <w:pPr>
        <w:spacing w:before="80" w:after="40"/>
      </w:pPr>
      <w:r>
        <w:rPr>
          <w:rFonts w:ascii="Times New Roman" w:hAnsi="Times New Roman"/>
          <w:b/>
          <w:color w:val="1E1E1E"/>
          <w:sz w:val="21"/>
        </w:rPr>
        <w:t>Q: Why not just use a Python set or hash dictionary for this dataset?</w:t>
      </w:r>
    </w:p>
    <w:p>
      <w:pPr>
        <w:spacing w:before="0" w:after="120"/>
        <w:ind w:left="288"/>
      </w:pPr>
      <w:r>
        <w:rPr>
          <w:rFonts w:ascii="Times New Roman" w:hAnsi="Times New Roman"/>
          <w:i/>
          <w:sz w:val="20"/>
        </w:rPr>
        <w:t>A: 'For 10,000 songs, you absolutely could, and we state that explicitly. We use this dataset as a scale model with known ground truth (d = 3,813) to benchmark the algorithm. In true web-scale streaming—such as monitoring billions of IP addresses on high-speed network switches—a hash set requires O(d log n) bits of memory. For d in the hundreds of millions, that requires gigabytes of expensive SRAM, which is physically impossible on a router chip. BJKST requires memory that depends only on the error parameter ε (about 1/ε² items), completely independent of d.' (20 seconds)</w:t>
      </w:r>
    </w:p>
    <w:p>
      <w:pPr>
        <w:spacing w:before="80" w:after="40"/>
      </w:pPr>
      <w:r>
        <w:rPr>
          <w:rFonts w:ascii="Times New Roman" w:hAnsi="Times New Roman"/>
          <w:b/>
          <w:color w:val="1E1E1E"/>
          <w:sz w:val="21"/>
        </w:rPr>
        <w:t>Q: Why does random sampling of tokens fail so dramatically?</w:t>
      </w:r>
    </w:p>
    <w:p>
      <w:pPr>
        <w:spacing w:before="0" w:after="120"/>
        <w:ind w:left="288"/>
      </w:pPr>
      <w:r>
        <w:rPr>
          <w:rFonts w:ascii="Times New Roman" w:hAnsi="Times New Roman"/>
          <w:i/>
          <w:sz w:val="20"/>
        </w:rPr>
        <w:t>A: 'Sampling tokens samples elements proportional to their frequency. In our data, Ed Sheeran appears 67 times, while 1,987 artists appear only once. A 5% token sample captures high-frequency artists with near certainty but misses over 95% of rare artists. It provides an estimate of stream length m, but has massive, uncontrollable variance when estimating distinct count d.' (15 seconds)</w:t>
      </w:r>
    </w:p>
    <w:p>
      <w:pPr>
        <w:spacing w:before="80" w:after="40"/>
      </w:pPr>
      <w:r>
        <w:rPr>
          <w:rFonts w:ascii="Times New Roman" w:hAnsi="Times New Roman"/>
          <w:b/>
          <w:color w:val="1E1E1E"/>
          <w:sz w:val="21"/>
        </w:rPr>
        <w:t>Q: Why is your distinct count 3,813, but the distinct Artist Name strings equal 4,156?</w:t>
      </w:r>
    </w:p>
    <w:p>
      <w:pPr>
        <w:spacing w:before="0" w:after="120"/>
        <w:ind w:left="288"/>
      </w:pPr>
      <w:r>
        <w:rPr>
          <w:rFonts w:ascii="Times New Roman" w:hAnsi="Times New Roman"/>
          <w:i/>
          <w:sz w:val="20"/>
        </w:rPr>
        <w:t>A: 'Because 4,156 counts raw string representations that include un-split collaborations like "Mike Posner, Seeb". When you parse multi-artist tracks into individual artist tokens and deduplicate by Spotify's canonical 22-character Artist URI, the true distinct count collapses to exactly 3,813.' (15 seconds)</w:t>
      </w:r>
    </w:p>
    <w:p>
      <w:pPr>
        <w:spacing w:before="80" w:after="40"/>
      </w:pPr>
      <w:r>
        <w:rPr>
          <w:rFonts w:ascii="Times New Roman" w:hAnsi="Times New Roman"/>
          <w:b/>
          <w:color w:val="1E1E1E"/>
          <w:sz w:val="21"/>
        </w:rPr>
        <w:t>Q: Is it provably impossible to get an exact distinct count in small memory?</w:t>
      </w:r>
    </w:p>
    <w:p>
      <w:pPr>
        <w:spacing w:before="0" w:after="120"/>
        <w:ind w:left="288"/>
      </w:pPr>
      <w:r>
        <w:rPr>
          <w:rFonts w:ascii="Times New Roman" w:hAnsi="Times New Roman"/>
          <w:i/>
          <w:sz w:val="20"/>
        </w:rPr>
        <w:t>A: 'Yes. By a well-known result in communication complexity (Alon, Matias, Szegedy 1996), any deterministic or exact algorithm for DISTINCT-ELEMENTS requires Ω(n) bits of space in the worst case. Accepting randomness and an (ε, δ)-approximation is the unavoidable mathematical price for sublinear space.' (15 seconds)</w:t>
      </w:r>
    </w:p>
    <w:p>
      <w:pPr>
        <w:spacing w:before="160"/>
      </w:pPr>
      <w:r>
        <w:rPr>
          <w:rFonts w:ascii="Times New Roman" w:hAnsi="Times New Roman"/>
          <w:b/>
          <w:color w:val="107C41"/>
          <w:sz w:val="26"/>
        </w:rPr>
        <w:t>Stage Hand-Off Line to Ashish</w:t>
      </w:r>
    </w:p>
    <w:p>
      <w:pPr>
        <w:spacing w:before="80" w:after="120" w:line="276" w:lineRule="auto"/>
        <w:ind w:left="360" w:right="216"/>
      </w:pPr>
      <w:r>
        <w:rPr>
          <w:rFonts w:ascii="Times New Roman" w:hAnsi="Times New Roman"/>
          <w:i/>
          <w:color w:val="141414"/>
          <w:sz w:val="21"/>
        </w:rPr>
        <w:t>“So the problem is formally stated, the mathematical impossibility of exact streaming is proven, and our 12,035-token Spotify dataset is ready. The core question now becomes: how do we assign every incoming artist a repeatable, uniform score of 'luck' without storing a history of coin flips? To unpack the machinery of 2-universal hash functions, I hand over the presentation to Ashish.”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C8C8C"/>
        <w:sz w:val="17"/>
      </w:rPr>
      <w:t>Indian Statistical Institute (ISI)  •  Probability II Presentation Defense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787878"/>
        <w:sz w:val="17"/>
      </w:rPr>
      <w:t xml:space="preserve">BJKST Distinct Elements (BSDS 2026)  |  </w:t>
    </w:r>
    <w:r>
      <w:rPr>
        <w:rFonts w:ascii="Times New Roman" w:hAnsi="Times New Roman"/>
        <w:b/>
        <w:color w:val="464646"/>
        <w:sz w:val="17"/>
      </w:rPr>
      <w:t>Act 1: Problem &amp; Dataset — Arkaroy (bsdbq2501)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