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0178A" w14:textId="489C2877" w:rsidR="00C82297" w:rsidRDefault="00AE1740" w:rsidP="00AE1740">
      <w:r w:rsidRPr="00B6670C">
        <w:rPr>
          <w:noProof/>
        </w:rPr>
        <mc:AlternateContent>
          <mc:Choice Requires="wps">
            <w:drawing>
              <wp:anchor distT="45720" distB="45720" distL="114300" distR="114300" simplePos="0" relativeHeight="251661312" behindDoc="0" locked="0" layoutInCell="1" allowOverlap="1" wp14:anchorId="419BCB66" wp14:editId="7CA352C1">
                <wp:simplePos x="0" y="0"/>
                <wp:positionH relativeFrom="margin">
                  <wp:posOffset>2332120</wp:posOffset>
                </wp:positionH>
                <wp:positionV relativeFrom="paragraph">
                  <wp:posOffset>8031311</wp:posOffset>
                </wp:positionV>
                <wp:extent cx="3056255" cy="840728"/>
                <wp:effectExtent l="0" t="0" r="1079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840728"/>
                        </a:xfrm>
                        <a:prstGeom prst="rect">
                          <a:avLst/>
                        </a:prstGeom>
                        <a:solidFill>
                          <a:srgbClr val="FFFFFF"/>
                        </a:solidFill>
                        <a:ln w="19050">
                          <a:solidFill>
                            <a:srgbClr val="000000"/>
                          </a:solidFill>
                          <a:miter lim="800000"/>
                          <a:headEnd/>
                          <a:tailEnd/>
                        </a:ln>
                      </wps:spPr>
                      <wps:txbx>
                        <w:txbxContent>
                          <w:p w14:paraId="26302C46" w14:textId="098986A1" w:rsidR="00AE1740" w:rsidRDefault="00AE1740" w:rsidP="00C90A59">
                            <w:pPr>
                              <w:pStyle w:val="MainTitle"/>
                              <w:spacing w:line="240" w:lineRule="auto"/>
                              <w:rPr>
                                <w:b/>
                                <w:bCs w:val="0"/>
                                <w:sz w:val="28"/>
                                <w:szCs w:val="28"/>
                              </w:rPr>
                            </w:pPr>
                            <w:r>
                              <w:rPr>
                                <w:b/>
                                <w:bCs w:val="0"/>
                                <w:sz w:val="28"/>
                                <w:szCs w:val="28"/>
                              </w:rPr>
                              <w:t>Jan Frídl 4.A</w:t>
                            </w:r>
                          </w:p>
                          <w:p w14:paraId="43878AAC" w14:textId="56690D62" w:rsidR="00D10FE3" w:rsidRPr="002A76E0" w:rsidRDefault="00D10FE3" w:rsidP="00C90A59">
                            <w:pPr>
                              <w:pStyle w:val="MainTitle"/>
                              <w:spacing w:line="240" w:lineRule="auto"/>
                              <w:rPr>
                                <w:b/>
                                <w:bCs w:val="0"/>
                                <w:sz w:val="28"/>
                                <w:szCs w:val="28"/>
                              </w:rPr>
                            </w:pPr>
                            <w:r w:rsidRPr="002A76E0">
                              <w:rPr>
                                <w:b/>
                                <w:bCs w:val="0"/>
                                <w:sz w:val="28"/>
                                <w:szCs w:val="28"/>
                              </w:rPr>
                              <w:t xml:space="preserve">Smíchovská Střední Průmyslová </w:t>
                            </w:r>
                            <w:r w:rsidR="00C90A59">
                              <w:rPr>
                                <w:b/>
                                <w:bCs w:val="0"/>
                                <w:sz w:val="28"/>
                                <w:szCs w:val="28"/>
                              </w:rPr>
                              <w:t>Š</w:t>
                            </w:r>
                            <w:r w:rsidRPr="002A76E0">
                              <w:rPr>
                                <w:b/>
                                <w:bCs w:val="0"/>
                                <w:sz w:val="28"/>
                                <w:szCs w:val="28"/>
                              </w:rPr>
                              <w:t>kola</w:t>
                            </w:r>
                            <w:r w:rsidR="003408D5" w:rsidRPr="002A76E0">
                              <w:rPr>
                                <w:b/>
                                <w:bCs w:val="0"/>
                                <w:sz w:val="28"/>
                                <w:szCs w:val="28"/>
                              </w:rPr>
                              <w:t xml:space="preserve"> a Gymnázium</w:t>
                            </w:r>
                            <w:r w:rsidR="00C82297" w:rsidRPr="002A76E0">
                              <w:rPr>
                                <w:b/>
                                <w:bCs w:val="0"/>
                                <w:sz w:val="28"/>
                                <w:szCs w:val="28"/>
                              </w:rPr>
                              <w:t xml:space="preserve"> </w:t>
                            </w:r>
                            <w:r w:rsidR="00C82297" w:rsidRPr="002A76E0">
                              <w:rPr>
                                <w:b/>
                                <w:bCs w:val="0"/>
                                <w:sz w:val="28"/>
                                <w:szCs w:val="28"/>
                              </w:rPr>
                              <w:t>2021-2022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9BCB66" id="_x0000_t202" coordsize="21600,21600" o:spt="202" path="m,l,21600r21600,l21600,xe">
                <v:stroke joinstyle="miter"/>
                <v:path gradientshapeok="t" o:connecttype="rect"/>
              </v:shapetype>
              <v:shape id="Text Box 2" o:spid="_x0000_s1026" type="#_x0000_t202" style="position:absolute;left:0;text-align:left;margin-left:183.65pt;margin-top:632.4pt;width:240.65pt;height:66.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" strokeweight="1.5pt">
                <v:textbox>
                  <w:txbxContent>
                    <w:p w14:paraId="26302C46" w14:textId="098986A1" w:rsidR="00AE1740" w:rsidRDefault="00AE1740" w:rsidP="00C90A59">
                      <w:pPr>
                        <w:pStyle w:val="MainTitle"/>
                        <w:spacing w:line="240" w:lineRule="auto"/>
                        <w:rPr>
                          <w:b/>
                          <w:bCs w:val="0"/>
                          <w:sz w:val="28"/>
                          <w:szCs w:val="28"/>
                        </w:rPr>
                      </w:pPr>
                      <w:r>
                        <w:rPr>
                          <w:b/>
                          <w:bCs w:val="0"/>
                          <w:sz w:val="28"/>
                          <w:szCs w:val="28"/>
                        </w:rPr>
                        <w:t>Jan Frídl 4.A</w:t>
                      </w:r>
                    </w:p>
                    <w:p w14:paraId="43878AAC" w14:textId="56690D62" w:rsidR="00D10FE3" w:rsidRPr="002A76E0" w:rsidRDefault="00D10FE3" w:rsidP="00C90A59">
                      <w:pPr>
                        <w:pStyle w:val="MainTitle"/>
                        <w:spacing w:line="240" w:lineRule="auto"/>
                        <w:rPr>
                          <w:b/>
                          <w:bCs w:val="0"/>
                          <w:sz w:val="28"/>
                          <w:szCs w:val="28"/>
                        </w:rPr>
                      </w:pPr>
                      <w:r w:rsidRPr="002A76E0">
                        <w:rPr>
                          <w:b/>
                          <w:bCs w:val="0"/>
                          <w:sz w:val="28"/>
                          <w:szCs w:val="28"/>
                        </w:rPr>
                        <w:t xml:space="preserve">Smíchovská Střední Průmyslová </w:t>
                      </w:r>
                      <w:r w:rsidR="00C90A59">
                        <w:rPr>
                          <w:b/>
                          <w:bCs w:val="0"/>
                          <w:sz w:val="28"/>
                          <w:szCs w:val="28"/>
                        </w:rPr>
                        <w:t>Š</w:t>
                      </w:r>
                      <w:r w:rsidRPr="002A76E0">
                        <w:rPr>
                          <w:b/>
                          <w:bCs w:val="0"/>
                          <w:sz w:val="28"/>
                          <w:szCs w:val="28"/>
                        </w:rPr>
                        <w:t>kola</w:t>
                      </w:r>
                      <w:r w:rsidR="003408D5" w:rsidRPr="002A76E0">
                        <w:rPr>
                          <w:b/>
                          <w:bCs w:val="0"/>
                          <w:sz w:val="28"/>
                          <w:szCs w:val="28"/>
                        </w:rPr>
                        <w:t xml:space="preserve"> a Gymnázium</w:t>
                      </w:r>
                      <w:r w:rsidR="00C82297" w:rsidRPr="002A76E0">
                        <w:rPr>
                          <w:b/>
                          <w:bCs w:val="0"/>
                          <w:sz w:val="28"/>
                          <w:szCs w:val="28"/>
                        </w:rPr>
                        <w:t xml:space="preserve"> </w:t>
                      </w:r>
                      <w:r w:rsidR="00C82297" w:rsidRPr="002A76E0">
                        <w:rPr>
                          <w:b/>
                          <w:bCs w:val="0"/>
                          <w:sz w:val="28"/>
                          <w:szCs w:val="28"/>
                        </w:rPr>
                        <w:t>2021-2022</w:t>
                      </w:r>
                    </w:p>
                  </w:txbxContent>
                </v:textbox>
                <w10:wrap type="square" anchorx="margin"/>
              </v:shape>
            </w:pict>
          </mc:Fallback>
        </mc:AlternateContent>
      </w:r>
      <w:r w:rsidR="00C82297" w:rsidRPr="006C696C">
        <w:rPr>
          <w:bCs/>
          <w:noProof/>
          <w:sz w:val="36"/>
          <w:szCs w:val="36"/>
        </w:rPr>
        <mc:AlternateContent>
          <mc:Choice Requires="wps">
            <w:drawing>
              <wp:anchor distT="45720" distB="45720" distL="114300" distR="114300" simplePos="0" relativeHeight="251659264" behindDoc="1" locked="0" layoutInCell="1" allowOverlap="1" wp14:anchorId="09C5E733" wp14:editId="76588B60">
                <wp:simplePos x="0" y="0"/>
                <wp:positionH relativeFrom="margin">
                  <wp:align>center</wp:align>
                </wp:positionH>
                <wp:positionV relativeFrom="paragraph">
                  <wp:posOffset>0</wp:posOffset>
                </wp:positionV>
                <wp:extent cx="6919595" cy="3343275"/>
                <wp:effectExtent l="0" t="0" r="14605" b="28575"/>
                <wp:wrapTight wrapText="bothSides">
                  <wp:wrapPolygon edited="0">
                    <wp:start x="0" y="0"/>
                    <wp:lineTo x="0" y="21662"/>
                    <wp:lineTo x="21586" y="21662"/>
                    <wp:lineTo x="21586" y="0"/>
                    <wp:lineTo x="0" y="0"/>
                  </wp:wrapPolygon>
                </wp:wrapTight>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9595" cy="3343275"/>
                        </a:xfrm>
                        <a:prstGeom prst="rect">
                          <a:avLst/>
                        </a:prstGeom>
                        <a:solidFill>
                          <a:srgbClr val="FFFFFF"/>
                        </a:solidFill>
                        <a:ln w="9525">
                          <a:solidFill>
                            <a:schemeClr val="bg1"/>
                          </a:solidFill>
                          <a:miter lim="800000"/>
                          <a:headEnd/>
                          <a:tailEnd/>
                        </a:ln>
                      </wps:spPr>
                      <wps:txbx>
                        <w:txbxContent>
                          <w:p w14:paraId="3184586E" w14:textId="431F07CF" w:rsidR="000B5CB8" w:rsidRPr="002A76E0" w:rsidRDefault="000B5CB8" w:rsidP="00FF3A19">
                            <w:pPr>
                              <w:pStyle w:val="MainTitle"/>
                              <w:rPr>
                                <w:sz w:val="52"/>
                                <w:szCs w:val="52"/>
                              </w:rPr>
                            </w:pPr>
                            <w:r w:rsidRPr="002A76E0">
                              <w:rPr>
                                <w:sz w:val="52"/>
                                <w:szCs w:val="52"/>
                              </w:rPr>
                              <w:t>Maturitní práce</w:t>
                            </w:r>
                          </w:p>
                          <w:p w14:paraId="0510B10B" w14:textId="31F580CD" w:rsidR="000B5CB8" w:rsidRPr="002A76E0" w:rsidRDefault="00CB24D4" w:rsidP="00FF3A19">
                            <w:pPr>
                              <w:pStyle w:val="MainTitle"/>
                              <w:rPr>
                                <w:b/>
                                <w:bCs w:val="0"/>
                              </w:rPr>
                            </w:pPr>
                            <w:r w:rsidRPr="002A76E0">
                              <w:rPr>
                                <w:b/>
                                <w:bCs w:val="0"/>
                              </w:rPr>
                              <w:t>Materiály pro budoucí</w:t>
                            </w:r>
                          </w:p>
                          <w:p w14:paraId="325AFA43" w14:textId="1A6F29D2" w:rsidR="00CB24D4" w:rsidRPr="002A76E0" w:rsidRDefault="00CB24D4" w:rsidP="002A76E0">
                            <w:pPr>
                              <w:pStyle w:val="MainTitle"/>
                              <w:rPr>
                                <w:b/>
                                <w:bCs w:val="0"/>
                              </w:rPr>
                            </w:pPr>
                            <w:r w:rsidRPr="002A76E0">
                              <w:rPr>
                                <w:b/>
                                <w:bCs w:val="0"/>
                              </w:rPr>
                              <w:t>herní projekty</w:t>
                            </w:r>
                          </w:p>
                          <w:p w14:paraId="4EC5532D" w14:textId="77777777" w:rsidR="00C82297" w:rsidRDefault="00C82297" w:rsidP="00C82297">
                            <w:pPr>
                              <w:spacing w:line="192" w:lineRule="auto"/>
                              <w:rPr>
                                <w:rFonts w:cs="Times New Roman"/>
                                <w:bCs/>
                                <w:sz w:val="72"/>
                                <w:szCs w:val="72"/>
                              </w:rPr>
                            </w:pPr>
                          </w:p>
                          <w:p w14:paraId="4887BA95" w14:textId="26185F48" w:rsidR="00DE7371" w:rsidRPr="00FF3A19" w:rsidRDefault="00DE7371" w:rsidP="00FF3A19">
                            <w:pPr>
                              <w:pStyle w:val="MainTitle"/>
                              <w:rPr>
                                <w:b/>
                                <w:sz w:val="36"/>
                                <w:szCs w:val="36"/>
                              </w:rPr>
                            </w:pPr>
                            <w:r w:rsidRPr="002A76E0">
                              <w:rPr>
                                <w:b/>
                                <w:bCs w:val="0"/>
                                <w:sz w:val="36"/>
                                <w:szCs w:val="36"/>
                              </w:rPr>
                              <w:t xml:space="preserve">Autor: </w:t>
                            </w:r>
                            <w:r w:rsidRPr="002A76E0">
                              <w:rPr>
                                <w:sz w:val="36"/>
                                <w:szCs w:val="36"/>
                              </w:rPr>
                              <w:t>Jan Frídl</w:t>
                            </w:r>
                            <w:r w:rsidRPr="00FF3A19">
                              <w:rPr>
                                <w:b/>
                                <w:sz w:val="36"/>
                                <w:szCs w:val="36"/>
                              </w:rPr>
                              <w:br/>
                            </w:r>
                            <w:r w:rsidRPr="002A76E0">
                              <w:rPr>
                                <w:b/>
                                <w:bCs w:val="0"/>
                                <w:sz w:val="36"/>
                                <w:szCs w:val="36"/>
                              </w:rPr>
                              <w:t xml:space="preserve">Oponent: </w:t>
                            </w:r>
                            <w:r w:rsidRPr="002A76E0">
                              <w:rPr>
                                <w:sz w:val="36"/>
                                <w:szCs w:val="36"/>
                              </w:rPr>
                              <w:t>Adam Přibyl</w:t>
                            </w:r>
                            <w:r w:rsidRPr="00FF3A19">
                              <w:rPr>
                                <w:b/>
                                <w:sz w:val="36"/>
                                <w:szCs w:val="36"/>
                              </w:rPr>
                              <w:br/>
                            </w:r>
                            <w:r w:rsidRPr="002A76E0">
                              <w:rPr>
                                <w:b/>
                                <w:bCs w:val="0"/>
                                <w:sz w:val="36"/>
                                <w:szCs w:val="36"/>
                              </w:rPr>
                              <w:t xml:space="preserve">Vedoucí Práce: </w:t>
                            </w:r>
                            <w:r w:rsidRPr="002A76E0">
                              <w:rPr>
                                <w:sz w:val="36"/>
                                <w:szCs w:val="36"/>
                              </w:rPr>
                              <w:t>Marie Souchová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5E733" id="Textové pole 2" o:spid="_x0000_s1027" type="#_x0000_t202" style="position:absolute;left:0;text-align:left;margin-left:0;margin-top:0;width:544.85pt;height:263.25pt;z-index:-25165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" strokecolor="white [3212]">
                <v:textbox>
                  <w:txbxContent>
                    <w:p w14:paraId="3184586E" w14:textId="431F07CF" w:rsidR="000B5CB8" w:rsidRPr="002A76E0" w:rsidRDefault="000B5CB8" w:rsidP="00FF3A19">
                      <w:pPr>
                        <w:pStyle w:val="MainTitle"/>
                        <w:rPr>
                          <w:sz w:val="52"/>
                          <w:szCs w:val="52"/>
                        </w:rPr>
                      </w:pPr>
                      <w:r w:rsidRPr="002A76E0">
                        <w:rPr>
                          <w:sz w:val="52"/>
                          <w:szCs w:val="52"/>
                        </w:rPr>
                        <w:t>Maturitní práce</w:t>
                      </w:r>
                    </w:p>
                    <w:p w14:paraId="0510B10B" w14:textId="31F580CD" w:rsidR="000B5CB8" w:rsidRPr="002A76E0" w:rsidRDefault="00CB24D4" w:rsidP="00FF3A19">
                      <w:pPr>
                        <w:pStyle w:val="MainTitle"/>
                        <w:rPr>
                          <w:b/>
                          <w:bCs w:val="0"/>
                        </w:rPr>
                      </w:pPr>
                      <w:r w:rsidRPr="002A76E0">
                        <w:rPr>
                          <w:b/>
                          <w:bCs w:val="0"/>
                        </w:rPr>
                        <w:t>Materiály pro budoucí</w:t>
                      </w:r>
                    </w:p>
                    <w:p w14:paraId="325AFA43" w14:textId="1A6F29D2" w:rsidR="00CB24D4" w:rsidRPr="002A76E0" w:rsidRDefault="00CB24D4" w:rsidP="002A76E0">
                      <w:pPr>
                        <w:pStyle w:val="MainTitle"/>
                        <w:rPr>
                          <w:b/>
                          <w:bCs w:val="0"/>
                        </w:rPr>
                      </w:pPr>
                      <w:r w:rsidRPr="002A76E0">
                        <w:rPr>
                          <w:b/>
                          <w:bCs w:val="0"/>
                        </w:rPr>
                        <w:t>herní projekty</w:t>
                      </w:r>
                    </w:p>
                    <w:p w14:paraId="4EC5532D" w14:textId="77777777" w:rsidR="00C82297" w:rsidRDefault="00C82297" w:rsidP="00C82297">
                      <w:pPr>
                        <w:spacing w:line="192" w:lineRule="auto"/>
                        <w:rPr>
                          <w:rFonts w:cs="Times New Roman"/>
                          <w:bCs/>
                          <w:sz w:val="72"/>
                          <w:szCs w:val="72"/>
                        </w:rPr>
                      </w:pPr>
                    </w:p>
                    <w:p w14:paraId="4887BA95" w14:textId="26185F48" w:rsidR="00DE7371" w:rsidRPr="00FF3A19" w:rsidRDefault="00DE7371" w:rsidP="00FF3A19">
                      <w:pPr>
                        <w:pStyle w:val="MainTitle"/>
                        <w:rPr>
                          <w:b/>
                          <w:sz w:val="36"/>
                          <w:szCs w:val="36"/>
                        </w:rPr>
                      </w:pPr>
                      <w:r w:rsidRPr="002A76E0">
                        <w:rPr>
                          <w:b/>
                          <w:bCs w:val="0"/>
                          <w:sz w:val="36"/>
                          <w:szCs w:val="36"/>
                        </w:rPr>
                        <w:t xml:space="preserve">Autor: </w:t>
                      </w:r>
                      <w:r w:rsidRPr="002A76E0">
                        <w:rPr>
                          <w:sz w:val="36"/>
                          <w:szCs w:val="36"/>
                        </w:rPr>
                        <w:t>Jan Frídl</w:t>
                      </w:r>
                      <w:r w:rsidRPr="00FF3A19">
                        <w:rPr>
                          <w:b/>
                          <w:sz w:val="36"/>
                          <w:szCs w:val="36"/>
                        </w:rPr>
                        <w:br/>
                      </w:r>
                      <w:r w:rsidRPr="002A76E0">
                        <w:rPr>
                          <w:b/>
                          <w:bCs w:val="0"/>
                          <w:sz w:val="36"/>
                          <w:szCs w:val="36"/>
                        </w:rPr>
                        <w:t xml:space="preserve">Oponent: </w:t>
                      </w:r>
                      <w:r w:rsidRPr="002A76E0">
                        <w:rPr>
                          <w:sz w:val="36"/>
                          <w:szCs w:val="36"/>
                        </w:rPr>
                        <w:t>Adam Přibyl</w:t>
                      </w:r>
                      <w:r w:rsidRPr="00FF3A19">
                        <w:rPr>
                          <w:b/>
                          <w:sz w:val="36"/>
                          <w:szCs w:val="36"/>
                        </w:rPr>
                        <w:br/>
                      </w:r>
                      <w:r w:rsidRPr="002A76E0">
                        <w:rPr>
                          <w:b/>
                          <w:bCs w:val="0"/>
                          <w:sz w:val="36"/>
                          <w:szCs w:val="36"/>
                        </w:rPr>
                        <w:t xml:space="preserve">Vedoucí Práce: </w:t>
                      </w:r>
                      <w:r w:rsidRPr="002A76E0">
                        <w:rPr>
                          <w:sz w:val="36"/>
                          <w:szCs w:val="36"/>
                        </w:rPr>
                        <w:t>Marie Souchová</w:t>
                      </w:r>
                    </w:p>
                  </w:txbxContent>
                </v:textbox>
                <w10:wrap type="tight" anchorx="margin"/>
              </v:shape>
            </w:pict>
          </mc:Fallback>
        </mc:AlternateContent>
      </w:r>
      <w:r w:rsidR="00C82297">
        <w:br w:type="page"/>
      </w:r>
    </w:p>
    <w:p w14:paraId="1D6D0546" w14:textId="27FFB6D1" w:rsidR="00C82297" w:rsidRDefault="002565EB" w:rsidP="00E1056C">
      <w:pPr>
        <w:pStyle w:val="Heading1"/>
        <w:numPr>
          <w:ilvl w:val="0"/>
          <w:numId w:val="0"/>
        </w:numPr>
        <w:ind w:left="432" w:hanging="432"/>
        <w:rPr>
          <w:lang w:val="en-US"/>
        </w:rPr>
      </w:pPr>
      <w:r>
        <w:rPr>
          <w:lang w:val="en-US"/>
        </w:rPr>
        <w:lastRenderedPageBreak/>
        <w:t>Zadání</w:t>
      </w:r>
    </w:p>
    <w:p w14:paraId="39F8E219" w14:textId="1C06AFC7" w:rsidR="002565EB" w:rsidRDefault="002565EB">
      <w:pPr>
        <w:spacing w:after="160" w:line="259" w:lineRule="auto"/>
        <w:jc w:val="left"/>
        <w:rPr>
          <w:lang w:val="en-US"/>
        </w:rPr>
      </w:pPr>
      <w:r>
        <w:rPr>
          <w:lang w:val="en-US"/>
        </w:rPr>
        <w:br w:type="page"/>
      </w:r>
    </w:p>
    <w:p w14:paraId="47921ED6" w14:textId="35C0374D" w:rsidR="002565EB" w:rsidRDefault="002565EB" w:rsidP="00E1056C">
      <w:pPr>
        <w:pStyle w:val="Heading1"/>
        <w:numPr>
          <w:ilvl w:val="0"/>
          <w:numId w:val="0"/>
        </w:numPr>
        <w:rPr>
          <w:lang w:val="en-US"/>
        </w:rPr>
      </w:pPr>
      <w:r>
        <w:rPr>
          <w:lang w:val="en-US"/>
        </w:rPr>
        <w:lastRenderedPageBreak/>
        <w:t>Hodnotící list</w:t>
      </w:r>
    </w:p>
    <w:p w14:paraId="2A1657B2" w14:textId="362F0F85" w:rsidR="002565EB" w:rsidRDefault="002565EB">
      <w:pPr>
        <w:spacing w:after="160" w:line="259" w:lineRule="auto"/>
        <w:jc w:val="left"/>
        <w:rPr>
          <w:lang w:val="en-US"/>
        </w:rPr>
      </w:pPr>
      <w:r>
        <w:rPr>
          <w:lang w:val="en-US"/>
        </w:rPr>
        <w:br w:type="page"/>
      </w:r>
    </w:p>
    <w:p w14:paraId="46734293" w14:textId="08B4A324" w:rsidR="002565EB" w:rsidRDefault="002565EB" w:rsidP="00E1056C">
      <w:pPr>
        <w:pStyle w:val="Heading1"/>
        <w:numPr>
          <w:ilvl w:val="0"/>
          <w:numId w:val="0"/>
        </w:numPr>
        <w:ind w:left="432" w:hanging="432"/>
        <w:rPr>
          <w:lang w:val="en-US"/>
        </w:rPr>
      </w:pPr>
      <w:r>
        <w:rPr>
          <w:lang w:val="en-US"/>
        </w:rPr>
        <w:lastRenderedPageBreak/>
        <w:t>Čestné prohlášení</w:t>
      </w:r>
    </w:p>
    <w:p w14:paraId="14E34F55" w14:textId="77777777" w:rsidR="00030FAC" w:rsidRPr="00030FAC" w:rsidRDefault="00030FAC" w:rsidP="00030FAC">
      <w:pPr>
        <w:rPr>
          <w:lang w:val="en-US"/>
        </w:rPr>
      </w:pPr>
    </w:p>
    <w:p w14:paraId="0251378E" w14:textId="010FA692" w:rsidR="00030FAC" w:rsidRDefault="00030FAC" w:rsidP="00030FAC">
      <w:r>
        <w:t>Prohlašuji, že jsem maturitní práci vypracoval samostatně pod vedením</w:t>
      </w:r>
      <w:r>
        <w:t xml:space="preserve"> Mgr.</w:t>
      </w:r>
      <w:r>
        <w:t xml:space="preserve"> </w:t>
      </w:r>
      <w:r>
        <w:t>Marie Souchové</w:t>
      </w:r>
      <w:r w:rsidR="00A96EFB">
        <w:t>.</w:t>
      </w:r>
      <w:r>
        <w:t xml:space="preserve"> V práci jsem použil informační zdroje uvedené v seznamu použité literatury a internetových stránek.</w:t>
      </w:r>
    </w:p>
    <w:p w14:paraId="00CCF5B1" w14:textId="77777777" w:rsidR="00030FAC" w:rsidRDefault="00030FAC" w:rsidP="00030FAC">
      <w:r>
        <w:t>Praha ……………………</w:t>
      </w:r>
    </w:p>
    <w:p w14:paraId="51FA41A1" w14:textId="77777777" w:rsidR="00030FAC" w:rsidRPr="00412C08" w:rsidRDefault="00030FAC" w:rsidP="00030FAC">
      <w:pPr>
        <w:jc w:val="right"/>
      </w:pPr>
      <w:r>
        <w:t>Podpis celým jménem</w:t>
      </w:r>
    </w:p>
    <w:p w14:paraId="21B71993" w14:textId="5B881F90" w:rsidR="002565EB" w:rsidRDefault="002565EB">
      <w:pPr>
        <w:spacing w:after="160" w:line="259" w:lineRule="auto"/>
        <w:jc w:val="left"/>
        <w:rPr>
          <w:lang w:val="en-US"/>
        </w:rPr>
      </w:pPr>
      <w:r>
        <w:rPr>
          <w:lang w:val="en-US"/>
        </w:rPr>
        <w:br w:type="page"/>
      </w:r>
    </w:p>
    <w:p w14:paraId="102FB341" w14:textId="026E9E00" w:rsidR="002565EB" w:rsidRDefault="002565EB" w:rsidP="00E1056C">
      <w:pPr>
        <w:pStyle w:val="Heading1"/>
        <w:numPr>
          <w:ilvl w:val="0"/>
          <w:numId w:val="0"/>
        </w:numPr>
        <w:ind w:left="432" w:hanging="432"/>
        <w:rPr>
          <w:lang w:val="en-US"/>
        </w:rPr>
      </w:pPr>
      <w:r>
        <w:rPr>
          <w:lang w:val="en-US"/>
        </w:rPr>
        <w:lastRenderedPageBreak/>
        <w:t>Anotace</w:t>
      </w:r>
    </w:p>
    <w:p w14:paraId="68B01E1E" w14:textId="478066FA" w:rsidR="002565EB" w:rsidRDefault="002565EB">
      <w:pPr>
        <w:spacing w:after="160" w:line="259" w:lineRule="auto"/>
        <w:jc w:val="left"/>
        <w:rPr>
          <w:lang w:val="en-US"/>
        </w:rPr>
      </w:pPr>
      <w:r>
        <w:rPr>
          <w:lang w:val="en-US"/>
        </w:rPr>
        <w:br w:type="page"/>
      </w:r>
    </w:p>
    <w:p w14:paraId="710580C4" w14:textId="5F07B6F6" w:rsidR="00FB2490" w:rsidRDefault="002565EB" w:rsidP="00E1056C">
      <w:pPr>
        <w:pStyle w:val="Heading1"/>
        <w:numPr>
          <w:ilvl w:val="0"/>
          <w:numId w:val="0"/>
        </w:numPr>
        <w:ind w:left="432" w:hanging="432"/>
        <w:rPr>
          <w:lang w:val="en-US"/>
        </w:rPr>
      </w:pPr>
      <w:r>
        <w:rPr>
          <w:lang w:val="en-US"/>
        </w:rPr>
        <w:lastRenderedPageBreak/>
        <w:t>Obsah</w:t>
      </w:r>
      <w:r>
        <w:rPr>
          <w:lang w:val="en-US"/>
        </w:rPr>
        <w:br/>
      </w:r>
      <w:r w:rsidR="00FB2490">
        <w:rPr>
          <w:lang w:val="en-US"/>
        </w:rPr>
        <w:br w:type="page"/>
      </w:r>
    </w:p>
    <w:p w14:paraId="35355EF1" w14:textId="0A69036C" w:rsidR="002565EB" w:rsidRDefault="00FB2490" w:rsidP="00FB2490">
      <w:pPr>
        <w:pStyle w:val="Heading1"/>
        <w:rPr>
          <w:lang w:val="en-US"/>
        </w:rPr>
      </w:pPr>
      <w:r>
        <w:rPr>
          <w:lang w:val="en-US"/>
        </w:rPr>
        <w:lastRenderedPageBreak/>
        <w:t>Úvod</w:t>
      </w:r>
    </w:p>
    <w:p w14:paraId="6AB2A304" w14:textId="210C81F3" w:rsidR="002565EB" w:rsidRDefault="00187131" w:rsidP="002567ED">
      <w:r>
        <w:t xml:space="preserve">Když jsem si vybíral téma pro svoji maturitní práci, byl jsem si prakticky jistý oblastí práce, tedy herním vývojem, ale nemohl jsem přijít na to, co přesně bych chtěl udělat. Po nějaké době přemýšlení mne napadlo, že bych si mohl ulehčit svojí budoucnost a vytvořit si nějaké základy pro mé budoucí projekty. Při přesnějším formulování toho, čeho bych chtěl v rámci maturitní práce, se spojila moje dlouholetá záliba v tanky a obrněná vozidla a fascinace fyzickými simulacemi a rozhodl jsem se že vytvořím modulární systém pro tvorbu pásového podvozku pro tank spolu se základním ovládacím systémem. Tento systém by umožnil relativně jednoduché vygenerování podvozku pro téměř jakýkoliv typ tanku či obrněného vozidla a také by umožnil jeho následnou kompletní simulaci v reálném čase, přesněji tedy simulaci jednotlivých článků pásu a jejich poškození, odpružení podvozku a pohon tanku. </w:t>
      </w:r>
    </w:p>
    <w:p w14:paraId="77E21054" w14:textId="2489EDC5" w:rsidR="000B0104" w:rsidRDefault="000B0104" w:rsidP="002567ED">
      <w:r>
        <w:t>Během minulého roku jsem si dokázal osvojit základy herního vývoje a jaké různé nečekané problémy se mohou během práce objevit. S vytvářením simulací jsem ale neměl příliš velké zkušenosti, a tak na mne čekalo prozkoumání obrovského pole a nalezení nespočetně frustrujících a často zdánlivě nepochopitelných problémů. Věřil jsem však, že díky mým dlouhodobým technickým zkušenostem budu schopen svého cíle dosáhnout a otázkou zůstavalo pouze kolik času mi tato práce zabere. Jak se ukázalo, bylo ho hodně.</w:t>
      </w:r>
    </w:p>
    <w:p w14:paraId="5115D6AF" w14:textId="77777777" w:rsidR="000B0104" w:rsidRDefault="000B0104">
      <w:pPr>
        <w:spacing w:after="160" w:line="259" w:lineRule="auto"/>
        <w:jc w:val="left"/>
      </w:pPr>
      <w:r>
        <w:br w:type="page"/>
      </w:r>
    </w:p>
    <w:p w14:paraId="4681EDD5" w14:textId="1453D6CB" w:rsidR="00330711" w:rsidRDefault="00330711" w:rsidP="00330711">
      <w:pPr>
        <w:pStyle w:val="Heading1"/>
        <w:rPr>
          <w:lang w:val="en-US"/>
        </w:rPr>
      </w:pPr>
      <w:r>
        <w:rPr>
          <w:lang w:val="en-US"/>
        </w:rPr>
        <w:lastRenderedPageBreak/>
        <w:t>Analýza</w:t>
      </w:r>
      <w:r w:rsidR="000B0104">
        <w:rPr>
          <w:lang w:val="en-US"/>
        </w:rPr>
        <w:t xml:space="preserve"> maturitní práce</w:t>
      </w:r>
    </w:p>
    <w:p w14:paraId="7934F540" w14:textId="28295426" w:rsidR="00E1056C" w:rsidRDefault="00E1056C" w:rsidP="00E1056C">
      <w:pPr>
        <w:pStyle w:val="Heading2"/>
        <w:rPr>
          <w:rFonts w:cs="Times New Roman"/>
          <w:szCs w:val="36"/>
        </w:rPr>
      </w:pPr>
      <w:r>
        <w:t>Popis úkolu</w:t>
      </w:r>
    </w:p>
    <w:p w14:paraId="7FB189EA" w14:textId="77777777" w:rsidR="00E1056C" w:rsidRDefault="00E1056C" w:rsidP="00E1056C">
      <w:r>
        <w:t>Mým cílem pro maturitní práci je vytvořit interaktivní 3D prostředí s nádechem muzea ve kterém si hráč bude moci prohlédnout a vyzkoušet mechaniky vyvinuté pro mojí budoucí hru zaměřující se na stavbu a vývoj tanků. Prostředím se hráč bude moct volně pohybovat a u většiny mechanik se mu dostane mého komentáře ohledně důvodu existence určité mechaniky, vývoje a také různých nedostatků. Finální produkt bude tedy cílen spíše na další vývojáře, či na hráče, které zajímá, jak hry fungují za jejich zády.</w:t>
      </w:r>
    </w:p>
    <w:p w14:paraId="7E471001" w14:textId="77777777" w:rsidR="009B0E9D" w:rsidRDefault="009B0E9D" w:rsidP="009B0E9D">
      <w:pPr>
        <w:pStyle w:val="Heading2"/>
        <w:rPr>
          <w:sz w:val="36"/>
          <w:szCs w:val="28"/>
        </w:rPr>
      </w:pPr>
      <w:bookmarkStart w:id="0" w:name="_Toc84012344"/>
      <w:r>
        <w:t>Popis stávajícího stavu</w:t>
      </w:r>
      <w:bookmarkEnd w:id="0"/>
    </w:p>
    <w:p w14:paraId="073DEACE" w14:textId="4F01A203" w:rsidR="009B0E9D" w:rsidRDefault="009B0E9D" w:rsidP="009B0E9D">
      <w:r>
        <w:t>Hlavním zaměřením této práce bude realistická simulace tankových pásu v reálném čase a jejich dynamické vytvoření. Přestože se na internetu dá nalézt mnoho příkladů právě těchto simulací, neexistuje příliš mnoho materiálu, který se zabývá jejich tvorbou, většinou se dají nalézt pouze hotové produkty k zakoupení, či videa ukazující výslednou simulaci. K dosažení tohoto cíle budu tudíž muset využít hlavně svých zkušeností s vývojem her kterých jsem nabil minulý rok při tvorbě studentského projektu a také svých programovacích zkušeností, kterých mám díky různému experimentování větší počet. Zároveň také budu využívat různých vývojářských fór či tutoriálů abych pochopil či vymyslel jednotlivé součásti simulace a vyrobil nástroj který mi umožní jednoduše vytvořit funkční pásy dle zadaných požadavků.</w:t>
      </w:r>
    </w:p>
    <w:p w14:paraId="15E5A41A" w14:textId="77777777" w:rsidR="009B0E9D" w:rsidRDefault="009B0E9D" w:rsidP="009B0E9D">
      <w:pPr>
        <w:pStyle w:val="Heading2"/>
        <w:rPr>
          <w:sz w:val="36"/>
          <w:szCs w:val="28"/>
        </w:rPr>
      </w:pPr>
      <w:bookmarkStart w:id="1" w:name="_Toc84012345"/>
      <w:r>
        <w:t>Výběr vhodných prostředků pro řešení úkolu</w:t>
      </w:r>
      <w:bookmarkEnd w:id="1"/>
    </w:p>
    <w:p w14:paraId="25D535D7" w14:textId="7C893B1B" w:rsidR="00FF14F0" w:rsidRDefault="009B0E9D" w:rsidP="009B0E9D">
      <w:r>
        <w:t>Pro splnění mého cíle budu potřebovat několik druhů programů. Budu potřebovat software který mi umožní sledovat můj postup. Dále budu potřebovat program který mi umožní vytvářet modely pro mé mechaniky a samozřejmě prostředí ve kterém tyto mechaniky budu moci vytvářet a programovat. Také musím vyřešit problém přenositelnosti souborů, jelikož hodlám pracovat na více zařízení.</w:t>
      </w:r>
    </w:p>
    <w:p w14:paraId="37AD644F" w14:textId="77777777" w:rsidR="00FF14F0" w:rsidRDefault="00FF14F0">
      <w:pPr>
        <w:spacing w:after="160" w:line="259" w:lineRule="auto"/>
        <w:jc w:val="left"/>
      </w:pPr>
      <w:r>
        <w:br w:type="page"/>
      </w:r>
    </w:p>
    <w:p w14:paraId="2EE45B89" w14:textId="77777777" w:rsidR="009B0E9D" w:rsidRPr="009B0E9D" w:rsidRDefault="009B0E9D" w:rsidP="009B0E9D">
      <w:pPr>
        <w:pStyle w:val="TableHeading"/>
      </w:pPr>
      <w:r w:rsidRPr="009B0E9D">
        <w:lastRenderedPageBreak/>
        <w:t>Management software</w:t>
      </w:r>
    </w:p>
    <w:tbl>
      <w:tblPr>
        <w:tblStyle w:val="TableGrid"/>
        <w:tblW w:w="0" w:type="auto"/>
        <w:jc w:val="center"/>
        <w:tblInd w:w="0" w:type="dxa"/>
        <w:shd w:val="clear" w:color="auto" w:fill="FFFFFF" w:themeFill="background1"/>
        <w:tblLook w:val="04A0" w:firstRow="1" w:lastRow="0" w:firstColumn="1" w:lastColumn="0" w:noHBand="0" w:noVBand="1"/>
      </w:tblPr>
      <w:tblGrid>
        <w:gridCol w:w="1428"/>
        <w:gridCol w:w="1628"/>
        <w:gridCol w:w="1349"/>
        <w:gridCol w:w="1424"/>
        <w:gridCol w:w="1622"/>
        <w:gridCol w:w="1022"/>
      </w:tblGrid>
      <w:tr w:rsidR="009B0E9D" w14:paraId="51E03F23" w14:textId="77777777" w:rsidTr="009B0E9D">
        <w:trPr>
          <w:jc w:val="center"/>
        </w:trPr>
        <w:tc>
          <w:tcPr>
            <w:tcW w:w="1479" w:type="dxa"/>
            <w:tcBorders>
              <w:top w:val="single" w:sz="12" w:space="0" w:color="000000" w:themeColor="text1"/>
              <w:left w:val="single" w:sz="12" w:space="0" w:color="000000" w:themeColor="text1"/>
              <w:bottom w:val="single" w:sz="12" w:space="0" w:color="000000" w:themeColor="text1"/>
              <w:right w:val="single" w:sz="4" w:space="0" w:color="000000" w:themeColor="text1"/>
            </w:tcBorders>
            <w:shd w:val="clear" w:color="auto" w:fill="FFFFFF" w:themeFill="background1"/>
            <w:hideMark/>
          </w:tcPr>
          <w:p w14:paraId="09986C91" w14:textId="77777777" w:rsidR="009B0E9D" w:rsidRDefault="009B0E9D">
            <w:pPr>
              <w:spacing w:after="0" w:line="240" w:lineRule="auto"/>
              <w:rPr>
                <w:sz w:val="28"/>
                <w:szCs w:val="28"/>
              </w:rPr>
            </w:pPr>
            <w:r>
              <w:rPr>
                <w:sz w:val="28"/>
                <w:szCs w:val="28"/>
              </w:rPr>
              <w:t>Program</w:t>
            </w:r>
          </w:p>
        </w:tc>
        <w:tc>
          <w:tcPr>
            <w:tcW w:w="1674" w:type="dxa"/>
            <w:tcBorders>
              <w:top w:val="single" w:sz="12" w:space="0" w:color="000000" w:themeColor="text1"/>
              <w:left w:val="single" w:sz="4" w:space="0" w:color="auto"/>
              <w:bottom w:val="single" w:sz="12" w:space="0" w:color="000000" w:themeColor="text1"/>
              <w:right w:val="single" w:sz="4" w:space="0" w:color="auto"/>
            </w:tcBorders>
            <w:shd w:val="clear" w:color="auto" w:fill="FFFFFF" w:themeFill="background1"/>
            <w:hideMark/>
          </w:tcPr>
          <w:p w14:paraId="3789A954" w14:textId="77777777" w:rsidR="009B0E9D" w:rsidRDefault="009B0E9D">
            <w:pPr>
              <w:spacing w:after="0" w:line="240" w:lineRule="auto"/>
              <w:rPr>
                <w:sz w:val="28"/>
                <w:szCs w:val="28"/>
              </w:rPr>
            </w:pPr>
            <w:r>
              <w:rPr>
                <w:sz w:val="28"/>
                <w:szCs w:val="28"/>
              </w:rPr>
              <w:t>Dostupnost</w:t>
            </w:r>
          </w:p>
        </w:tc>
        <w:tc>
          <w:tcPr>
            <w:tcW w:w="1453" w:type="dxa"/>
            <w:tcBorders>
              <w:top w:val="single" w:sz="12" w:space="0" w:color="000000" w:themeColor="text1"/>
              <w:left w:val="single" w:sz="4" w:space="0" w:color="auto"/>
              <w:bottom w:val="single" w:sz="12" w:space="0" w:color="000000" w:themeColor="text1"/>
              <w:right w:val="single" w:sz="4" w:space="0" w:color="auto"/>
            </w:tcBorders>
            <w:shd w:val="clear" w:color="auto" w:fill="FFFFFF" w:themeFill="background1"/>
            <w:hideMark/>
          </w:tcPr>
          <w:p w14:paraId="3731CD43" w14:textId="77777777" w:rsidR="009B0E9D" w:rsidRDefault="009B0E9D">
            <w:pPr>
              <w:spacing w:after="0" w:line="240" w:lineRule="auto"/>
              <w:rPr>
                <w:sz w:val="28"/>
                <w:szCs w:val="28"/>
              </w:rPr>
            </w:pPr>
            <w:r>
              <w:rPr>
                <w:sz w:val="28"/>
                <w:szCs w:val="28"/>
              </w:rPr>
              <w:t>Funkce</w:t>
            </w:r>
          </w:p>
        </w:tc>
        <w:tc>
          <w:tcPr>
            <w:tcW w:w="1549" w:type="dxa"/>
            <w:tcBorders>
              <w:top w:val="single" w:sz="12" w:space="0" w:color="000000" w:themeColor="text1"/>
              <w:left w:val="single" w:sz="4" w:space="0" w:color="auto"/>
              <w:bottom w:val="single" w:sz="12" w:space="0" w:color="000000" w:themeColor="text1"/>
              <w:right w:val="single" w:sz="4" w:space="0" w:color="auto"/>
            </w:tcBorders>
            <w:shd w:val="clear" w:color="auto" w:fill="FFFFFF" w:themeFill="background1"/>
            <w:hideMark/>
          </w:tcPr>
          <w:p w14:paraId="0C9C63B3" w14:textId="77777777" w:rsidR="009B0E9D" w:rsidRDefault="009B0E9D">
            <w:pPr>
              <w:spacing w:after="0" w:line="240" w:lineRule="auto"/>
              <w:rPr>
                <w:sz w:val="28"/>
                <w:szCs w:val="28"/>
              </w:rPr>
            </w:pPr>
            <w:r>
              <w:rPr>
                <w:sz w:val="28"/>
                <w:szCs w:val="28"/>
              </w:rPr>
              <w:t>Znalost</w:t>
            </w:r>
          </w:p>
        </w:tc>
        <w:tc>
          <w:tcPr>
            <w:tcW w:w="1840" w:type="dxa"/>
            <w:tcBorders>
              <w:top w:val="single" w:sz="12" w:space="0" w:color="000000" w:themeColor="text1"/>
              <w:left w:val="single" w:sz="4" w:space="0" w:color="auto"/>
              <w:bottom w:val="single" w:sz="12" w:space="0" w:color="000000" w:themeColor="text1"/>
              <w:right w:val="single" w:sz="8" w:space="0" w:color="000000" w:themeColor="text1"/>
            </w:tcBorders>
            <w:shd w:val="clear" w:color="auto" w:fill="FFFFFF" w:themeFill="background1"/>
            <w:hideMark/>
          </w:tcPr>
          <w:p w14:paraId="66A99421" w14:textId="77777777" w:rsidR="009B0E9D" w:rsidRDefault="009B0E9D">
            <w:pPr>
              <w:spacing w:after="0" w:line="240" w:lineRule="auto"/>
              <w:rPr>
                <w:sz w:val="28"/>
                <w:szCs w:val="28"/>
              </w:rPr>
            </w:pPr>
            <w:r>
              <w:rPr>
                <w:sz w:val="28"/>
                <w:szCs w:val="28"/>
              </w:rPr>
              <w:t>Součet</w:t>
            </w:r>
          </w:p>
        </w:tc>
        <w:tc>
          <w:tcPr>
            <w:tcW w:w="1047" w:type="dxa"/>
            <w:tcBorders>
              <w:top w:val="single" w:sz="12" w:space="0" w:color="000000" w:themeColor="text1"/>
              <w:left w:val="single" w:sz="8" w:space="0" w:color="000000" w:themeColor="text1"/>
              <w:bottom w:val="single" w:sz="12" w:space="0" w:color="000000" w:themeColor="text1"/>
              <w:right w:val="single" w:sz="12" w:space="0" w:color="000000" w:themeColor="text1"/>
            </w:tcBorders>
            <w:shd w:val="clear" w:color="auto" w:fill="FFFFFF" w:themeFill="background1"/>
            <w:hideMark/>
          </w:tcPr>
          <w:p w14:paraId="12A4A87B" w14:textId="77777777" w:rsidR="009B0E9D" w:rsidRDefault="009B0E9D">
            <w:pPr>
              <w:spacing w:after="0" w:line="240" w:lineRule="auto"/>
              <w:rPr>
                <w:sz w:val="28"/>
                <w:szCs w:val="28"/>
              </w:rPr>
            </w:pPr>
            <w:r>
              <w:rPr>
                <w:sz w:val="28"/>
                <w:szCs w:val="28"/>
              </w:rPr>
              <w:t>Pořadí</w:t>
            </w:r>
          </w:p>
        </w:tc>
      </w:tr>
      <w:tr w:rsidR="009B0E9D" w14:paraId="7CFB6C3C" w14:textId="77777777" w:rsidTr="009B0E9D">
        <w:trPr>
          <w:jc w:val="center"/>
        </w:trPr>
        <w:tc>
          <w:tcPr>
            <w:tcW w:w="1479" w:type="dxa"/>
            <w:tcBorders>
              <w:top w:val="single" w:sz="12" w:space="0" w:color="000000" w:themeColor="text1"/>
              <w:left w:val="single" w:sz="12" w:space="0" w:color="000000" w:themeColor="text1"/>
              <w:bottom w:val="single" w:sz="4" w:space="0" w:color="auto"/>
              <w:right w:val="single" w:sz="4" w:space="0" w:color="auto"/>
            </w:tcBorders>
            <w:shd w:val="clear" w:color="auto" w:fill="FFFFFF" w:themeFill="background1"/>
            <w:vAlign w:val="center"/>
            <w:hideMark/>
          </w:tcPr>
          <w:p w14:paraId="22E3145B" w14:textId="77777777" w:rsidR="009B0E9D" w:rsidRDefault="009B0E9D">
            <w:pPr>
              <w:spacing w:after="0" w:line="240" w:lineRule="auto"/>
              <w:rPr>
                <w:bCs/>
                <w:sz w:val="28"/>
                <w:szCs w:val="28"/>
              </w:rPr>
            </w:pPr>
            <w:r>
              <w:rPr>
                <w:b/>
                <w:bCs/>
                <w:sz w:val="28"/>
                <w:szCs w:val="28"/>
              </w:rPr>
              <w:t>Trello</w:t>
            </w:r>
          </w:p>
        </w:tc>
        <w:tc>
          <w:tcPr>
            <w:tcW w:w="1674" w:type="dxa"/>
            <w:tcBorders>
              <w:top w:val="single" w:sz="12" w:space="0" w:color="000000" w:themeColor="text1"/>
              <w:left w:val="single" w:sz="4" w:space="0" w:color="auto"/>
              <w:bottom w:val="single" w:sz="4" w:space="0" w:color="auto"/>
              <w:right w:val="single" w:sz="4" w:space="0" w:color="auto"/>
            </w:tcBorders>
            <w:shd w:val="clear" w:color="auto" w:fill="FFFFFF" w:themeFill="background1"/>
            <w:vAlign w:val="center"/>
            <w:hideMark/>
          </w:tcPr>
          <w:p w14:paraId="7C90BD73" w14:textId="77777777" w:rsidR="009B0E9D" w:rsidRDefault="009B0E9D">
            <w:pPr>
              <w:spacing w:after="0" w:line="240" w:lineRule="auto"/>
              <w:rPr>
                <w:b/>
                <w:bCs/>
                <w:sz w:val="28"/>
                <w:szCs w:val="28"/>
              </w:rPr>
            </w:pPr>
            <w:r>
              <w:rPr>
                <w:b/>
                <w:bCs/>
                <w:sz w:val="28"/>
                <w:szCs w:val="28"/>
              </w:rPr>
              <w:t>10</w:t>
            </w:r>
          </w:p>
        </w:tc>
        <w:tc>
          <w:tcPr>
            <w:tcW w:w="1453" w:type="dxa"/>
            <w:tcBorders>
              <w:top w:val="single" w:sz="12" w:space="0" w:color="000000" w:themeColor="text1"/>
              <w:left w:val="single" w:sz="4" w:space="0" w:color="auto"/>
              <w:bottom w:val="single" w:sz="4" w:space="0" w:color="auto"/>
              <w:right w:val="single" w:sz="4" w:space="0" w:color="auto"/>
            </w:tcBorders>
            <w:shd w:val="clear" w:color="auto" w:fill="FFFFFF" w:themeFill="background1"/>
            <w:vAlign w:val="center"/>
            <w:hideMark/>
          </w:tcPr>
          <w:p w14:paraId="57C0CF2D" w14:textId="77777777" w:rsidR="009B0E9D" w:rsidRDefault="009B0E9D">
            <w:pPr>
              <w:spacing w:after="0" w:line="240" w:lineRule="auto"/>
              <w:rPr>
                <w:b/>
                <w:bCs/>
                <w:sz w:val="28"/>
                <w:szCs w:val="28"/>
              </w:rPr>
            </w:pPr>
            <w:r>
              <w:rPr>
                <w:b/>
                <w:bCs/>
                <w:sz w:val="28"/>
                <w:szCs w:val="28"/>
              </w:rPr>
              <w:t>7</w:t>
            </w:r>
          </w:p>
        </w:tc>
        <w:tc>
          <w:tcPr>
            <w:tcW w:w="1549" w:type="dxa"/>
            <w:tcBorders>
              <w:top w:val="single" w:sz="12" w:space="0" w:color="000000" w:themeColor="text1"/>
              <w:left w:val="single" w:sz="4" w:space="0" w:color="auto"/>
              <w:bottom w:val="single" w:sz="4" w:space="0" w:color="auto"/>
              <w:right w:val="single" w:sz="4" w:space="0" w:color="auto"/>
            </w:tcBorders>
            <w:shd w:val="clear" w:color="auto" w:fill="FFFFFF" w:themeFill="background1"/>
            <w:vAlign w:val="center"/>
            <w:hideMark/>
          </w:tcPr>
          <w:p w14:paraId="1AD8C87E" w14:textId="77777777" w:rsidR="009B0E9D" w:rsidRDefault="009B0E9D">
            <w:pPr>
              <w:spacing w:after="0" w:line="240" w:lineRule="auto"/>
              <w:rPr>
                <w:b/>
                <w:bCs/>
                <w:sz w:val="28"/>
                <w:szCs w:val="28"/>
              </w:rPr>
            </w:pPr>
            <w:r>
              <w:rPr>
                <w:b/>
                <w:bCs/>
                <w:sz w:val="28"/>
                <w:szCs w:val="28"/>
              </w:rPr>
              <w:t>8</w:t>
            </w:r>
          </w:p>
        </w:tc>
        <w:tc>
          <w:tcPr>
            <w:tcW w:w="1840" w:type="dxa"/>
            <w:tcBorders>
              <w:top w:val="single" w:sz="12" w:space="0" w:color="000000" w:themeColor="text1"/>
              <w:left w:val="single" w:sz="4" w:space="0" w:color="auto"/>
              <w:bottom w:val="single" w:sz="4" w:space="0" w:color="auto"/>
              <w:right w:val="single" w:sz="4" w:space="0" w:color="auto"/>
            </w:tcBorders>
            <w:shd w:val="clear" w:color="auto" w:fill="FFFFFF" w:themeFill="background1"/>
            <w:vAlign w:val="center"/>
            <w:hideMark/>
          </w:tcPr>
          <w:p w14:paraId="099046C5" w14:textId="77777777" w:rsidR="009B0E9D" w:rsidRDefault="009B0E9D">
            <w:pPr>
              <w:spacing w:after="0" w:line="240" w:lineRule="auto"/>
              <w:rPr>
                <w:b/>
                <w:bCs/>
                <w:sz w:val="28"/>
                <w:szCs w:val="28"/>
              </w:rPr>
            </w:pPr>
            <w:r>
              <w:rPr>
                <w:b/>
                <w:bCs/>
                <w:sz w:val="28"/>
                <w:szCs w:val="28"/>
              </w:rPr>
              <w:t>25</w:t>
            </w:r>
          </w:p>
        </w:tc>
        <w:tc>
          <w:tcPr>
            <w:tcW w:w="1047" w:type="dxa"/>
            <w:tcBorders>
              <w:top w:val="single" w:sz="12" w:space="0" w:color="000000" w:themeColor="text1"/>
              <w:left w:val="single" w:sz="4" w:space="0" w:color="auto"/>
              <w:bottom w:val="single" w:sz="4" w:space="0" w:color="auto"/>
              <w:right w:val="single" w:sz="12" w:space="0" w:color="000000" w:themeColor="text1"/>
            </w:tcBorders>
            <w:shd w:val="clear" w:color="auto" w:fill="FFFFFF" w:themeFill="background1"/>
            <w:vAlign w:val="center"/>
            <w:hideMark/>
          </w:tcPr>
          <w:p w14:paraId="7EF7A17E" w14:textId="77777777" w:rsidR="009B0E9D" w:rsidRDefault="009B0E9D">
            <w:pPr>
              <w:spacing w:after="0" w:line="240" w:lineRule="auto"/>
              <w:rPr>
                <w:b/>
                <w:bCs/>
                <w:sz w:val="28"/>
                <w:szCs w:val="28"/>
              </w:rPr>
            </w:pPr>
            <w:r>
              <w:rPr>
                <w:b/>
                <w:bCs/>
                <w:sz w:val="28"/>
                <w:szCs w:val="28"/>
              </w:rPr>
              <w:t>1</w:t>
            </w:r>
          </w:p>
        </w:tc>
      </w:tr>
      <w:tr w:rsidR="009B0E9D" w14:paraId="50615A19" w14:textId="77777777" w:rsidTr="009B0E9D">
        <w:trPr>
          <w:jc w:val="center"/>
        </w:trPr>
        <w:tc>
          <w:tcPr>
            <w:tcW w:w="1479" w:type="dxa"/>
            <w:tcBorders>
              <w:top w:val="single" w:sz="4" w:space="0" w:color="auto"/>
              <w:left w:val="single" w:sz="12" w:space="0" w:color="000000" w:themeColor="text1"/>
              <w:bottom w:val="single" w:sz="4" w:space="0" w:color="auto"/>
              <w:right w:val="single" w:sz="4" w:space="0" w:color="auto"/>
            </w:tcBorders>
            <w:shd w:val="clear" w:color="auto" w:fill="FFFFFF" w:themeFill="background1"/>
            <w:vAlign w:val="center"/>
            <w:hideMark/>
          </w:tcPr>
          <w:p w14:paraId="5474379A" w14:textId="77777777" w:rsidR="009B0E9D" w:rsidRDefault="009B0E9D">
            <w:pPr>
              <w:spacing w:after="0" w:line="240" w:lineRule="auto"/>
              <w:rPr>
                <w:b/>
                <w:bCs/>
                <w:sz w:val="28"/>
                <w:szCs w:val="28"/>
              </w:rPr>
            </w:pPr>
            <w:r>
              <w:rPr>
                <w:b/>
                <w:bCs/>
                <w:sz w:val="28"/>
                <w:szCs w:val="28"/>
              </w:rPr>
              <w:t>Asana</w:t>
            </w:r>
          </w:p>
        </w:tc>
        <w:tc>
          <w:tcPr>
            <w:tcW w:w="167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85E7E4" w14:textId="77777777" w:rsidR="009B0E9D" w:rsidRDefault="009B0E9D">
            <w:pPr>
              <w:spacing w:after="0" w:line="240" w:lineRule="auto"/>
              <w:rPr>
                <w:b/>
                <w:bCs/>
                <w:sz w:val="28"/>
                <w:szCs w:val="28"/>
              </w:rPr>
            </w:pPr>
            <w:r>
              <w:rPr>
                <w:b/>
                <w:bCs/>
                <w:sz w:val="28"/>
                <w:szCs w:val="28"/>
              </w:rPr>
              <w:t>10</w:t>
            </w:r>
          </w:p>
        </w:tc>
        <w:tc>
          <w:tcPr>
            <w:tcW w:w="145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1DBA3E" w14:textId="77777777" w:rsidR="009B0E9D" w:rsidRDefault="009B0E9D">
            <w:pPr>
              <w:spacing w:after="0" w:line="240" w:lineRule="auto"/>
              <w:rPr>
                <w:b/>
                <w:bCs/>
                <w:sz w:val="28"/>
                <w:szCs w:val="28"/>
              </w:rPr>
            </w:pPr>
            <w:r>
              <w:rPr>
                <w:b/>
                <w:bCs/>
                <w:sz w:val="28"/>
                <w:szCs w:val="28"/>
              </w:rPr>
              <w:t>8</w:t>
            </w:r>
          </w:p>
        </w:tc>
        <w:tc>
          <w:tcPr>
            <w:tcW w:w="154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7EC101" w14:textId="77777777" w:rsidR="009B0E9D" w:rsidRDefault="009B0E9D">
            <w:pPr>
              <w:spacing w:after="0" w:line="240" w:lineRule="auto"/>
              <w:rPr>
                <w:b/>
                <w:bCs/>
                <w:sz w:val="28"/>
                <w:szCs w:val="28"/>
              </w:rPr>
            </w:pPr>
            <w:r>
              <w:rPr>
                <w:b/>
                <w:bCs/>
                <w:sz w:val="28"/>
                <w:szCs w:val="28"/>
              </w:rPr>
              <w:t>0</w:t>
            </w:r>
          </w:p>
        </w:tc>
        <w:tc>
          <w:tcPr>
            <w:tcW w:w="18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5BF0D2B" w14:textId="77777777" w:rsidR="009B0E9D" w:rsidRDefault="009B0E9D">
            <w:pPr>
              <w:spacing w:after="0" w:line="240" w:lineRule="auto"/>
              <w:rPr>
                <w:b/>
                <w:bCs/>
                <w:sz w:val="28"/>
                <w:szCs w:val="28"/>
              </w:rPr>
            </w:pPr>
            <w:r>
              <w:rPr>
                <w:b/>
                <w:bCs/>
                <w:sz w:val="28"/>
                <w:szCs w:val="28"/>
              </w:rPr>
              <w:t>18</w:t>
            </w:r>
          </w:p>
        </w:tc>
        <w:tc>
          <w:tcPr>
            <w:tcW w:w="1047" w:type="dxa"/>
            <w:tcBorders>
              <w:top w:val="single" w:sz="4" w:space="0" w:color="auto"/>
              <w:left w:val="single" w:sz="4" w:space="0" w:color="auto"/>
              <w:bottom w:val="single" w:sz="4" w:space="0" w:color="auto"/>
              <w:right w:val="single" w:sz="12" w:space="0" w:color="000000" w:themeColor="text1"/>
            </w:tcBorders>
            <w:shd w:val="clear" w:color="auto" w:fill="FFFFFF" w:themeFill="background1"/>
            <w:vAlign w:val="center"/>
            <w:hideMark/>
          </w:tcPr>
          <w:p w14:paraId="4D69013D" w14:textId="77777777" w:rsidR="009B0E9D" w:rsidRDefault="009B0E9D">
            <w:pPr>
              <w:spacing w:after="0" w:line="240" w:lineRule="auto"/>
              <w:rPr>
                <w:b/>
                <w:bCs/>
                <w:sz w:val="28"/>
                <w:szCs w:val="28"/>
              </w:rPr>
            </w:pPr>
            <w:r>
              <w:rPr>
                <w:b/>
                <w:bCs/>
                <w:sz w:val="28"/>
                <w:szCs w:val="28"/>
              </w:rPr>
              <w:t>2</w:t>
            </w:r>
          </w:p>
        </w:tc>
      </w:tr>
      <w:tr w:rsidR="009B0E9D" w14:paraId="784B4911" w14:textId="77777777" w:rsidTr="009B0E9D">
        <w:trPr>
          <w:jc w:val="center"/>
        </w:trPr>
        <w:tc>
          <w:tcPr>
            <w:tcW w:w="1479" w:type="dxa"/>
            <w:tcBorders>
              <w:top w:val="single" w:sz="4" w:space="0" w:color="auto"/>
              <w:left w:val="single" w:sz="12" w:space="0" w:color="000000" w:themeColor="text1"/>
              <w:bottom w:val="single" w:sz="12" w:space="0" w:color="000000" w:themeColor="text1"/>
              <w:right w:val="single" w:sz="4" w:space="0" w:color="auto"/>
            </w:tcBorders>
            <w:shd w:val="clear" w:color="auto" w:fill="FFFFFF" w:themeFill="background1"/>
            <w:vAlign w:val="center"/>
            <w:hideMark/>
          </w:tcPr>
          <w:p w14:paraId="41CA6239" w14:textId="77777777" w:rsidR="009B0E9D" w:rsidRDefault="009B0E9D">
            <w:pPr>
              <w:spacing w:after="0" w:line="240" w:lineRule="auto"/>
              <w:rPr>
                <w:b/>
                <w:bCs/>
                <w:sz w:val="28"/>
                <w:szCs w:val="28"/>
              </w:rPr>
            </w:pPr>
            <w:r>
              <w:rPr>
                <w:b/>
                <w:bCs/>
                <w:sz w:val="28"/>
                <w:szCs w:val="28"/>
              </w:rPr>
              <w:t>Hubstaff</w:t>
            </w:r>
          </w:p>
        </w:tc>
        <w:tc>
          <w:tcPr>
            <w:tcW w:w="1674" w:type="dxa"/>
            <w:tcBorders>
              <w:top w:val="single" w:sz="4" w:space="0" w:color="auto"/>
              <w:left w:val="single" w:sz="4" w:space="0" w:color="auto"/>
              <w:bottom w:val="single" w:sz="12" w:space="0" w:color="000000" w:themeColor="text1"/>
              <w:right w:val="single" w:sz="4" w:space="0" w:color="auto"/>
            </w:tcBorders>
            <w:shd w:val="clear" w:color="auto" w:fill="FFFFFF" w:themeFill="background1"/>
            <w:vAlign w:val="center"/>
            <w:hideMark/>
          </w:tcPr>
          <w:p w14:paraId="0C270930" w14:textId="77777777" w:rsidR="009B0E9D" w:rsidRDefault="009B0E9D">
            <w:pPr>
              <w:spacing w:after="0" w:line="240" w:lineRule="auto"/>
              <w:rPr>
                <w:b/>
                <w:bCs/>
                <w:sz w:val="28"/>
                <w:szCs w:val="28"/>
              </w:rPr>
            </w:pPr>
            <w:r>
              <w:rPr>
                <w:b/>
                <w:bCs/>
                <w:sz w:val="28"/>
                <w:szCs w:val="28"/>
              </w:rPr>
              <w:t>6</w:t>
            </w:r>
          </w:p>
        </w:tc>
        <w:tc>
          <w:tcPr>
            <w:tcW w:w="1453" w:type="dxa"/>
            <w:tcBorders>
              <w:top w:val="single" w:sz="4" w:space="0" w:color="auto"/>
              <w:left w:val="single" w:sz="4" w:space="0" w:color="auto"/>
              <w:bottom w:val="single" w:sz="12" w:space="0" w:color="000000" w:themeColor="text1"/>
              <w:right w:val="single" w:sz="4" w:space="0" w:color="auto"/>
            </w:tcBorders>
            <w:shd w:val="clear" w:color="auto" w:fill="FFFFFF" w:themeFill="background1"/>
            <w:vAlign w:val="center"/>
            <w:hideMark/>
          </w:tcPr>
          <w:p w14:paraId="5098402B" w14:textId="77777777" w:rsidR="009B0E9D" w:rsidRDefault="009B0E9D">
            <w:pPr>
              <w:spacing w:after="0" w:line="240" w:lineRule="auto"/>
              <w:rPr>
                <w:b/>
                <w:bCs/>
                <w:sz w:val="28"/>
                <w:szCs w:val="28"/>
              </w:rPr>
            </w:pPr>
            <w:r>
              <w:rPr>
                <w:b/>
                <w:bCs/>
                <w:sz w:val="28"/>
                <w:szCs w:val="28"/>
              </w:rPr>
              <w:t>10</w:t>
            </w:r>
          </w:p>
        </w:tc>
        <w:tc>
          <w:tcPr>
            <w:tcW w:w="1549" w:type="dxa"/>
            <w:tcBorders>
              <w:top w:val="single" w:sz="4" w:space="0" w:color="auto"/>
              <w:left w:val="single" w:sz="4" w:space="0" w:color="auto"/>
              <w:bottom w:val="single" w:sz="12" w:space="0" w:color="000000" w:themeColor="text1"/>
              <w:right w:val="single" w:sz="4" w:space="0" w:color="auto"/>
            </w:tcBorders>
            <w:shd w:val="clear" w:color="auto" w:fill="FFFFFF" w:themeFill="background1"/>
            <w:vAlign w:val="center"/>
            <w:hideMark/>
          </w:tcPr>
          <w:p w14:paraId="7BE28144" w14:textId="77777777" w:rsidR="009B0E9D" w:rsidRDefault="009B0E9D">
            <w:pPr>
              <w:spacing w:after="0" w:line="240" w:lineRule="auto"/>
              <w:rPr>
                <w:b/>
                <w:bCs/>
                <w:sz w:val="28"/>
                <w:szCs w:val="28"/>
              </w:rPr>
            </w:pPr>
            <w:r>
              <w:rPr>
                <w:b/>
                <w:bCs/>
                <w:sz w:val="28"/>
                <w:szCs w:val="28"/>
              </w:rPr>
              <w:t>0</w:t>
            </w:r>
          </w:p>
        </w:tc>
        <w:tc>
          <w:tcPr>
            <w:tcW w:w="1840" w:type="dxa"/>
            <w:tcBorders>
              <w:top w:val="single" w:sz="4" w:space="0" w:color="auto"/>
              <w:left w:val="single" w:sz="4" w:space="0" w:color="auto"/>
              <w:bottom w:val="single" w:sz="12" w:space="0" w:color="000000" w:themeColor="text1"/>
              <w:right w:val="single" w:sz="4" w:space="0" w:color="auto"/>
            </w:tcBorders>
            <w:shd w:val="clear" w:color="auto" w:fill="FFFFFF" w:themeFill="background1"/>
            <w:vAlign w:val="center"/>
            <w:hideMark/>
          </w:tcPr>
          <w:p w14:paraId="3B861121" w14:textId="77777777" w:rsidR="009B0E9D" w:rsidRDefault="009B0E9D">
            <w:pPr>
              <w:spacing w:after="0" w:line="240" w:lineRule="auto"/>
              <w:rPr>
                <w:b/>
                <w:bCs/>
                <w:sz w:val="28"/>
                <w:szCs w:val="28"/>
              </w:rPr>
            </w:pPr>
            <w:r>
              <w:rPr>
                <w:b/>
                <w:bCs/>
                <w:sz w:val="28"/>
                <w:szCs w:val="28"/>
              </w:rPr>
              <w:t>16</w:t>
            </w:r>
          </w:p>
        </w:tc>
        <w:tc>
          <w:tcPr>
            <w:tcW w:w="1047" w:type="dxa"/>
            <w:tcBorders>
              <w:top w:val="single" w:sz="4" w:space="0" w:color="auto"/>
              <w:left w:val="single" w:sz="4" w:space="0" w:color="auto"/>
              <w:bottom w:val="single" w:sz="12" w:space="0" w:color="000000" w:themeColor="text1"/>
              <w:right w:val="single" w:sz="12" w:space="0" w:color="000000" w:themeColor="text1"/>
            </w:tcBorders>
            <w:shd w:val="clear" w:color="auto" w:fill="FFFFFF" w:themeFill="background1"/>
            <w:vAlign w:val="center"/>
            <w:hideMark/>
          </w:tcPr>
          <w:p w14:paraId="214BE98B" w14:textId="77777777" w:rsidR="009B0E9D" w:rsidRDefault="009B0E9D">
            <w:pPr>
              <w:spacing w:after="0" w:line="240" w:lineRule="auto"/>
              <w:rPr>
                <w:b/>
                <w:bCs/>
                <w:sz w:val="28"/>
                <w:szCs w:val="28"/>
              </w:rPr>
            </w:pPr>
            <w:r>
              <w:rPr>
                <w:b/>
                <w:bCs/>
                <w:sz w:val="28"/>
                <w:szCs w:val="28"/>
              </w:rPr>
              <w:t>3</w:t>
            </w:r>
          </w:p>
        </w:tc>
      </w:tr>
    </w:tbl>
    <w:p w14:paraId="7B3F0DA1" w14:textId="77777777" w:rsidR="009B0E9D" w:rsidRDefault="009B0E9D" w:rsidP="009B0E9D">
      <w:pPr>
        <w:pStyle w:val="NoSpacing"/>
        <w:rPr>
          <w:rFonts w:ascii="Univers Condensed" w:hAnsi="Univers Condensed"/>
          <w:sz w:val="18"/>
          <w:szCs w:val="18"/>
        </w:rPr>
      </w:pPr>
      <w:r>
        <w:rPr>
          <w:sz w:val="18"/>
          <w:szCs w:val="18"/>
        </w:rPr>
        <w:t>Bodování 1-10 (10 nejlepší)</w:t>
      </w:r>
    </w:p>
    <w:p w14:paraId="3CFACE74" w14:textId="77777777" w:rsidR="009B0E9D" w:rsidRDefault="009B0E9D" w:rsidP="009B0E9D">
      <w:r>
        <w:t>Zde volba nebyla příliš složitá, a to i přesto, že na trhu existuje nespočetně aplikací tohoto druhu. S Trellem mám již delší zkušenosti, a tak nad ostatními funkcionálně lepšími alternativami lehce zvítězilo.</w:t>
      </w:r>
    </w:p>
    <w:p w14:paraId="1C9B0991" w14:textId="77777777" w:rsidR="009B0E9D" w:rsidRDefault="009B0E9D" w:rsidP="009B0E9D">
      <w:pPr>
        <w:pStyle w:val="TableHeading"/>
        <w:rPr>
          <w:szCs w:val="21"/>
        </w:rPr>
      </w:pPr>
      <w:r>
        <w:t>3D Engine</w:t>
      </w:r>
    </w:p>
    <w:tbl>
      <w:tblPr>
        <w:tblStyle w:val="TableGrid"/>
        <w:tblW w:w="0" w:type="auto"/>
        <w:jc w:val="center"/>
        <w:tblInd w:w="0" w:type="dxa"/>
        <w:shd w:val="clear" w:color="auto" w:fill="FFFFFF" w:themeFill="background1"/>
        <w:tblLook w:val="04A0" w:firstRow="1" w:lastRow="0" w:firstColumn="1" w:lastColumn="0" w:noHBand="0" w:noVBand="1"/>
      </w:tblPr>
      <w:tblGrid>
        <w:gridCol w:w="1141"/>
        <w:gridCol w:w="1571"/>
        <w:gridCol w:w="1082"/>
        <w:gridCol w:w="1255"/>
        <w:gridCol w:w="1336"/>
        <w:gridCol w:w="1079"/>
        <w:gridCol w:w="1009"/>
      </w:tblGrid>
      <w:tr w:rsidR="009B0E9D" w14:paraId="317982DE" w14:textId="77777777" w:rsidTr="009B0E9D">
        <w:trPr>
          <w:trHeight w:val="398"/>
          <w:jc w:val="center"/>
        </w:trPr>
        <w:tc>
          <w:tcPr>
            <w:tcW w:w="1231" w:type="dxa"/>
            <w:tcBorders>
              <w:top w:val="single" w:sz="12" w:space="0" w:color="000000" w:themeColor="text1"/>
              <w:left w:val="single" w:sz="12" w:space="0" w:color="000000" w:themeColor="text1"/>
              <w:bottom w:val="single" w:sz="12" w:space="0" w:color="000000" w:themeColor="text1"/>
              <w:right w:val="single" w:sz="4" w:space="0" w:color="000000" w:themeColor="text1"/>
            </w:tcBorders>
            <w:shd w:val="clear" w:color="auto" w:fill="FFFFFF" w:themeFill="background1"/>
            <w:hideMark/>
          </w:tcPr>
          <w:p w14:paraId="02CACCC8" w14:textId="77777777" w:rsidR="009B0E9D" w:rsidRDefault="009B0E9D">
            <w:pPr>
              <w:spacing w:after="0" w:line="240" w:lineRule="auto"/>
              <w:rPr>
                <w:sz w:val="28"/>
                <w:szCs w:val="28"/>
              </w:rPr>
            </w:pPr>
            <w:r>
              <w:rPr>
                <w:sz w:val="28"/>
                <w:szCs w:val="28"/>
              </w:rPr>
              <w:t>Engine</w:t>
            </w:r>
          </w:p>
        </w:tc>
        <w:tc>
          <w:tcPr>
            <w:tcW w:w="1654" w:type="dxa"/>
            <w:tcBorders>
              <w:top w:val="single" w:sz="12" w:space="0" w:color="000000" w:themeColor="text1"/>
              <w:left w:val="single" w:sz="4" w:space="0" w:color="auto"/>
              <w:bottom w:val="single" w:sz="12" w:space="0" w:color="000000" w:themeColor="text1"/>
              <w:right w:val="single" w:sz="4" w:space="0" w:color="auto"/>
            </w:tcBorders>
            <w:shd w:val="clear" w:color="auto" w:fill="FFFFFF" w:themeFill="background1"/>
            <w:hideMark/>
          </w:tcPr>
          <w:p w14:paraId="391EC49C" w14:textId="77777777" w:rsidR="009B0E9D" w:rsidRDefault="009B0E9D">
            <w:pPr>
              <w:spacing w:after="0" w:line="240" w:lineRule="auto"/>
              <w:rPr>
                <w:sz w:val="28"/>
                <w:szCs w:val="28"/>
              </w:rPr>
            </w:pPr>
            <w:r>
              <w:rPr>
                <w:sz w:val="28"/>
                <w:szCs w:val="28"/>
              </w:rPr>
              <w:t>Dostupnost</w:t>
            </w:r>
          </w:p>
        </w:tc>
        <w:tc>
          <w:tcPr>
            <w:tcW w:w="1126" w:type="dxa"/>
            <w:tcBorders>
              <w:top w:val="single" w:sz="12" w:space="0" w:color="000000" w:themeColor="text1"/>
              <w:left w:val="single" w:sz="4" w:space="0" w:color="auto"/>
              <w:bottom w:val="single" w:sz="12" w:space="0" w:color="000000" w:themeColor="text1"/>
              <w:right w:val="single" w:sz="4" w:space="0" w:color="auto"/>
            </w:tcBorders>
            <w:shd w:val="clear" w:color="auto" w:fill="FFFFFF" w:themeFill="background1"/>
            <w:hideMark/>
          </w:tcPr>
          <w:p w14:paraId="6C69781A" w14:textId="77777777" w:rsidR="009B0E9D" w:rsidRDefault="009B0E9D">
            <w:pPr>
              <w:spacing w:after="0" w:line="240" w:lineRule="auto"/>
              <w:rPr>
                <w:sz w:val="28"/>
                <w:szCs w:val="28"/>
              </w:rPr>
            </w:pPr>
            <w:r>
              <w:rPr>
                <w:sz w:val="28"/>
                <w:szCs w:val="28"/>
              </w:rPr>
              <w:t>Funkce</w:t>
            </w:r>
          </w:p>
        </w:tc>
        <w:tc>
          <w:tcPr>
            <w:tcW w:w="1464" w:type="dxa"/>
            <w:tcBorders>
              <w:top w:val="single" w:sz="12" w:space="0" w:color="000000" w:themeColor="text1"/>
              <w:left w:val="single" w:sz="4" w:space="0" w:color="auto"/>
              <w:bottom w:val="single" w:sz="12" w:space="0" w:color="000000" w:themeColor="text1"/>
              <w:right w:val="single" w:sz="4" w:space="0" w:color="auto"/>
            </w:tcBorders>
            <w:shd w:val="clear" w:color="auto" w:fill="FFFFFF" w:themeFill="background1"/>
            <w:hideMark/>
          </w:tcPr>
          <w:p w14:paraId="25316FB7" w14:textId="77777777" w:rsidR="009B0E9D" w:rsidRDefault="009B0E9D">
            <w:pPr>
              <w:spacing w:after="0" w:line="240" w:lineRule="auto"/>
              <w:rPr>
                <w:sz w:val="28"/>
                <w:szCs w:val="28"/>
              </w:rPr>
            </w:pPr>
            <w:r>
              <w:rPr>
                <w:sz w:val="28"/>
                <w:szCs w:val="28"/>
              </w:rPr>
              <w:t>Znalost</w:t>
            </w:r>
          </w:p>
        </w:tc>
        <w:tc>
          <w:tcPr>
            <w:tcW w:w="1310" w:type="dxa"/>
            <w:tcBorders>
              <w:top w:val="single" w:sz="12" w:space="0" w:color="000000" w:themeColor="text1"/>
              <w:left w:val="single" w:sz="4" w:space="0" w:color="auto"/>
              <w:bottom w:val="single" w:sz="12" w:space="0" w:color="000000" w:themeColor="text1"/>
              <w:right w:val="single" w:sz="8" w:space="0" w:color="000000" w:themeColor="text1"/>
            </w:tcBorders>
            <w:shd w:val="clear" w:color="auto" w:fill="FFFFFF" w:themeFill="background1"/>
            <w:hideMark/>
          </w:tcPr>
          <w:p w14:paraId="7497731A" w14:textId="77777777" w:rsidR="009B0E9D" w:rsidRDefault="009B0E9D">
            <w:pPr>
              <w:spacing w:after="0" w:line="240" w:lineRule="auto"/>
              <w:rPr>
                <w:sz w:val="28"/>
                <w:szCs w:val="28"/>
              </w:rPr>
            </w:pPr>
            <w:r>
              <w:rPr>
                <w:sz w:val="28"/>
                <w:szCs w:val="28"/>
              </w:rPr>
              <w:t>Komunita</w:t>
            </w:r>
          </w:p>
        </w:tc>
        <w:tc>
          <w:tcPr>
            <w:tcW w:w="1184" w:type="dxa"/>
            <w:tcBorders>
              <w:top w:val="single" w:sz="12" w:space="0" w:color="000000" w:themeColor="text1"/>
              <w:left w:val="single" w:sz="4" w:space="0" w:color="auto"/>
              <w:bottom w:val="single" w:sz="12" w:space="0" w:color="000000" w:themeColor="text1"/>
              <w:right w:val="single" w:sz="8" w:space="0" w:color="000000" w:themeColor="text1"/>
            </w:tcBorders>
            <w:shd w:val="clear" w:color="auto" w:fill="FFFFFF" w:themeFill="background1"/>
            <w:hideMark/>
          </w:tcPr>
          <w:p w14:paraId="7127B26A" w14:textId="77777777" w:rsidR="009B0E9D" w:rsidRDefault="009B0E9D">
            <w:pPr>
              <w:spacing w:after="0" w:line="240" w:lineRule="auto"/>
              <w:rPr>
                <w:sz w:val="28"/>
                <w:szCs w:val="28"/>
              </w:rPr>
            </w:pPr>
            <w:r>
              <w:rPr>
                <w:sz w:val="28"/>
                <w:szCs w:val="28"/>
              </w:rPr>
              <w:t>Součet</w:t>
            </w:r>
          </w:p>
        </w:tc>
        <w:tc>
          <w:tcPr>
            <w:tcW w:w="1073" w:type="dxa"/>
            <w:tcBorders>
              <w:top w:val="single" w:sz="12" w:space="0" w:color="000000" w:themeColor="text1"/>
              <w:left w:val="single" w:sz="8" w:space="0" w:color="000000" w:themeColor="text1"/>
              <w:bottom w:val="single" w:sz="12" w:space="0" w:color="000000" w:themeColor="text1"/>
              <w:right w:val="single" w:sz="12" w:space="0" w:color="000000" w:themeColor="text1"/>
            </w:tcBorders>
            <w:shd w:val="clear" w:color="auto" w:fill="FFFFFF" w:themeFill="background1"/>
            <w:hideMark/>
          </w:tcPr>
          <w:p w14:paraId="1AF48405" w14:textId="77777777" w:rsidR="009B0E9D" w:rsidRDefault="009B0E9D">
            <w:pPr>
              <w:spacing w:after="0" w:line="240" w:lineRule="auto"/>
              <w:rPr>
                <w:sz w:val="28"/>
                <w:szCs w:val="28"/>
              </w:rPr>
            </w:pPr>
            <w:r>
              <w:rPr>
                <w:sz w:val="28"/>
                <w:szCs w:val="28"/>
              </w:rPr>
              <w:t>Pořadí</w:t>
            </w:r>
          </w:p>
        </w:tc>
      </w:tr>
      <w:tr w:rsidR="009B0E9D" w14:paraId="5AB62BFA" w14:textId="77777777" w:rsidTr="009B0E9D">
        <w:trPr>
          <w:trHeight w:val="416"/>
          <w:jc w:val="center"/>
        </w:trPr>
        <w:tc>
          <w:tcPr>
            <w:tcW w:w="1231" w:type="dxa"/>
            <w:tcBorders>
              <w:top w:val="single" w:sz="12" w:space="0" w:color="000000" w:themeColor="text1"/>
              <w:left w:val="single" w:sz="12" w:space="0" w:color="000000" w:themeColor="text1"/>
              <w:bottom w:val="single" w:sz="4" w:space="0" w:color="auto"/>
              <w:right w:val="single" w:sz="4" w:space="0" w:color="auto"/>
            </w:tcBorders>
            <w:shd w:val="clear" w:color="auto" w:fill="FFFFFF" w:themeFill="background1"/>
            <w:vAlign w:val="center"/>
            <w:hideMark/>
          </w:tcPr>
          <w:p w14:paraId="1D9E4A54" w14:textId="77777777" w:rsidR="009B0E9D" w:rsidRDefault="009B0E9D">
            <w:pPr>
              <w:spacing w:after="0" w:line="240" w:lineRule="auto"/>
              <w:rPr>
                <w:bCs/>
                <w:sz w:val="28"/>
                <w:szCs w:val="28"/>
              </w:rPr>
            </w:pPr>
            <w:r>
              <w:rPr>
                <w:b/>
                <w:bCs/>
                <w:sz w:val="28"/>
                <w:szCs w:val="28"/>
              </w:rPr>
              <w:t>Unity 3D</w:t>
            </w:r>
          </w:p>
        </w:tc>
        <w:tc>
          <w:tcPr>
            <w:tcW w:w="1654" w:type="dxa"/>
            <w:tcBorders>
              <w:top w:val="single" w:sz="12" w:space="0" w:color="000000" w:themeColor="text1"/>
              <w:left w:val="single" w:sz="4" w:space="0" w:color="auto"/>
              <w:bottom w:val="single" w:sz="4" w:space="0" w:color="auto"/>
              <w:right w:val="single" w:sz="4" w:space="0" w:color="auto"/>
            </w:tcBorders>
            <w:shd w:val="clear" w:color="auto" w:fill="FFFFFF" w:themeFill="background1"/>
            <w:vAlign w:val="center"/>
            <w:hideMark/>
          </w:tcPr>
          <w:p w14:paraId="5C963D86" w14:textId="77777777" w:rsidR="009B0E9D" w:rsidRDefault="009B0E9D">
            <w:pPr>
              <w:spacing w:after="0" w:line="240" w:lineRule="auto"/>
              <w:rPr>
                <w:b/>
                <w:bCs/>
                <w:sz w:val="28"/>
                <w:szCs w:val="28"/>
              </w:rPr>
            </w:pPr>
            <w:r>
              <w:rPr>
                <w:b/>
                <w:bCs/>
                <w:sz w:val="28"/>
                <w:szCs w:val="28"/>
              </w:rPr>
              <w:t>10</w:t>
            </w:r>
          </w:p>
        </w:tc>
        <w:tc>
          <w:tcPr>
            <w:tcW w:w="1126" w:type="dxa"/>
            <w:tcBorders>
              <w:top w:val="single" w:sz="12" w:space="0" w:color="000000" w:themeColor="text1"/>
              <w:left w:val="single" w:sz="4" w:space="0" w:color="auto"/>
              <w:bottom w:val="single" w:sz="4" w:space="0" w:color="auto"/>
              <w:right w:val="single" w:sz="4" w:space="0" w:color="auto"/>
            </w:tcBorders>
            <w:shd w:val="clear" w:color="auto" w:fill="FFFFFF" w:themeFill="background1"/>
            <w:vAlign w:val="center"/>
            <w:hideMark/>
          </w:tcPr>
          <w:p w14:paraId="0AC322B0" w14:textId="77777777" w:rsidR="009B0E9D" w:rsidRDefault="009B0E9D">
            <w:pPr>
              <w:spacing w:after="0" w:line="240" w:lineRule="auto"/>
              <w:rPr>
                <w:b/>
                <w:bCs/>
                <w:sz w:val="28"/>
                <w:szCs w:val="28"/>
              </w:rPr>
            </w:pPr>
            <w:r>
              <w:rPr>
                <w:b/>
                <w:bCs/>
                <w:sz w:val="28"/>
                <w:szCs w:val="28"/>
              </w:rPr>
              <w:t>8</w:t>
            </w:r>
          </w:p>
        </w:tc>
        <w:tc>
          <w:tcPr>
            <w:tcW w:w="1464" w:type="dxa"/>
            <w:tcBorders>
              <w:top w:val="single" w:sz="12" w:space="0" w:color="000000" w:themeColor="text1"/>
              <w:left w:val="single" w:sz="4" w:space="0" w:color="auto"/>
              <w:bottom w:val="single" w:sz="4" w:space="0" w:color="auto"/>
              <w:right w:val="single" w:sz="4" w:space="0" w:color="auto"/>
            </w:tcBorders>
            <w:shd w:val="clear" w:color="auto" w:fill="FFFFFF" w:themeFill="background1"/>
            <w:vAlign w:val="center"/>
            <w:hideMark/>
          </w:tcPr>
          <w:p w14:paraId="7B1667B7" w14:textId="77777777" w:rsidR="009B0E9D" w:rsidRDefault="009B0E9D">
            <w:pPr>
              <w:spacing w:after="0" w:line="240" w:lineRule="auto"/>
              <w:rPr>
                <w:b/>
                <w:bCs/>
                <w:sz w:val="28"/>
                <w:szCs w:val="28"/>
              </w:rPr>
            </w:pPr>
            <w:r>
              <w:rPr>
                <w:b/>
                <w:bCs/>
                <w:sz w:val="28"/>
                <w:szCs w:val="28"/>
              </w:rPr>
              <w:t>9</w:t>
            </w:r>
          </w:p>
        </w:tc>
        <w:tc>
          <w:tcPr>
            <w:tcW w:w="1310" w:type="dxa"/>
            <w:tcBorders>
              <w:top w:val="single" w:sz="12" w:space="0" w:color="000000" w:themeColor="text1"/>
              <w:left w:val="single" w:sz="4" w:space="0" w:color="auto"/>
              <w:bottom w:val="single" w:sz="4" w:space="0" w:color="auto"/>
              <w:right w:val="single" w:sz="4" w:space="0" w:color="auto"/>
            </w:tcBorders>
            <w:shd w:val="clear" w:color="auto" w:fill="FFFFFF" w:themeFill="background1"/>
            <w:vAlign w:val="center"/>
            <w:hideMark/>
          </w:tcPr>
          <w:p w14:paraId="2595D703" w14:textId="77777777" w:rsidR="009B0E9D" w:rsidRDefault="009B0E9D">
            <w:pPr>
              <w:spacing w:after="0" w:line="240" w:lineRule="auto"/>
              <w:rPr>
                <w:b/>
                <w:bCs/>
                <w:sz w:val="28"/>
                <w:szCs w:val="28"/>
              </w:rPr>
            </w:pPr>
            <w:r>
              <w:rPr>
                <w:b/>
                <w:bCs/>
                <w:sz w:val="28"/>
                <w:szCs w:val="28"/>
              </w:rPr>
              <w:t>9</w:t>
            </w:r>
          </w:p>
        </w:tc>
        <w:tc>
          <w:tcPr>
            <w:tcW w:w="1184" w:type="dxa"/>
            <w:tcBorders>
              <w:top w:val="single" w:sz="12" w:space="0" w:color="000000" w:themeColor="text1"/>
              <w:left w:val="single" w:sz="4" w:space="0" w:color="auto"/>
              <w:bottom w:val="single" w:sz="4" w:space="0" w:color="auto"/>
              <w:right w:val="single" w:sz="4" w:space="0" w:color="auto"/>
            </w:tcBorders>
            <w:shd w:val="clear" w:color="auto" w:fill="FFFFFF" w:themeFill="background1"/>
            <w:vAlign w:val="center"/>
            <w:hideMark/>
          </w:tcPr>
          <w:p w14:paraId="00664790" w14:textId="77777777" w:rsidR="009B0E9D" w:rsidRDefault="009B0E9D">
            <w:pPr>
              <w:spacing w:after="0" w:line="240" w:lineRule="auto"/>
              <w:rPr>
                <w:b/>
                <w:bCs/>
                <w:sz w:val="28"/>
                <w:szCs w:val="28"/>
              </w:rPr>
            </w:pPr>
            <w:r>
              <w:rPr>
                <w:b/>
                <w:bCs/>
                <w:sz w:val="28"/>
                <w:szCs w:val="28"/>
              </w:rPr>
              <w:t>36</w:t>
            </w:r>
          </w:p>
        </w:tc>
        <w:tc>
          <w:tcPr>
            <w:tcW w:w="1073" w:type="dxa"/>
            <w:tcBorders>
              <w:top w:val="single" w:sz="12" w:space="0" w:color="000000" w:themeColor="text1"/>
              <w:left w:val="single" w:sz="4" w:space="0" w:color="auto"/>
              <w:bottom w:val="single" w:sz="4" w:space="0" w:color="auto"/>
              <w:right w:val="single" w:sz="12" w:space="0" w:color="000000" w:themeColor="text1"/>
            </w:tcBorders>
            <w:shd w:val="clear" w:color="auto" w:fill="FFFFFF" w:themeFill="background1"/>
            <w:vAlign w:val="center"/>
            <w:hideMark/>
          </w:tcPr>
          <w:p w14:paraId="6ED41F00" w14:textId="77777777" w:rsidR="009B0E9D" w:rsidRDefault="009B0E9D">
            <w:pPr>
              <w:spacing w:after="0" w:line="240" w:lineRule="auto"/>
              <w:rPr>
                <w:b/>
                <w:bCs/>
                <w:sz w:val="28"/>
                <w:szCs w:val="28"/>
              </w:rPr>
            </w:pPr>
            <w:r>
              <w:rPr>
                <w:b/>
                <w:bCs/>
                <w:sz w:val="28"/>
                <w:szCs w:val="28"/>
              </w:rPr>
              <w:t>1</w:t>
            </w:r>
          </w:p>
        </w:tc>
      </w:tr>
      <w:tr w:rsidR="009B0E9D" w14:paraId="095EA15F" w14:textId="77777777" w:rsidTr="009B0E9D">
        <w:trPr>
          <w:trHeight w:val="535"/>
          <w:jc w:val="center"/>
        </w:trPr>
        <w:tc>
          <w:tcPr>
            <w:tcW w:w="1231" w:type="dxa"/>
            <w:tcBorders>
              <w:top w:val="single" w:sz="4" w:space="0" w:color="auto"/>
              <w:left w:val="single" w:sz="12" w:space="0" w:color="000000" w:themeColor="text1"/>
              <w:bottom w:val="single" w:sz="12" w:space="0" w:color="000000" w:themeColor="text1"/>
              <w:right w:val="single" w:sz="4" w:space="0" w:color="auto"/>
            </w:tcBorders>
            <w:shd w:val="clear" w:color="auto" w:fill="FFFFFF" w:themeFill="background1"/>
            <w:vAlign w:val="center"/>
            <w:hideMark/>
          </w:tcPr>
          <w:p w14:paraId="19C1EA1E" w14:textId="77777777" w:rsidR="009B0E9D" w:rsidRDefault="009B0E9D">
            <w:pPr>
              <w:spacing w:after="0" w:line="240" w:lineRule="auto"/>
              <w:rPr>
                <w:b/>
                <w:bCs/>
                <w:sz w:val="28"/>
                <w:szCs w:val="28"/>
              </w:rPr>
            </w:pPr>
            <w:r>
              <w:rPr>
                <w:b/>
                <w:bCs/>
                <w:sz w:val="28"/>
                <w:szCs w:val="28"/>
              </w:rPr>
              <w:t>Unreal Engine</w:t>
            </w:r>
          </w:p>
        </w:tc>
        <w:tc>
          <w:tcPr>
            <w:tcW w:w="1654" w:type="dxa"/>
            <w:tcBorders>
              <w:top w:val="single" w:sz="4" w:space="0" w:color="auto"/>
              <w:left w:val="single" w:sz="4" w:space="0" w:color="auto"/>
              <w:bottom w:val="single" w:sz="12" w:space="0" w:color="000000" w:themeColor="text1"/>
              <w:right w:val="single" w:sz="4" w:space="0" w:color="auto"/>
            </w:tcBorders>
            <w:shd w:val="clear" w:color="auto" w:fill="FFFFFF" w:themeFill="background1"/>
            <w:vAlign w:val="center"/>
            <w:hideMark/>
          </w:tcPr>
          <w:p w14:paraId="3F3F41A3" w14:textId="77777777" w:rsidR="009B0E9D" w:rsidRDefault="009B0E9D">
            <w:pPr>
              <w:spacing w:after="0" w:line="240" w:lineRule="auto"/>
              <w:rPr>
                <w:b/>
                <w:bCs/>
                <w:sz w:val="28"/>
                <w:szCs w:val="28"/>
              </w:rPr>
            </w:pPr>
            <w:r>
              <w:rPr>
                <w:b/>
                <w:bCs/>
                <w:sz w:val="28"/>
                <w:szCs w:val="28"/>
              </w:rPr>
              <w:t>10</w:t>
            </w:r>
          </w:p>
        </w:tc>
        <w:tc>
          <w:tcPr>
            <w:tcW w:w="1126" w:type="dxa"/>
            <w:tcBorders>
              <w:top w:val="single" w:sz="4" w:space="0" w:color="auto"/>
              <w:left w:val="single" w:sz="4" w:space="0" w:color="auto"/>
              <w:bottom w:val="single" w:sz="12" w:space="0" w:color="000000" w:themeColor="text1"/>
              <w:right w:val="single" w:sz="4" w:space="0" w:color="auto"/>
            </w:tcBorders>
            <w:shd w:val="clear" w:color="auto" w:fill="FFFFFF" w:themeFill="background1"/>
            <w:vAlign w:val="center"/>
            <w:hideMark/>
          </w:tcPr>
          <w:p w14:paraId="78C5E1A7" w14:textId="77777777" w:rsidR="009B0E9D" w:rsidRDefault="009B0E9D">
            <w:pPr>
              <w:spacing w:after="0" w:line="240" w:lineRule="auto"/>
              <w:rPr>
                <w:b/>
                <w:bCs/>
                <w:sz w:val="28"/>
                <w:szCs w:val="28"/>
              </w:rPr>
            </w:pPr>
            <w:r>
              <w:rPr>
                <w:b/>
                <w:bCs/>
                <w:sz w:val="28"/>
                <w:szCs w:val="28"/>
              </w:rPr>
              <w:t>9</w:t>
            </w:r>
          </w:p>
        </w:tc>
        <w:tc>
          <w:tcPr>
            <w:tcW w:w="1464" w:type="dxa"/>
            <w:tcBorders>
              <w:top w:val="single" w:sz="4" w:space="0" w:color="auto"/>
              <w:left w:val="single" w:sz="4" w:space="0" w:color="auto"/>
              <w:bottom w:val="single" w:sz="12" w:space="0" w:color="000000" w:themeColor="text1"/>
              <w:right w:val="single" w:sz="4" w:space="0" w:color="auto"/>
            </w:tcBorders>
            <w:shd w:val="clear" w:color="auto" w:fill="FFFFFF" w:themeFill="background1"/>
            <w:vAlign w:val="center"/>
            <w:hideMark/>
          </w:tcPr>
          <w:p w14:paraId="5A6EC2E5" w14:textId="77777777" w:rsidR="009B0E9D" w:rsidRDefault="009B0E9D">
            <w:pPr>
              <w:spacing w:after="0" w:line="240" w:lineRule="auto"/>
              <w:rPr>
                <w:b/>
                <w:bCs/>
                <w:sz w:val="28"/>
                <w:szCs w:val="28"/>
              </w:rPr>
            </w:pPr>
            <w:r>
              <w:rPr>
                <w:b/>
                <w:bCs/>
                <w:sz w:val="28"/>
                <w:szCs w:val="28"/>
              </w:rPr>
              <w:t>0</w:t>
            </w:r>
          </w:p>
        </w:tc>
        <w:tc>
          <w:tcPr>
            <w:tcW w:w="1310" w:type="dxa"/>
            <w:tcBorders>
              <w:top w:val="single" w:sz="4" w:space="0" w:color="auto"/>
              <w:left w:val="single" w:sz="4" w:space="0" w:color="auto"/>
              <w:bottom w:val="single" w:sz="12" w:space="0" w:color="000000" w:themeColor="text1"/>
              <w:right w:val="single" w:sz="4" w:space="0" w:color="auto"/>
            </w:tcBorders>
            <w:shd w:val="clear" w:color="auto" w:fill="FFFFFF" w:themeFill="background1"/>
            <w:vAlign w:val="center"/>
            <w:hideMark/>
          </w:tcPr>
          <w:p w14:paraId="6637B583" w14:textId="77777777" w:rsidR="009B0E9D" w:rsidRDefault="009B0E9D">
            <w:pPr>
              <w:spacing w:after="0" w:line="240" w:lineRule="auto"/>
              <w:rPr>
                <w:b/>
                <w:bCs/>
                <w:sz w:val="28"/>
                <w:szCs w:val="28"/>
              </w:rPr>
            </w:pPr>
            <w:r>
              <w:rPr>
                <w:b/>
                <w:bCs/>
                <w:sz w:val="28"/>
                <w:szCs w:val="28"/>
              </w:rPr>
              <w:t>6</w:t>
            </w:r>
          </w:p>
        </w:tc>
        <w:tc>
          <w:tcPr>
            <w:tcW w:w="1184" w:type="dxa"/>
            <w:tcBorders>
              <w:top w:val="single" w:sz="4" w:space="0" w:color="auto"/>
              <w:left w:val="single" w:sz="4" w:space="0" w:color="auto"/>
              <w:bottom w:val="single" w:sz="12" w:space="0" w:color="000000" w:themeColor="text1"/>
              <w:right w:val="single" w:sz="4" w:space="0" w:color="auto"/>
            </w:tcBorders>
            <w:shd w:val="clear" w:color="auto" w:fill="FFFFFF" w:themeFill="background1"/>
            <w:vAlign w:val="center"/>
            <w:hideMark/>
          </w:tcPr>
          <w:p w14:paraId="023B5921" w14:textId="77777777" w:rsidR="009B0E9D" w:rsidRDefault="009B0E9D">
            <w:pPr>
              <w:spacing w:after="0" w:line="240" w:lineRule="auto"/>
              <w:rPr>
                <w:b/>
                <w:bCs/>
                <w:sz w:val="28"/>
                <w:szCs w:val="28"/>
              </w:rPr>
            </w:pPr>
            <w:r>
              <w:rPr>
                <w:b/>
                <w:bCs/>
                <w:sz w:val="28"/>
                <w:szCs w:val="28"/>
              </w:rPr>
              <w:t>25</w:t>
            </w:r>
          </w:p>
        </w:tc>
        <w:tc>
          <w:tcPr>
            <w:tcW w:w="1073" w:type="dxa"/>
            <w:tcBorders>
              <w:top w:val="single" w:sz="4" w:space="0" w:color="auto"/>
              <w:left w:val="single" w:sz="4" w:space="0" w:color="auto"/>
              <w:bottom w:val="single" w:sz="12" w:space="0" w:color="000000" w:themeColor="text1"/>
              <w:right w:val="single" w:sz="12" w:space="0" w:color="000000" w:themeColor="text1"/>
            </w:tcBorders>
            <w:shd w:val="clear" w:color="auto" w:fill="FFFFFF" w:themeFill="background1"/>
            <w:vAlign w:val="center"/>
            <w:hideMark/>
          </w:tcPr>
          <w:p w14:paraId="39D7081A" w14:textId="77777777" w:rsidR="009B0E9D" w:rsidRDefault="009B0E9D">
            <w:pPr>
              <w:spacing w:after="0" w:line="240" w:lineRule="auto"/>
              <w:rPr>
                <w:b/>
                <w:bCs/>
                <w:sz w:val="28"/>
                <w:szCs w:val="28"/>
              </w:rPr>
            </w:pPr>
            <w:r>
              <w:rPr>
                <w:b/>
                <w:bCs/>
                <w:sz w:val="28"/>
                <w:szCs w:val="28"/>
              </w:rPr>
              <w:t>2</w:t>
            </w:r>
          </w:p>
        </w:tc>
      </w:tr>
    </w:tbl>
    <w:p w14:paraId="0E616E6A" w14:textId="77777777" w:rsidR="009B0E9D" w:rsidRDefault="009B0E9D" w:rsidP="009B0E9D">
      <w:pPr>
        <w:pStyle w:val="NoSpacing"/>
        <w:rPr>
          <w:rFonts w:ascii="Univers Condensed" w:hAnsi="Univers Condensed"/>
          <w:sz w:val="18"/>
          <w:szCs w:val="18"/>
        </w:rPr>
      </w:pPr>
      <w:r>
        <w:rPr>
          <w:sz w:val="18"/>
          <w:szCs w:val="18"/>
        </w:rPr>
        <w:t>Bodování 1-10 (10 nejlepší)</w:t>
      </w:r>
    </w:p>
    <w:p w14:paraId="4AD59520" w14:textId="39F9F089" w:rsidR="009B0E9D" w:rsidRDefault="009B0E9D" w:rsidP="009B0E9D">
      <w:r>
        <w:t>Pro svůj herní engine jsem opět vybral Unity, jelikož jsem v s ním pracoval předešlý rok a také jelikož má o mnoho více výukového materiálu a podpory (vyjádřeno jako „Komunita“)</w:t>
      </w:r>
    </w:p>
    <w:p w14:paraId="04F4146F" w14:textId="77777777" w:rsidR="002155CF" w:rsidRDefault="002155CF" w:rsidP="002155CF">
      <w:pPr>
        <w:pStyle w:val="Heading2"/>
        <w:rPr>
          <w:sz w:val="36"/>
          <w:szCs w:val="28"/>
        </w:rPr>
      </w:pPr>
      <w:bookmarkStart w:id="2" w:name="_Toc84012346"/>
      <w:r>
        <w:t>Výběr řešení a výstupů</w:t>
      </w:r>
      <w:bookmarkEnd w:id="2"/>
    </w:p>
    <w:p w14:paraId="75D98D6D" w14:textId="43988883" w:rsidR="00CE69AD" w:rsidRDefault="002155CF" w:rsidP="00E06F45">
      <w:r>
        <w:t>Jelikož je můj původní výkonný počítač neopravitelně poškozen a díky čipové krizi nemám k dispozici dostatečné finance na nákupu náhrady, nemám příliš na výběr při řešení práce. Finální produkt bude muset být úsporný a efektivní, jelikož bych na něm jinak nemohl pracovat. Toto bude hlavní limitující faktor. Výstupy poté budou ve formě „buildnuté“ aplikace spolu s dokumentem, ve kterém budou předvedeny vývojářské nástroje nepřístupné hráči v aplikaci a také přehled přidaných věcí.</w:t>
      </w:r>
      <w:r w:rsidR="00CE69AD">
        <w:br w:type="page"/>
      </w:r>
    </w:p>
    <w:p w14:paraId="11E37893" w14:textId="77777777" w:rsidR="00435394" w:rsidRDefault="00435394" w:rsidP="00435394">
      <w:pPr>
        <w:pStyle w:val="Heading2"/>
        <w:rPr>
          <w:sz w:val="36"/>
          <w:szCs w:val="28"/>
        </w:rPr>
      </w:pPr>
      <w:bookmarkStart w:id="3" w:name="_Toc84012347"/>
      <w:r>
        <w:lastRenderedPageBreak/>
        <w:t>Stanovení dílčích úkolů</w:t>
      </w:r>
      <w:bookmarkEnd w:id="3"/>
    </w:p>
    <w:p w14:paraId="5E956648" w14:textId="77777777" w:rsidR="00435394" w:rsidRDefault="00435394" w:rsidP="00AF5BC2">
      <w:pPr>
        <w:pStyle w:val="ListParagraph"/>
        <w:numPr>
          <w:ilvl w:val="0"/>
          <w:numId w:val="4"/>
        </w:numPr>
      </w:pPr>
      <w:r>
        <w:t>Vymyšlení všech realizovatelných mechanik</w:t>
      </w:r>
    </w:p>
    <w:p w14:paraId="2481D1EB" w14:textId="77777777" w:rsidR="00435394" w:rsidRDefault="00435394" w:rsidP="00AF5BC2">
      <w:pPr>
        <w:pStyle w:val="ListParagraph"/>
        <w:numPr>
          <w:ilvl w:val="0"/>
          <w:numId w:val="4"/>
        </w:numPr>
      </w:pPr>
      <w:r>
        <w:t>Naprogramování mechanik</w:t>
      </w:r>
    </w:p>
    <w:p w14:paraId="235EDE38" w14:textId="77777777" w:rsidR="00435394" w:rsidRDefault="00435394" w:rsidP="00AF5BC2">
      <w:pPr>
        <w:pStyle w:val="ListParagraph"/>
        <w:numPr>
          <w:ilvl w:val="0"/>
          <w:numId w:val="4"/>
        </w:numPr>
      </w:pPr>
      <w:r>
        <w:t>Návrh a tvorba finálního prostředí</w:t>
      </w:r>
    </w:p>
    <w:p w14:paraId="097FC684" w14:textId="77777777" w:rsidR="00435394" w:rsidRDefault="00435394" w:rsidP="00AF5BC2">
      <w:pPr>
        <w:pStyle w:val="ListParagraph"/>
        <w:numPr>
          <w:ilvl w:val="0"/>
          <w:numId w:val="4"/>
        </w:numPr>
      </w:pPr>
      <w:r>
        <w:t>Návrh a tvorba grafiky mechanik</w:t>
      </w:r>
    </w:p>
    <w:p w14:paraId="05EF63F7" w14:textId="77777777" w:rsidR="00435394" w:rsidRDefault="00435394" w:rsidP="00AF5BC2">
      <w:pPr>
        <w:pStyle w:val="ListParagraph"/>
        <w:numPr>
          <w:ilvl w:val="0"/>
          <w:numId w:val="4"/>
        </w:numPr>
      </w:pPr>
      <w:r>
        <w:t>Tvorba doprovodných komentářů</w:t>
      </w:r>
    </w:p>
    <w:p w14:paraId="4BDA9C13" w14:textId="77777777" w:rsidR="00435394" w:rsidRDefault="00435394" w:rsidP="00AF5BC2">
      <w:pPr>
        <w:pStyle w:val="ListParagraph"/>
        <w:numPr>
          <w:ilvl w:val="0"/>
          <w:numId w:val="4"/>
        </w:numPr>
      </w:pPr>
      <w:r>
        <w:t>Upravování a vylepšování práce</w:t>
      </w:r>
    </w:p>
    <w:p w14:paraId="1DEB1EC7" w14:textId="6A4ECC68" w:rsidR="00D33F61" w:rsidRDefault="00435394" w:rsidP="00090295">
      <w:pPr>
        <w:pStyle w:val="ListParagraph"/>
        <w:numPr>
          <w:ilvl w:val="0"/>
          <w:numId w:val="4"/>
        </w:numPr>
      </w:pPr>
      <w:r>
        <w:t>Dokončení práce</w:t>
      </w:r>
    </w:p>
    <w:p w14:paraId="72BD7C19" w14:textId="5B3202BB" w:rsidR="00090295" w:rsidRPr="00E53234" w:rsidRDefault="00D33F61" w:rsidP="00D33F61">
      <w:pPr>
        <w:spacing w:after="160" w:line="259" w:lineRule="auto"/>
        <w:jc w:val="left"/>
      </w:pPr>
      <w:r>
        <w:br w:type="page"/>
      </w:r>
    </w:p>
    <w:p w14:paraId="1410A452" w14:textId="66C08D20" w:rsidR="00B90C0C" w:rsidRDefault="00B90C0C" w:rsidP="00B90C0C">
      <w:pPr>
        <w:pStyle w:val="Heading1"/>
        <w:rPr>
          <w:lang w:val="en-US"/>
        </w:rPr>
      </w:pPr>
      <w:r>
        <w:rPr>
          <w:lang w:val="en-US"/>
        </w:rPr>
        <w:lastRenderedPageBreak/>
        <w:t>Popis vlastního řešení práce</w:t>
      </w:r>
    </w:p>
    <w:p w14:paraId="51F7F341" w14:textId="792F97AD" w:rsidR="00B8551F" w:rsidRDefault="00B8551F" w:rsidP="00B90C0C">
      <w:pPr>
        <w:rPr>
          <w:lang w:val="en-US"/>
        </w:rPr>
      </w:pPr>
      <w:r>
        <w:rPr>
          <w:noProof/>
          <w:lang w:val="en-US"/>
        </w:rPr>
        <w:drawing>
          <wp:anchor distT="0" distB="0" distL="114300" distR="114300" simplePos="0" relativeHeight="251662336" behindDoc="0" locked="0" layoutInCell="1" allowOverlap="1" wp14:anchorId="05A80197" wp14:editId="4A4CC757">
            <wp:simplePos x="0" y="0"/>
            <wp:positionH relativeFrom="margin">
              <wp:posOffset>2959100</wp:posOffset>
            </wp:positionH>
            <wp:positionV relativeFrom="paragraph">
              <wp:posOffset>2296160</wp:posOffset>
            </wp:positionV>
            <wp:extent cx="2667000" cy="1790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000" t="7860" r="5749" b="10044"/>
                    <a:stretch/>
                  </pic:blipFill>
                  <pic:spPr bwMode="auto">
                    <a:xfrm>
                      <a:off x="0" y="0"/>
                      <a:ext cx="2667000" cy="179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52FB">
        <w:rPr>
          <w:lang w:val="en-US"/>
        </w:rPr>
        <w:t xml:space="preserve">Když jsem poprvé začal dělat na své maturitní práci, došlo mi že jsem již velmi dlouho nevytvářel žádné 3D modely, a že jsem nikdy předtím nevytvářel modely určené pro hru. Toto byl pro mne problem, jelikož modely určené pro herní prostředí bývají narozdíl od ostatních lépe optimalizované a při jejich tvorbě se dbá na správnou strukturu topologie. Jelikož jsem v té době neměl žádný výkonný hardware, musely být mé modely velmi optimalizované a tak jsem se rozhodl naučit se a využít několik technik které by měly snížit grafickou zátěž mého projektu, což by mi umožnilo využít více výkonu pro část simulační. Základní technikou byl tzv. </w:t>
      </w:r>
      <w:proofErr w:type="gramStart"/>
      <w:r w:rsidR="003252FB">
        <w:rPr>
          <w:lang w:val="en-US"/>
        </w:rPr>
        <w:t>low-poly</w:t>
      </w:r>
      <w:proofErr w:type="gramEnd"/>
      <w:r w:rsidR="003252FB">
        <w:rPr>
          <w:lang w:val="en-US"/>
        </w:rPr>
        <w:t xml:space="preserve"> styl modelů. V tomto stylu jsou modely záměrně tvořeny vzhledově hrubé a často vypadají jako by pocházely z 20 let starých her</w:t>
      </w:r>
      <w:r w:rsidR="002B2747">
        <w:rPr>
          <w:lang w:val="en-US"/>
        </w:rPr>
        <w:t>. Aby toho nebylo málo rozhodl jsem se take využít absolutní minimum textur a používání jedné textury pro vícero objektů, díky čemuž se do paměti vždy načítalo několik velkých textur které v ní mohly zůstat po delší dobu namísto neustálého načítání a uvolňování mnoho textur pro různé objekty.</w:t>
      </w:r>
    </w:p>
    <w:p w14:paraId="7F09217D" w14:textId="77777777" w:rsidR="00D72C80" w:rsidRDefault="00D72C80" w:rsidP="00B90C0C">
      <w:pPr>
        <w:rPr>
          <w:lang w:val="en-US"/>
        </w:rPr>
      </w:pPr>
      <w:r>
        <w:rPr>
          <w:lang w:val="en-US"/>
        </w:rPr>
        <w:t>Po obnovení a nabití nových modelovacích zkušeností bylo na čase začít pracovat na technické stránce. Ze všeho nejdřív jsem si chtěl vytvořit hráčskou postavu a pohybový systém, pomocí kterého by tato postava šla ovládat. Tato část nebyla sama o sobě příliš důležitá pro vytvoření simulovaných tanků, ale byla důležitá z hlediska vývojového, jelikož jsem pro zprovoznění svého pohybového systému musel vytvořit několik nástrojů které jsem využíval po zbytek své maturitní práce. Také mi práce na tomto pohybovém systému umožnila se znovu zoritentovat v herním programování, jelikož byla více podobná zadáním, které jsem zpracovával v minulosti.</w:t>
      </w:r>
    </w:p>
    <w:p w14:paraId="259C0EDB" w14:textId="77777777" w:rsidR="00D72C80" w:rsidRDefault="00D72C80" w:rsidP="00B90C0C">
      <w:pPr>
        <w:rPr>
          <w:lang w:val="en-US"/>
        </w:rPr>
      </w:pPr>
      <w:r>
        <w:rPr>
          <w:lang w:val="en-US"/>
        </w:rPr>
        <w:t>Jeden z velmi důležitých nástrojů který jsem během programování pohybového systému vytvořil byl Cylinder Collider, neboli generátor válcových kolizí. Tento nástroj jsem musel vytvořit, jelikož herní engine který jsem používal ke svojí práci v základu neobsahoval podobný nástroj kvůli složité rovnováze mezi přesností a výpočetní složitostí výsledného produktu. Čirou náhodou jsem základy pro podobný systém vyvinul minulý rok při práci na studentském projektu, a tak jsem se rozhodl tyto základy znovu prostudovat a využít je ve svém novém nástroji.</w:t>
      </w:r>
    </w:p>
    <w:p w14:paraId="46659C92" w14:textId="27C7E8E3" w:rsidR="00D72C80" w:rsidRDefault="004F34AF" w:rsidP="00B90C0C">
      <w:pPr>
        <w:rPr>
          <w:lang w:val="en-US"/>
        </w:rPr>
      </w:pPr>
      <w:r w:rsidRPr="004F34AF">
        <w:rPr>
          <w:lang w:val="en-US"/>
        </w:rPr>
        <w:lastRenderedPageBreak/>
        <w:drawing>
          <wp:anchor distT="0" distB="0" distL="114300" distR="114300" simplePos="0" relativeHeight="251665408" behindDoc="0" locked="0" layoutInCell="1" allowOverlap="1" wp14:anchorId="08820E89" wp14:editId="7F40BD68">
            <wp:simplePos x="0" y="0"/>
            <wp:positionH relativeFrom="margin">
              <wp:align>right</wp:align>
            </wp:positionH>
            <wp:positionV relativeFrom="paragraph">
              <wp:posOffset>3543935</wp:posOffset>
            </wp:positionV>
            <wp:extent cx="2667000" cy="1087120"/>
            <wp:effectExtent l="0" t="0" r="0" b="0"/>
            <wp:wrapTopAndBottom/>
            <wp:docPr id="4"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3"/>
                    <pic:cNvPicPr>
                      <a:picLocks noChangeAspect="1" noChangeArrowheads="1" noCrop="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108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34AF">
        <w:rPr>
          <w:lang w:val="en-US"/>
        </w:rPr>
        <w:drawing>
          <wp:anchor distT="0" distB="0" distL="114300" distR="114300" simplePos="0" relativeHeight="251664384" behindDoc="0" locked="0" layoutInCell="1" allowOverlap="1" wp14:anchorId="62EDF04F" wp14:editId="6AFB5FE5">
            <wp:simplePos x="0" y="0"/>
            <wp:positionH relativeFrom="margin">
              <wp:align>left</wp:align>
            </wp:positionH>
            <wp:positionV relativeFrom="paragraph">
              <wp:posOffset>3079115</wp:posOffset>
            </wp:positionV>
            <wp:extent cx="2066925" cy="2066925"/>
            <wp:effectExtent l="0" t="0" r="9525" b="9525"/>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2C80">
        <w:rPr>
          <w:lang w:val="en-US"/>
        </w:rPr>
        <w:t>Původně jsem se pokoušel vymyslet si vlastní vzorce které by mi umožnily rychlejší generování kolizního válce. Jak se ale ukázalo, mé vzorce byly nepřesné při generování zjednodušených válců které měly velmi omezený počet stran pláště, a stávali se přesnými až při vytváření objektu který se blížil svojí přesností k válci. Zde ale nebylo limitujícím faktorem řešení matematických vzorců, ale samotné generování mnoho částí ze kterých se výsledný válec skládal, a tak jsem od svých vzorců upustil a využil jsem opravdových, ozkoušených matematických rovnic. Po tomto rozhodnutí se již žádný velký problém neobjevil a nástroj se mi povedlo dokončit. Tento nástroj mi umožnil stanovit si počet stěn válce a velikost na jeho různých osách</w:t>
      </w:r>
      <w:r w:rsidR="00680660">
        <w:rPr>
          <w:lang w:val="en-US"/>
        </w:rPr>
        <w:t xml:space="preserve"> a následně dle mých požadavků válec vždy bez problémů vygeneroval</w:t>
      </w:r>
      <w:r w:rsidR="00D72C80">
        <w:rPr>
          <w:lang w:val="en-US"/>
        </w:rPr>
        <w:t>. S tímto výsledkem jsem byl velice spokojen a tak nastal čas na to posunout se dál v mojí práci.</w:t>
      </w:r>
    </w:p>
    <w:p w14:paraId="72096FD3" w14:textId="187C1DC2" w:rsidR="004F34AF" w:rsidRDefault="004F34AF" w:rsidP="00B90C0C">
      <w:pPr>
        <w:rPr>
          <w:lang w:val="en-US"/>
        </w:rPr>
      </w:pPr>
    </w:p>
    <w:p w14:paraId="55B8C42A" w14:textId="77777777" w:rsidR="008A1DAB" w:rsidRDefault="008A1DAB" w:rsidP="00B90C0C">
      <w:pPr>
        <w:rPr>
          <w:lang w:val="en-US"/>
        </w:rPr>
      </w:pPr>
      <w:r>
        <w:rPr>
          <w:lang w:val="en-US"/>
        </w:rPr>
        <w:t xml:space="preserve">Jelikož jsem původně čekal že mi vytvoření takovéhoto systému zabere většinu výstupu, byl jsem velice překvapen když jsem ho dodělal během týdne a tak mi zbylo hodně času na vytvoření čeho chci. </w:t>
      </w:r>
    </w:p>
    <w:p w14:paraId="0B608306" w14:textId="7B78338E" w:rsidR="004F34AF" w:rsidRDefault="008A1DAB" w:rsidP="00B90C0C">
      <w:pPr>
        <w:rPr>
          <w:lang w:val="en-US"/>
        </w:rPr>
      </w:pPr>
      <w:r>
        <w:rPr>
          <w:lang w:val="en-US"/>
        </w:rPr>
        <w:t>Na mém novém nástroji, a na kolizích celkově, mne iritovala jedna věc – během hraní nešly rychle a jednoduše zobrazit. Abych je viděl, musel jsem se vždy přepnout do editovacího módu, což ale znamenalo že nemohu ovládat svojí postavu. Rozhodl jsem se tedy že vytvořím systém který mi umožní tyto kolize vidět v jakékoliv situaci. Byl to poněkud ambiciózní plán, ale jelikož jsem v tu dobu měl hodně času tak jsem neviděl důvod proč se o něj nepokusit.</w:t>
      </w:r>
    </w:p>
    <w:p w14:paraId="4D5EB71C" w14:textId="6DA54A7E" w:rsidR="008A1DAB" w:rsidRDefault="008A1DAB" w:rsidP="00B90C0C">
      <w:pPr>
        <w:rPr>
          <w:lang w:val="en-US"/>
        </w:rPr>
      </w:pPr>
      <w:r>
        <w:rPr>
          <w:lang w:val="en-US"/>
        </w:rPr>
        <w:t xml:space="preserve">Začal jsem tím že jsem si pro každý neviditelný kolizní objekt vygeneroval jeho viditelný protějšek, který sám kolize neměl. Následně jsem musel pouze nastavit identické pozice </w:t>
      </w:r>
      <w:r>
        <w:rPr>
          <w:lang w:val="en-US"/>
        </w:rPr>
        <w:lastRenderedPageBreak/>
        <w:t>a všechny nově vytvořené protějšky přidat do seznamu</w:t>
      </w:r>
      <w:r w:rsidR="0067408B">
        <w:rPr>
          <w:lang w:val="en-US"/>
        </w:rPr>
        <w:t>. Toto mi později umožnilo přepínat mezi nově vygenerovanými protějšky a normálními viditelnými objekty.</w:t>
      </w:r>
    </w:p>
    <w:p w14:paraId="7927AFBE" w14:textId="080E522B" w:rsidR="0067408B" w:rsidRDefault="0067408B" w:rsidP="00B90C0C">
      <w:pPr>
        <w:rPr>
          <w:lang w:val="en-US"/>
        </w:rPr>
      </w:pPr>
      <w:r>
        <w:rPr>
          <w:lang w:val="en-US"/>
        </w:rPr>
        <w:t>I když mi fungovalo přepínání objektů</w:t>
      </w:r>
      <w:r w:rsidR="0035421B">
        <w:rPr>
          <w:lang w:val="en-US"/>
        </w:rPr>
        <w:t xml:space="preserve"> zbývalo překonat další problém, který se vyskytnul. Můj generátor válců vytvářel objekty za běhu hry, ale seznam pro objekty s kolizemi se vytvářel pouze při spuštění. To způsobilo nesrovnalosti a nefunkčnost mého nového systému. Musel jsem tedy vytvořit další systém dedikovaný k přijímání a předávání nových událostí. Tento systém přijímal události od mého generátoru válců </w:t>
      </w:r>
      <w:r w:rsidR="006310AA">
        <w:rPr>
          <w:lang w:val="en-US"/>
        </w:rPr>
        <w:t>a předával je dál k mému vizualizačnímu systému, který díky nim mohl aktualizovat seznam když byl nějaký objekt vytvořen či smazán.</w:t>
      </w:r>
    </w:p>
    <w:p w14:paraId="28730162" w14:textId="77777777" w:rsidR="006310AA" w:rsidRDefault="006310AA" w:rsidP="00B90C0C">
      <w:pPr>
        <w:rPr>
          <w:lang w:val="en-US"/>
        </w:rPr>
      </w:pPr>
    </w:p>
    <w:p w14:paraId="487382FF" w14:textId="316D5C5D" w:rsidR="00B90C0C" w:rsidRPr="004F34AF" w:rsidRDefault="00B90C0C" w:rsidP="004F34AF">
      <w:pPr>
        <w:pStyle w:val="Heading1"/>
        <w:rPr>
          <w:lang w:val="en-US"/>
        </w:rPr>
      </w:pPr>
      <w:r w:rsidRPr="004F34AF">
        <w:rPr>
          <w:lang w:val="en-US"/>
        </w:rPr>
        <w:t>Závěr</w:t>
      </w:r>
    </w:p>
    <w:p w14:paraId="1F656B17" w14:textId="25694BA1" w:rsidR="00B90C0C" w:rsidRPr="00B90C0C" w:rsidRDefault="00B90C0C" w:rsidP="00B90C0C">
      <w:pPr>
        <w:rPr>
          <w:lang w:val="en-US"/>
        </w:rPr>
      </w:pPr>
    </w:p>
    <w:sectPr w:rsidR="00B90C0C" w:rsidRPr="00B90C0C" w:rsidSect="00322838">
      <w:footerReference w:type="default" r:id="rId11"/>
      <w:pgSz w:w="11906" w:h="16838"/>
      <w:pgMar w:top="1418" w:right="1418"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A549A" w14:textId="77777777" w:rsidR="00CF7513" w:rsidRDefault="00CF7513" w:rsidP="00703F4A">
      <w:pPr>
        <w:spacing w:after="0" w:line="240" w:lineRule="auto"/>
      </w:pPr>
      <w:r>
        <w:separator/>
      </w:r>
    </w:p>
  </w:endnote>
  <w:endnote w:type="continuationSeparator" w:id="0">
    <w:p w14:paraId="4B6FDE6E" w14:textId="77777777" w:rsidR="00CF7513" w:rsidRDefault="00CF7513" w:rsidP="00703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Univers Condensed">
    <w:altName w:val="Univers Condensed"/>
    <w:charset w:val="00"/>
    <w:family w:val="swiss"/>
    <w:pitch w:val="variable"/>
    <w:sig w:usb0="80000287" w:usb1="00000000" w:usb2="00000000" w:usb3="00000000" w:csb0="0000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8138002"/>
      <w:docPartObj>
        <w:docPartGallery w:val="Page Numbers (Bottom of Page)"/>
        <w:docPartUnique/>
      </w:docPartObj>
    </w:sdtPr>
    <w:sdtEndPr>
      <w:rPr>
        <w:noProof/>
      </w:rPr>
    </w:sdtEndPr>
    <w:sdtContent>
      <w:p w14:paraId="36A3D866" w14:textId="2459CE58" w:rsidR="00703F4A" w:rsidRDefault="00703F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8EA8E8" w14:textId="77777777" w:rsidR="00703F4A" w:rsidRDefault="00703F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D1270" w14:textId="77777777" w:rsidR="00CF7513" w:rsidRDefault="00CF7513" w:rsidP="00703F4A">
      <w:pPr>
        <w:spacing w:after="0" w:line="240" w:lineRule="auto"/>
      </w:pPr>
      <w:r>
        <w:separator/>
      </w:r>
    </w:p>
  </w:footnote>
  <w:footnote w:type="continuationSeparator" w:id="0">
    <w:p w14:paraId="0A243009" w14:textId="77777777" w:rsidR="00CF7513" w:rsidRDefault="00CF7513" w:rsidP="00703F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A329D"/>
    <w:multiLevelType w:val="hybridMultilevel"/>
    <w:tmpl w:val="DCCE7868"/>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1" w15:restartNumberingAfterBreak="0">
    <w:nsid w:val="2A734763"/>
    <w:multiLevelType w:val="hybridMultilevel"/>
    <w:tmpl w:val="AAF60B7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4497194A"/>
    <w:multiLevelType w:val="multilevel"/>
    <w:tmpl w:val="040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A37"/>
    <w:rsid w:val="00030FAC"/>
    <w:rsid w:val="00083764"/>
    <w:rsid w:val="00090295"/>
    <w:rsid w:val="000B0104"/>
    <w:rsid w:val="000B504C"/>
    <w:rsid w:val="000B5CB8"/>
    <w:rsid w:val="00147164"/>
    <w:rsid w:val="00187131"/>
    <w:rsid w:val="002155CF"/>
    <w:rsid w:val="002565EB"/>
    <w:rsid w:val="002567ED"/>
    <w:rsid w:val="002A76E0"/>
    <w:rsid w:val="002B2747"/>
    <w:rsid w:val="00314A37"/>
    <w:rsid w:val="00322838"/>
    <w:rsid w:val="003252FB"/>
    <w:rsid w:val="00330711"/>
    <w:rsid w:val="003408D5"/>
    <w:rsid w:val="0035421B"/>
    <w:rsid w:val="003D2883"/>
    <w:rsid w:val="003E3BCA"/>
    <w:rsid w:val="00435394"/>
    <w:rsid w:val="004F34AF"/>
    <w:rsid w:val="0059379B"/>
    <w:rsid w:val="006310AA"/>
    <w:rsid w:val="0067408B"/>
    <w:rsid w:val="00680660"/>
    <w:rsid w:val="00703F4A"/>
    <w:rsid w:val="007F4176"/>
    <w:rsid w:val="008A1DAB"/>
    <w:rsid w:val="009667D9"/>
    <w:rsid w:val="00973F0D"/>
    <w:rsid w:val="009B0E9D"/>
    <w:rsid w:val="00A96EFB"/>
    <w:rsid w:val="00AA5509"/>
    <w:rsid w:val="00AB1CE2"/>
    <w:rsid w:val="00AE1740"/>
    <w:rsid w:val="00AF5BC2"/>
    <w:rsid w:val="00B8551F"/>
    <w:rsid w:val="00B90C0C"/>
    <w:rsid w:val="00C604F7"/>
    <w:rsid w:val="00C82297"/>
    <w:rsid w:val="00C90A59"/>
    <w:rsid w:val="00CB24D4"/>
    <w:rsid w:val="00CD51CD"/>
    <w:rsid w:val="00CE69AD"/>
    <w:rsid w:val="00CF7513"/>
    <w:rsid w:val="00D10FE3"/>
    <w:rsid w:val="00D33F61"/>
    <w:rsid w:val="00D72C80"/>
    <w:rsid w:val="00DE7371"/>
    <w:rsid w:val="00E06F45"/>
    <w:rsid w:val="00E1056C"/>
    <w:rsid w:val="00E53234"/>
    <w:rsid w:val="00FB2490"/>
    <w:rsid w:val="00FF14F0"/>
    <w:rsid w:val="00FF3A1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CDA8F"/>
  <w15:chartTrackingRefBased/>
  <w15:docId w15:val="{09401FEA-AEAD-4829-B8E6-C0A827BCB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4F7"/>
    <w:pPr>
      <w:spacing w:after="120" w:line="360" w:lineRule="auto"/>
      <w:jc w:val="both"/>
    </w:pPr>
    <w:rPr>
      <w:rFonts w:ascii="Times New Roman" w:eastAsiaTheme="minorEastAsia" w:hAnsi="Times New Roman"/>
      <w:sz w:val="24"/>
      <w:szCs w:val="21"/>
    </w:rPr>
  </w:style>
  <w:style w:type="paragraph" w:styleId="Heading1">
    <w:name w:val="heading 1"/>
    <w:basedOn w:val="Normal"/>
    <w:next w:val="Normal"/>
    <w:link w:val="Heading1Char"/>
    <w:uiPriority w:val="9"/>
    <w:qFormat/>
    <w:rsid w:val="00E1056C"/>
    <w:pPr>
      <w:keepNext/>
      <w:keepLines/>
      <w:numPr>
        <w:numId w:val="1"/>
      </w:numPr>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E1056C"/>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rsid w:val="007F4176"/>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rsid w:val="007F417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rsid w:val="007F417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E1056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056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056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rPr>
  </w:style>
  <w:style w:type="paragraph" w:styleId="Heading9">
    <w:name w:val="heading 9"/>
    <w:basedOn w:val="Normal"/>
    <w:next w:val="Normal"/>
    <w:link w:val="Heading9Char"/>
    <w:uiPriority w:val="9"/>
    <w:semiHidden/>
    <w:unhideWhenUsed/>
    <w:qFormat/>
    <w:rsid w:val="00E1056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Title">
    <w:name w:val="Main Title"/>
    <w:basedOn w:val="Normal"/>
    <w:link w:val="MainTitleChar"/>
    <w:qFormat/>
    <w:rsid w:val="00AE1740"/>
    <w:pPr>
      <w:spacing w:line="192" w:lineRule="auto"/>
      <w:jc w:val="center"/>
    </w:pPr>
    <w:rPr>
      <w:rFonts w:ascii="Univers Condensed" w:hAnsi="Univers Condensed" w:cs="Times New Roman"/>
      <w:bCs/>
      <w:sz w:val="96"/>
      <w:szCs w:val="96"/>
    </w:rPr>
  </w:style>
  <w:style w:type="paragraph" w:styleId="NoSpacing">
    <w:name w:val="No Spacing"/>
    <w:link w:val="NoSpacingChar"/>
    <w:uiPriority w:val="1"/>
    <w:qFormat/>
    <w:rsid w:val="00187131"/>
    <w:pPr>
      <w:spacing w:after="0" w:line="360" w:lineRule="auto"/>
      <w:jc w:val="both"/>
    </w:pPr>
    <w:rPr>
      <w:rFonts w:ascii="Times New Roman" w:eastAsiaTheme="minorEastAsia" w:hAnsi="Times New Roman"/>
      <w:sz w:val="24"/>
      <w:szCs w:val="21"/>
    </w:rPr>
  </w:style>
  <w:style w:type="character" w:customStyle="1" w:styleId="MainTitleChar">
    <w:name w:val="Main Title Char"/>
    <w:basedOn w:val="DefaultParagraphFont"/>
    <w:link w:val="MainTitle"/>
    <w:rsid w:val="00AE1740"/>
    <w:rPr>
      <w:rFonts w:ascii="Univers Condensed" w:eastAsiaTheme="minorEastAsia" w:hAnsi="Univers Condensed" w:cs="Times New Roman"/>
      <w:bCs/>
      <w:sz w:val="96"/>
      <w:szCs w:val="96"/>
    </w:rPr>
  </w:style>
  <w:style w:type="character" w:customStyle="1" w:styleId="Heading1Char">
    <w:name w:val="Heading 1 Char"/>
    <w:basedOn w:val="DefaultParagraphFont"/>
    <w:link w:val="Heading1"/>
    <w:uiPriority w:val="9"/>
    <w:rsid w:val="00E1056C"/>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E1056C"/>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7F417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F4176"/>
    <w:rPr>
      <w:rFonts w:asciiTheme="majorHAnsi" w:eastAsiaTheme="majorEastAsia" w:hAnsiTheme="majorHAnsi" w:cstheme="majorBidi"/>
      <w:i/>
      <w:iCs/>
      <w:color w:val="2F5496" w:themeColor="accent1" w:themeShade="BF"/>
      <w:sz w:val="24"/>
      <w:szCs w:val="21"/>
    </w:rPr>
  </w:style>
  <w:style w:type="character" w:customStyle="1" w:styleId="Heading5Char">
    <w:name w:val="Heading 5 Char"/>
    <w:basedOn w:val="DefaultParagraphFont"/>
    <w:link w:val="Heading5"/>
    <w:uiPriority w:val="9"/>
    <w:rsid w:val="007F4176"/>
    <w:rPr>
      <w:rFonts w:asciiTheme="majorHAnsi" w:eastAsiaTheme="majorEastAsia" w:hAnsiTheme="majorHAnsi" w:cstheme="majorBidi"/>
      <w:color w:val="2F5496" w:themeColor="accent1" w:themeShade="BF"/>
      <w:sz w:val="24"/>
      <w:szCs w:val="21"/>
    </w:rPr>
  </w:style>
  <w:style w:type="character" w:styleId="Strong">
    <w:name w:val="Strong"/>
    <w:basedOn w:val="DefaultParagraphFont"/>
    <w:uiPriority w:val="22"/>
    <w:qFormat/>
    <w:rsid w:val="00FB2490"/>
    <w:rPr>
      <w:b/>
      <w:bCs/>
    </w:rPr>
  </w:style>
  <w:style w:type="character" w:styleId="Hyperlink">
    <w:name w:val="Hyperlink"/>
    <w:basedOn w:val="DefaultParagraphFont"/>
    <w:uiPriority w:val="99"/>
    <w:semiHidden/>
    <w:unhideWhenUsed/>
    <w:rsid w:val="00FB2490"/>
    <w:rPr>
      <w:color w:val="0000FF"/>
      <w:u w:val="single"/>
    </w:rPr>
  </w:style>
  <w:style w:type="character" w:styleId="Emphasis">
    <w:name w:val="Emphasis"/>
    <w:basedOn w:val="DefaultParagraphFont"/>
    <w:uiPriority w:val="20"/>
    <w:qFormat/>
    <w:rsid w:val="00FB2490"/>
    <w:rPr>
      <w:i/>
      <w:iCs/>
    </w:rPr>
  </w:style>
  <w:style w:type="paragraph" w:styleId="Header">
    <w:name w:val="header"/>
    <w:basedOn w:val="Normal"/>
    <w:link w:val="HeaderChar"/>
    <w:uiPriority w:val="99"/>
    <w:unhideWhenUsed/>
    <w:rsid w:val="00703F4A"/>
    <w:pPr>
      <w:tabs>
        <w:tab w:val="center" w:pos="4536"/>
        <w:tab w:val="right" w:pos="9072"/>
      </w:tabs>
      <w:spacing w:after="0" w:line="240" w:lineRule="auto"/>
    </w:pPr>
  </w:style>
  <w:style w:type="character" w:customStyle="1" w:styleId="HeaderChar">
    <w:name w:val="Header Char"/>
    <w:basedOn w:val="DefaultParagraphFont"/>
    <w:link w:val="Header"/>
    <w:uiPriority w:val="99"/>
    <w:rsid w:val="00703F4A"/>
    <w:rPr>
      <w:rFonts w:ascii="Times New Roman" w:eastAsiaTheme="minorEastAsia" w:hAnsi="Times New Roman"/>
      <w:sz w:val="24"/>
      <w:szCs w:val="21"/>
    </w:rPr>
  </w:style>
  <w:style w:type="paragraph" w:styleId="Footer">
    <w:name w:val="footer"/>
    <w:basedOn w:val="Normal"/>
    <w:link w:val="FooterChar"/>
    <w:uiPriority w:val="99"/>
    <w:unhideWhenUsed/>
    <w:rsid w:val="00703F4A"/>
    <w:pPr>
      <w:tabs>
        <w:tab w:val="center" w:pos="4536"/>
        <w:tab w:val="right" w:pos="9072"/>
      </w:tabs>
      <w:spacing w:after="0" w:line="240" w:lineRule="auto"/>
    </w:pPr>
  </w:style>
  <w:style w:type="character" w:customStyle="1" w:styleId="FooterChar">
    <w:name w:val="Footer Char"/>
    <w:basedOn w:val="DefaultParagraphFont"/>
    <w:link w:val="Footer"/>
    <w:uiPriority w:val="99"/>
    <w:rsid w:val="00703F4A"/>
    <w:rPr>
      <w:rFonts w:ascii="Times New Roman" w:eastAsiaTheme="minorEastAsia" w:hAnsi="Times New Roman"/>
      <w:sz w:val="24"/>
      <w:szCs w:val="21"/>
    </w:rPr>
  </w:style>
  <w:style w:type="character" w:customStyle="1" w:styleId="NoSpacingChar">
    <w:name w:val="No Spacing Char"/>
    <w:basedOn w:val="DefaultParagraphFont"/>
    <w:link w:val="NoSpacing"/>
    <w:uiPriority w:val="1"/>
    <w:locked/>
    <w:rsid w:val="00187131"/>
    <w:rPr>
      <w:rFonts w:ascii="Times New Roman" w:eastAsiaTheme="minorEastAsia" w:hAnsi="Times New Roman"/>
      <w:sz w:val="24"/>
      <w:szCs w:val="21"/>
    </w:rPr>
  </w:style>
  <w:style w:type="character" w:customStyle="1" w:styleId="Heading6Char">
    <w:name w:val="Heading 6 Char"/>
    <w:basedOn w:val="DefaultParagraphFont"/>
    <w:link w:val="Heading6"/>
    <w:uiPriority w:val="9"/>
    <w:semiHidden/>
    <w:rsid w:val="00E1056C"/>
    <w:rPr>
      <w:rFonts w:asciiTheme="majorHAnsi" w:eastAsiaTheme="majorEastAsia" w:hAnsiTheme="majorHAnsi" w:cstheme="majorBidi"/>
      <w:color w:val="1F3763" w:themeColor="accent1" w:themeShade="7F"/>
      <w:sz w:val="24"/>
      <w:szCs w:val="21"/>
    </w:rPr>
  </w:style>
  <w:style w:type="character" w:customStyle="1" w:styleId="Heading7Char">
    <w:name w:val="Heading 7 Char"/>
    <w:basedOn w:val="DefaultParagraphFont"/>
    <w:link w:val="Heading7"/>
    <w:uiPriority w:val="9"/>
    <w:semiHidden/>
    <w:rsid w:val="00E1056C"/>
    <w:rPr>
      <w:rFonts w:asciiTheme="majorHAnsi" w:eastAsiaTheme="majorEastAsia" w:hAnsiTheme="majorHAnsi" w:cstheme="majorBidi"/>
      <w:i/>
      <w:iCs/>
      <w:color w:val="1F3763" w:themeColor="accent1" w:themeShade="7F"/>
      <w:sz w:val="24"/>
      <w:szCs w:val="21"/>
    </w:rPr>
  </w:style>
  <w:style w:type="character" w:customStyle="1" w:styleId="Heading8Char">
    <w:name w:val="Heading 8 Char"/>
    <w:basedOn w:val="DefaultParagraphFont"/>
    <w:link w:val="Heading8"/>
    <w:uiPriority w:val="9"/>
    <w:semiHidden/>
    <w:rsid w:val="00E105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056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9B0E9D"/>
    <w:pPr>
      <w:spacing w:after="0" w:line="240" w:lineRule="auto"/>
    </w:pPr>
    <w:rPr>
      <w:rFonts w:eastAsiaTheme="minorEastAsia"/>
      <w:sz w:val="21"/>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link w:val="TableHeadingChar"/>
    <w:qFormat/>
    <w:rsid w:val="009B0E9D"/>
    <w:pPr>
      <w:jc w:val="center"/>
    </w:pPr>
    <w:rPr>
      <w:b/>
      <w:bCs/>
      <w:sz w:val="32"/>
      <w:szCs w:val="32"/>
    </w:rPr>
  </w:style>
  <w:style w:type="paragraph" w:styleId="ListParagraph">
    <w:name w:val="List Paragraph"/>
    <w:basedOn w:val="Normal"/>
    <w:uiPriority w:val="34"/>
    <w:qFormat/>
    <w:rsid w:val="00AF5BC2"/>
    <w:pPr>
      <w:ind w:left="720"/>
      <w:contextualSpacing/>
    </w:pPr>
  </w:style>
  <w:style w:type="character" w:customStyle="1" w:styleId="TableHeadingChar">
    <w:name w:val="Table Heading Char"/>
    <w:basedOn w:val="DefaultParagraphFont"/>
    <w:link w:val="TableHeading"/>
    <w:rsid w:val="009B0E9D"/>
    <w:rPr>
      <w:rFonts w:ascii="Times New Roman" w:eastAsiaTheme="minorEastAsia" w:hAnsi="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47512">
      <w:bodyDiv w:val="1"/>
      <w:marLeft w:val="0"/>
      <w:marRight w:val="0"/>
      <w:marTop w:val="0"/>
      <w:marBottom w:val="0"/>
      <w:divBdr>
        <w:top w:val="none" w:sz="0" w:space="0" w:color="auto"/>
        <w:left w:val="none" w:sz="0" w:space="0" w:color="auto"/>
        <w:bottom w:val="none" w:sz="0" w:space="0" w:color="auto"/>
        <w:right w:val="none" w:sz="0" w:space="0" w:color="auto"/>
      </w:divBdr>
    </w:div>
    <w:div w:id="450563212">
      <w:bodyDiv w:val="1"/>
      <w:marLeft w:val="0"/>
      <w:marRight w:val="0"/>
      <w:marTop w:val="0"/>
      <w:marBottom w:val="0"/>
      <w:divBdr>
        <w:top w:val="none" w:sz="0" w:space="0" w:color="auto"/>
        <w:left w:val="none" w:sz="0" w:space="0" w:color="auto"/>
        <w:bottom w:val="none" w:sz="0" w:space="0" w:color="auto"/>
        <w:right w:val="none" w:sz="0" w:space="0" w:color="auto"/>
      </w:divBdr>
    </w:div>
    <w:div w:id="566501321">
      <w:bodyDiv w:val="1"/>
      <w:marLeft w:val="0"/>
      <w:marRight w:val="0"/>
      <w:marTop w:val="0"/>
      <w:marBottom w:val="0"/>
      <w:divBdr>
        <w:top w:val="none" w:sz="0" w:space="0" w:color="auto"/>
        <w:left w:val="none" w:sz="0" w:space="0" w:color="auto"/>
        <w:bottom w:val="none" w:sz="0" w:space="0" w:color="auto"/>
        <w:right w:val="none" w:sz="0" w:space="0" w:color="auto"/>
      </w:divBdr>
    </w:div>
    <w:div w:id="1000499069">
      <w:bodyDiv w:val="1"/>
      <w:marLeft w:val="0"/>
      <w:marRight w:val="0"/>
      <w:marTop w:val="0"/>
      <w:marBottom w:val="0"/>
      <w:divBdr>
        <w:top w:val="none" w:sz="0" w:space="0" w:color="auto"/>
        <w:left w:val="none" w:sz="0" w:space="0" w:color="auto"/>
        <w:bottom w:val="none" w:sz="0" w:space="0" w:color="auto"/>
        <w:right w:val="none" w:sz="0" w:space="0" w:color="auto"/>
      </w:divBdr>
    </w:div>
    <w:div w:id="1069498566">
      <w:bodyDiv w:val="1"/>
      <w:marLeft w:val="0"/>
      <w:marRight w:val="0"/>
      <w:marTop w:val="0"/>
      <w:marBottom w:val="0"/>
      <w:divBdr>
        <w:top w:val="none" w:sz="0" w:space="0" w:color="auto"/>
        <w:left w:val="none" w:sz="0" w:space="0" w:color="auto"/>
        <w:bottom w:val="none" w:sz="0" w:space="0" w:color="auto"/>
        <w:right w:val="none" w:sz="0" w:space="0" w:color="auto"/>
      </w:divBdr>
    </w:div>
    <w:div w:id="1249928115">
      <w:bodyDiv w:val="1"/>
      <w:marLeft w:val="0"/>
      <w:marRight w:val="0"/>
      <w:marTop w:val="0"/>
      <w:marBottom w:val="0"/>
      <w:divBdr>
        <w:top w:val="none" w:sz="0" w:space="0" w:color="auto"/>
        <w:left w:val="none" w:sz="0" w:space="0" w:color="auto"/>
        <w:bottom w:val="none" w:sz="0" w:space="0" w:color="auto"/>
        <w:right w:val="none" w:sz="0" w:space="0" w:color="auto"/>
      </w:divBdr>
    </w:div>
    <w:div w:id="1282228804">
      <w:bodyDiv w:val="1"/>
      <w:marLeft w:val="0"/>
      <w:marRight w:val="0"/>
      <w:marTop w:val="0"/>
      <w:marBottom w:val="0"/>
      <w:divBdr>
        <w:top w:val="none" w:sz="0" w:space="0" w:color="auto"/>
        <w:left w:val="none" w:sz="0" w:space="0" w:color="auto"/>
        <w:bottom w:val="none" w:sz="0" w:space="0" w:color="auto"/>
        <w:right w:val="none" w:sz="0" w:space="0" w:color="auto"/>
      </w:divBdr>
    </w:div>
    <w:div w:id="1485971283">
      <w:bodyDiv w:val="1"/>
      <w:marLeft w:val="0"/>
      <w:marRight w:val="0"/>
      <w:marTop w:val="0"/>
      <w:marBottom w:val="0"/>
      <w:divBdr>
        <w:top w:val="none" w:sz="0" w:space="0" w:color="auto"/>
        <w:left w:val="none" w:sz="0" w:space="0" w:color="auto"/>
        <w:bottom w:val="none" w:sz="0" w:space="0" w:color="auto"/>
        <w:right w:val="none" w:sz="0" w:space="0" w:color="auto"/>
      </w:divBdr>
    </w:div>
    <w:div w:id="1660959469">
      <w:bodyDiv w:val="1"/>
      <w:marLeft w:val="0"/>
      <w:marRight w:val="0"/>
      <w:marTop w:val="0"/>
      <w:marBottom w:val="0"/>
      <w:divBdr>
        <w:top w:val="none" w:sz="0" w:space="0" w:color="auto"/>
        <w:left w:val="none" w:sz="0" w:space="0" w:color="auto"/>
        <w:bottom w:val="none" w:sz="0" w:space="0" w:color="auto"/>
        <w:right w:val="none" w:sz="0" w:space="0" w:color="auto"/>
      </w:divBdr>
    </w:div>
    <w:div w:id="182126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0D44D-96B1-44B9-B6DA-C9D55AA2F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13</Pages>
  <Words>1400</Words>
  <Characters>8263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Frídl Jan</dc:creator>
  <cp:keywords/>
  <dc:description/>
  <cp:lastModifiedBy>Frídl Jan</cp:lastModifiedBy>
  <cp:revision>38</cp:revision>
  <dcterms:created xsi:type="dcterms:W3CDTF">2022-03-12T12:29:00Z</dcterms:created>
  <dcterms:modified xsi:type="dcterms:W3CDTF">2022-03-13T22:17:00Z</dcterms:modified>
</cp:coreProperties>
</file>