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6A679D" w:rsidRPr="008B08C6">
              <w:rPr>
                <w:rFonts w:ascii="Arial" w:hAnsi="Arial" w:cs="Arial"/>
                <w:b/>
                <w:sz w:val="18"/>
                <w:lang w:val="id-ID"/>
              </w:rPr>
              <w:t>Revision</w:t>
            </w:r>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buyer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r w:rsidRPr="00531392">
        <w:rPr>
          <w:b/>
          <w:color w:val="000000"/>
        </w:rPr>
        <w:t>Domain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w:t>
      </w:r>
      <w:r w:rsidRPr="00B26FDC">
        <w:rPr>
          <w:color w:val="000000"/>
          <w:highlight w:val="yellow"/>
        </w:rPr>
        <w:t xml:space="preserve">The </w:t>
      </w:r>
      <w:r w:rsidRPr="00B26FDC">
        <w:rPr>
          <w:b/>
          <w:color w:val="000000"/>
          <w:highlight w:val="yellow"/>
        </w:rPr>
        <w:t>required</w:t>
      </w:r>
      <w:r w:rsidRPr="00B26FDC">
        <w:rPr>
          <w:color w:val="000000"/>
          <w:highlight w:val="yellow"/>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295B9CEF" w:rsidR="002D3A04" w:rsidRPr="000F0EF1" w:rsidRDefault="002D3A04" w:rsidP="002D3A04">
      <w:pPr>
        <w:pStyle w:val="ListParagraph"/>
        <w:spacing w:after="240" w:line="360" w:lineRule="auto"/>
        <w:ind w:left="426"/>
        <w:jc w:val="both"/>
        <w:rPr>
          <w:b/>
          <w:bCs/>
          <w:color w:val="000000"/>
        </w:rPr>
      </w:pPr>
      <w:r w:rsidRPr="000F0EF1">
        <w:rPr>
          <w:color w:val="000000"/>
        </w:rPr>
        <w:t xml:space="preserve">View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w:t>
      </w:r>
      <w:r w:rsidR="0012687A">
        <w:rPr>
          <w:color w:val="000000"/>
        </w:rPr>
        <w:t>HB</w:t>
      </w:r>
      <w:r w:rsidRPr="000F0EF1">
        <w:rPr>
          <w:color w:val="000000"/>
        </w:rPr>
        <w:t xml:space="preserve">the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531392">
        <w:rPr>
          <w:b/>
          <w:color w:val="000000"/>
        </w:rPr>
        <w:t>validate</w:t>
      </w:r>
      <w:r w:rsidRPr="00531392">
        <w:rPr>
          <w:color w:val="000000"/>
        </w:rPr>
        <w:t xml:space="preserve"> </w:t>
      </w:r>
      <w:r w:rsidRPr="0040116D">
        <w:rPr>
          <w:b/>
          <w:bCs/>
          <w:color w:val="000000"/>
        </w:rPr>
        <w:t>all input</w:t>
      </w:r>
      <w:r w:rsidRPr="00531392">
        <w:rPr>
          <w:color w:val="000000"/>
        </w:rPr>
        <w:t xml:space="preserve"> from the view layer. It also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FD3B31">
        <w:rPr>
          <w:b/>
          <w:bCs/>
          <w:color w:val="000000"/>
        </w:rPr>
        <w:t>handle all business logic</w:t>
      </w:r>
      <w:r w:rsidRPr="00531392">
        <w:rPr>
          <w:color w:val="000000"/>
        </w:rPr>
        <w:t xml:space="preserve"> required in the application. It will delegates the task to query from the database, including select, insert, update and delete, to the repository layer. Please notes that there can be a single handler that accesses multiple repository.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in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r>
        <w:rPr>
          <w:color w:val="000000"/>
        </w:rPr>
        <w:t>M</w:t>
      </w:r>
      <w:r w:rsidRPr="008C6E91">
        <w:rPr>
          <w:color w:val="000000"/>
        </w:rPr>
        <w:t xml:space="preserve">odel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r w:rsidRPr="00E6135D">
        <w:rPr>
          <w:color w:val="000000"/>
        </w:rPr>
        <w:t>tool</w:t>
      </w:r>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lang w:eastAsia="en-US"/>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are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4C338B28"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r w:rsidR="00D21198">
        <w:rPr>
          <w:b/>
          <w:bCs/>
          <w:color w:val="000000"/>
        </w:rPr>
        <w:t xml:space="preserve"> (home page)</w:t>
      </w:r>
    </w:p>
    <w:p w14:paraId="51E8DE78" w14:textId="2F71A41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r w:rsidR="006A1568">
        <w:rPr>
          <w:b/>
          <w:bCs/>
          <w:color w:val="000000"/>
        </w:rPr>
        <w:t xml:space="preserve"> (manage ramen)</w:t>
      </w:r>
    </w:p>
    <w:p w14:paraId="6DAB87B8" w14:textId="6E25D0C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r w:rsidR="006A1568">
        <w:rPr>
          <w:b/>
          <w:bCs/>
          <w:color w:val="000000"/>
        </w:rPr>
        <w:t xml:space="preserve"> (manage ramen)</w:t>
      </w:r>
    </w:p>
    <w:p w14:paraId="68828DC9" w14:textId="7F14C8E1"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r w:rsidR="006A1568">
        <w:rPr>
          <w:b/>
          <w:bCs/>
          <w:color w:val="000000"/>
        </w:rPr>
        <w:t xml:space="preserve"> (manage ramen)</w:t>
      </w:r>
    </w:p>
    <w:p w14:paraId="7386403E" w14:textId="05756C1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r w:rsidR="00D23FA0">
        <w:rPr>
          <w:b/>
          <w:bCs/>
          <w:color w:val="000000"/>
        </w:rPr>
        <w:t xml:space="preserve"> (profile)</w:t>
      </w:r>
    </w:p>
    <w:p w14:paraId="005B7DC4" w14:textId="6435B38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r w:rsidR="00D23FA0">
        <w:rPr>
          <w:b/>
          <w:bCs/>
          <w:color w:val="000000"/>
        </w:rPr>
        <w:t xml:space="preserve"> (profile)</w:t>
      </w:r>
    </w:p>
    <w:p w14:paraId="50F489C4" w14:textId="02107669"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r w:rsidR="00122F2C">
        <w:rPr>
          <w:b/>
          <w:bCs/>
          <w:color w:val="000000"/>
        </w:rPr>
        <w:t xml:space="preserve"> (order queue)</w:t>
      </w:r>
    </w:p>
    <w:p w14:paraId="5055FB92" w14:textId="4221C1F1"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r w:rsidR="00122F2C">
        <w:rPr>
          <w:b/>
          <w:bCs/>
          <w:color w:val="000000"/>
        </w:rPr>
        <w:t xml:space="preserve"> (order queue)</w:t>
      </w:r>
    </w:p>
    <w:p w14:paraId="0DA0F053" w14:textId="49F0DAF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r w:rsidR="00122F2C">
        <w:rPr>
          <w:b/>
          <w:bCs/>
          <w:color w:val="000000"/>
        </w:rPr>
        <w:t xml:space="preserve"> (order queue)</w:t>
      </w:r>
    </w:p>
    <w:p w14:paraId="72306349" w14:textId="75019AA8"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3A0056">
        <w:rPr>
          <w:b/>
          <w:bCs/>
          <w:color w:val="000000"/>
        </w:rPr>
        <w:t xml:space="preserve"> (login)</w:t>
      </w:r>
    </w:p>
    <w:p w14:paraId="455DDE22" w14:textId="61C1C0A6"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3A0056">
        <w:rPr>
          <w:b/>
          <w:bCs/>
          <w:color w:val="000000"/>
        </w:rPr>
        <w:t xml:space="preserve"> (navbar)</w:t>
      </w:r>
    </w:p>
    <w:p w14:paraId="2098682D" w14:textId="2F68E6A8" w:rsidR="00514D22" w:rsidRPr="00514D22" w:rsidRDefault="002D3A04" w:rsidP="00514D22">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77A16F15" w:rsidR="002D3A04" w:rsidRDefault="00514D22" w:rsidP="002D3A04">
      <w:pPr>
        <w:pStyle w:val="ListParagraph"/>
        <w:numPr>
          <w:ilvl w:val="0"/>
          <w:numId w:val="19"/>
        </w:numPr>
        <w:spacing w:after="200" w:line="360" w:lineRule="auto"/>
        <w:ind w:left="851" w:hanging="425"/>
        <w:jc w:val="both"/>
        <w:rPr>
          <w:b/>
          <w:bCs/>
          <w:color w:val="000000"/>
        </w:rPr>
      </w:pPr>
      <w:r>
        <w:rPr>
          <w:b/>
          <w:bCs/>
          <w:color w:val="000000"/>
        </w:rPr>
        <w:t>On going order, view cart (home)</w:t>
      </w:r>
    </w:p>
    <w:p w14:paraId="5F1342F4" w14:textId="465B25B9" w:rsidR="00514D22" w:rsidRPr="00DD0CA9" w:rsidRDefault="00514D22" w:rsidP="002D3A04">
      <w:pPr>
        <w:pStyle w:val="ListParagraph"/>
        <w:numPr>
          <w:ilvl w:val="0"/>
          <w:numId w:val="19"/>
        </w:numPr>
        <w:spacing w:after="200" w:line="360" w:lineRule="auto"/>
        <w:ind w:left="851" w:hanging="425"/>
        <w:jc w:val="both"/>
        <w:rPr>
          <w:b/>
          <w:bCs/>
          <w:color w:val="000000"/>
        </w:rPr>
      </w:pPr>
      <w:r>
        <w:rPr>
          <w:b/>
          <w:bCs/>
          <w:color w:val="000000"/>
        </w:rPr>
        <w:t>V</w:t>
      </w:r>
      <w:r w:rsidRPr="00DD0CA9">
        <w:rPr>
          <w:b/>
          <w:bCs/>
          <w:color w:val="000000"/>
        </w:rPr>
        <w:t xml:space="preserve">iew </w:t>
      </w:r>
      <w:r>
        <w:rPr>
          <w:b/>
          <w:bCs/>
          <w:color w:val="000000"/>
        </w:rPr>
        <w:t>Ramen (order ramen)</w:t>
      </w:r>
    </w:p>
    <w:p w14:paraId="7FA49A25" w14:textId="773C19D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Pr>
          <w:b/>
          <w:bCs/>
          <w:color w:val="000000"/>
        </w:rPr>
        <w:t>Ramen</w:t>
      </w:r>
      <w:r w:rsidR="00B90EEF">
        <w:rPr>
          <w:b/>
          <w:bCs/>
          <w:color w:val="000000"/>
        </w:rPr>
        <w:t xml:space="preserve"> (order ramen)</w:t>
      </w:r>
    </w:p>
    <w:p w14:paraId="68BA8CC7" w14:textId="221300EE"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r w:rsidR="00280E78">
        <w:rPr>
          <w:b/>
          <w:bCs/>
          <w:color w:val="000000"/>
        </w:rPr>
        <w:t>(order ramen)</w:t>
      </w:r>
    </w:p>
    <w:p w14:paraId="57B79A90" w14:textId="59CE282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r w:rsidR="00514D22">
        <w:rPr>
          <w:b/>
          <w:bCs/>
          <w:color w:val="000000"/>
        </w:rPr>
        <w:t xml:space="preserve"> (</w:t>
      </w:r>
      <w:r w:rsidR="00D8207F">
        <w:rPr>
          <w:b/>
          <w:bCs/>
          <w:color w:val="000000"/>
        </w:rPr>
        <w:t>home)</w:t>
      </w:r>
    </w:p>
    <w:p w14:paraId="39B17236" w14:textId="0AD1BB89"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r w:rsidR="00CB7A50">
        <w:rPr>
          <w:b/>
          <w:bCs/>
          <w:color w:val="000000"/>
        </w:rPr>
        <w:t xml:space="preserve"> (home)</w:t>
      </w:r>
    </w:p>
    <w:p w14:paraId="67774AAC" w14:textId="193A01C2"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r w:rsidR="005F655D">
        <w:rPr>
          <w:b/>
          <w:bCs/>
          <w:color w:val="000000"/>
        </w:rPr>
        <w:t xml:space="preserve"> (</w:t>
      </w:r>
      <w:r w:rsidR="008D778A">
        <w:rPr>
          <w:b/>
          <w:bCs/>
          <w:color w:val="000000"/>
        </w:rPr>
        <w:t>transaction (history)</w:t>
      </w:r>
      <w:r w:rsidR="005F655D">
        <w:rPr>
          <w:b/>
          <w:bCs/>
          <w:color w:val="000000"/>
        </w:rPr>
        <w:t>)</w:t>
      </w:r>
    </w:p>
    <w:p w14:paraId="66788625" w14:textId="1A7D05F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r w:rsidR="00741901">
        <w:rPr>
          <w:b/>
          <w:bCs/>
          <w:color w:val="000000"/>
        </w:rPr>
        <w:t xml:space="preserve">  (</w:t>
      </w:r>
      <w:r w:rsidR="008D778A">
        <w:rPr>
          <w:b/>
          <w:bCs/>
          <w:color w:val="000000"/>
        </w:rPr>
        <w:t>transaction (history)</w:t>
      </w:r>
      <w:r w:rsidR="00741901">
        <w:rPr>
          <w:b/>
          <w:bCs/>
          <w:color w:val="000000"/>
        </w:rPr>
        <w:t xml:space="preserve">) </w:t>
      </w:r>
    </w:p>
    <w:p w14:paraId="38BF153B" w14:textId="7F8D69B8"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r w:rsidR="00741901">
        <w:rPr>
          <w:b/>
          <w:bCs/>
          <w:color w:val="000000"/>
        </w:rPr>
        <w:t xml:space="preserve"> (profile)</w:t>
      </w:r>
    </w:p>
    <w:p w14:paraId="159E3F78" w14:textId="7C7EB7F9"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r w:rsidR="00BC6847">
        <w:rPr>
          <w:b/>
          <w:bCs/>
          <w:color w:val="000000"/>
        </w:rPr>
        <w:t xml:space="preserve">  (profile)</w:t>
      </w:r>
    </w:p>
    <w:p w14:paraId="72F5998F" w14:textId="7E610220"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06639C">
        <w:rPr>
          <w:b/>
          <w:bCs/>
          <w:color w:val="000000"/>
        </w:rPr>
        <w:t xml:space="preserve"> (login)</w:t>
      </w:r>
    </w:p>
    <w:p w14:paraId="53110147" w14:textId="4695A99B"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ED23DC">
        <w:rPr>
          <w:b/>
          <w:bCs/>
          <w:color w:val="000000"/>
        </w:rPr>
        <w:t xml:space="preserve"> (navbar)</w:t>
      </w:r>
    </w:p>
    <w:p w14:paraId="4E6AE439" w14:textId="77777777"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p>
    <w:p w14:paraId="75C239F7" w14:textId="45D33A2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r w:rsidR="00580DF5">
        <w:rPr>
          <w:b/>
          <w:bCs/>
          <w:color w:val="000000"/>
        </w:rPr>
        <w:t xml:space="preserve"> (login)</w:t>
      </w:r>
    </w:p>
    <w:p w14:paraId="3736C213" w14:textId="28A2D90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r w:rsidR="00676576">
        <w:rPr>
          <w:b/>
          <w:bCs/>
          <w:color w:val="000000"/>
        </w:rPr>
        <w:t xml:space="preserve"> (register)</w:t>
      </w:r>
    </w:p>
    <w:p w14:paraId="4AC02ACB" w14:textId="29F5670C"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r w:rsidR="00D06C36">
        <w:rPr>
          <w:b/>
          <w:bCs/>
          <w:color w:val="000000"/>
        </w:rPr>
        <w:t xml:space="preserve"> (home)</w:t>
      </w:r>
    </w:p>
    <w:p w14:paraId="49368A0F" w14:textId="34A40773"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r w:rsidR="00D06C36">
        <w:rPr>
          <w:b/>
          <w:bCs/>
          <w:color w:val="000000"/>
        </w:rPr>
        <w:t xml:space="preserve"> (home)</w:t>
      </w:r>
    </w:p>
    <w:p w14:paraId="4C5B32E5" w14:textId="02CBCB9D"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All Member &amp; Staff Privilege</w:t>
      </w:r>
      <w:r w:rsidR="00FA5716">
        <w:rPr>
          <w:b/>
          <w:bCs/>
          <w:color w:val="000000"/>
        </w:rPr>
        <w:t xml:space="preserve"> </w:t>
      </w:r>
      <w:r w:rsidR="008E7C60">
        <w:rPr>
          <w:b/>
          <w:bCs/>
          <w:color w:val="000000"/>
        </w:rPr>
        <w:t xml:space="preserve"> (Sesuai navbar admin)</w:t>
      </w:r>
    </w:p>
    <w:p w14:paraId="61BC660A" w14:textId="0E02CD4E"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View All Transaction</w:t>
      </w:r>
      <w:r w:rsidR="00335D3B">
        <w:rPr>
          <w:b/>
          <w:bCs/>
          <w:color w:val="000000"/>
        </w:rPr>
        <w:t xml:space="preserve"> (</w:t>
      </w:r>
      <w:r w:rsidR="00102B1F">
        <w:rPr>
          <w:b/>
          <w:bCs/>
          <w:color w:val="000000"/>
        </w:rPr>
        <w:t>transaction (history)</w:t>
      </w:r>
      <w:r w:rsidR="00335D3B">
        <w:rPr>
          <w:b/>
          <w:bCs/>
          <w:color w:val="000000"/>
        </w:rPr>
        <w:t>)</w:t>
      </w:r>
    </w:p>
    <w:p w14:paraId="13A36839" w14:textId="552E814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View Report</w:t>
      </w:r>
      <w:r w:rsidR="001E0BEE">
        <w:rPr>
          <w:b/>
          <w:bCs/>
          <w:color w:val="000000"/>
        </w:rPr>
        <w:t xml:space="preserve"> (report)</w:t>
      </w: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seller</w:t>
      </w:r>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77777777"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sidRPr="000C2B45">
        <w:rPr>
          <w:b/>
          <w:color w:val="000000"/>
        </w:rPr>
        <w:t>Logout</w:t>
      </w:r>
      <w:r>
        <w:rPr>
          <w:b/>
          <w:color w:val="000000"/>
        </w:rPr>
        <w:t>,</w:t>
      </w:r>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those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r w:rsidRPr="00443A40">
        <w:rPr>
          <w:b/>
          <w:bCs/>
        </w:rPr>
        <w:t>foreach</w:t>
      </w:r>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in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has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sectPr w:rsidR="00643F75"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BF4F4" w14:textId="77777777" w:rsidR="001F41C5" w:rsidRDefault="001F41C5" w:rsidP="00273E4A">
      <w:r>
        <w:separator/>
      </w:r>
    </w:p>
  </w:endnote>
  <w:endnote w:type="continuationSeparator" w:id="0">
    <w:p w14:paraId="184B3B75" w14:textId="77777777" w:rsidR="001F41C5" w:rsidRDefault="001F41C5"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18563BC8"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4E4A16">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4E4A16">
          <w:rPr>
            <w:noProof/>
            <w:sz w:val="22"/>
            <w:szCs w:val="22"/>
            <w:lang w:val="id-ID"/>
          </w:rPr>
          <w:t>11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6F42" w14:textId="77777777" w:rsidR="001F41C5" w:rsidRDefault="001F41C5" w:rsidP="00273E4A">
      <w:r>
        <w:separator/>
      </w:r>
    </w:p>
  </w:footnote>
  <w:footnote w:type="continuationSeparator" w:id="0">
    <w:p w14:paraId="64F4381B" w14:textId="77777777" w:rsidR="001F41C5" w:rsidRDefault="001F41C5"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644"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795590">
    <w:abstractNumId w:val="1"/>
  </w:num>
  <w:num w:numId="2" w16cid:durableId="1046564929">
    <w:abstractNumId w:val="11"/>
  </w:num>
  <w:num w:numId="3" w16cid:durableId="487138541">
    <w:abstractNumId w:val="18"/>
  </w:num>
  <w:num w:numId="4" w16cid:durableId="276445684">
    <w:abstractNumId w:val="12"/>
  </w:num>
  <w:num w:numId="5" w16cid:durableId="1993749746">
    <w:abstractNumId w:val="21"/>
  </w:num>
  <w:num w:numId="6" w16cid:durableId="599412783">
    <w:abstractNumId w:val="17"/>
  </w:num>
  <w:num w:numId="7" w16cid:durableId="1849714764">
    <w:abstractNumId w:val="22"/>
  </w:num>
  <w:num w:numId="8" w16cid:durableId="22097211">
    <w:abstractNumId w:val="0"/>
  </w:num>
  <w:num w:numId="9" w16cid:durableId="1502894290">
    <w:abstractNumId w:val="7"/>
  </w:num>
  <w:num w:numId="10" w16cid:durableId="17993691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8491099">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036218">
    <w:abstractNumId w:val="16"/>
  </w:num>
  <w:num w:numId="13" w16cid:durableId="1886748411">
    <w:abstractNumId w:val="24"/>
  </w:num>
  <w:num w:numId="14" w16cid:durableId="273634342">
    <w:abstractNumId w:val="3"/>
  </w:num>
  <w:num w:numId="15" w16cid:durableId="679507538">
    <w:abstractNumId w:val="15"/>
  </w:num>
  <w:num w:numId="16" w16cid:durableId="410547429">
    <w:abstractNumId w:val="23"/>
  </w:num>
  <w:num w:numId="17" w16cid:durableId="1482382977">
    <w:abstractNumId w:val="5"/>
  </w:num>
  <w:num w:numId="18" w16cid:durableId="952130943">
    <w:abstractNumId w:val="9"/>
  </w:num>
  <w:num w:numId="19" w16cid:durableId="1951164951">
    <w:abstractNumId w:val="14"/>
  </w:num>
  <w:num w:numId="20" w16cid:durableId="786388917">
    <w:abstractNumId w:val="19"/>
  </w:num>
  <w:num w:numId="21" w16cid:durableId="579487154">
    <w:abstractNumId w:val="10"/>
  </w:num>
  <w:num w:numId="22" w16cid:durableId="1191331882">
    <w:abstractNumId w:val="6"/>
  </w:num>
  <w:num w:numId="23" w16cid:durableId="1685283670">
    <w:abstractNumId w:val="8"/>
  </w:num>
  <w:num w:numId="24" w16cid:durableId="823276369">
    <w:abstractNumId w:val="20"/>
  </w:num>
  <w:num w:numId="25" w16cid:durableId="969240772">
    <w:abstractNumId w:val="2"/>
  </w:num>
  <w:num w:numId="26" w16cid:durableId="1177889095">
    <w:abstractNumId w:val="4"/>
  </w:num>
  <w:num w:numId="27" w16cid:durableId="631715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47975"/>
    <w:rsid w:val="00051154"/>
    <w:rsid w:val="0006639C"/>
    <w:rsid w:val="00072DE7"/>
    <w:rsid w:val="000732DF"/>
    <w:rsid w:val="000772E3"/>
    <w:rsid w:val="00084C45"/>
    <w:rsid w:val="000A0C90"/>
    <w:rsid w:val="000A23D8"/>
    <w:rsid w:val="000A3F41"/>
    <w:rsid w:val="000B2F4B"/>
    <w:rsid w:val="000B69D0"/>
    <w:rsid w:val="000C3015"/>
    <w:rsid w:val="000D1BCE"/>
    <w:rsid w:val="000F057A"/>
    <w:rsid w:val="000F1EBF"/>
    <w:rsid w:val="000F3EB6"/>
    <w:rsid w:val="000F7CFC"/>
    <w:rsid w:val="000F7FC6"/>
    <w:rsid w:val="00102B1F"/>
    <w:rsid w:val="001118E2"/>
    <w:rsid w:val="001128D4"/>
    <w:rsid w:val="00122BC2"/>
    <w:rsid w:val="00122F2C"/>
    <w:rsid w:val="00126086"/>
    <w:rsid w:val="00126822"/>
    <w:rsid w:val="0012687A"/>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C7247"/>
    <w:rsid w:val="001D3E05"/>
    <w:rsid w:val="001D4810"/>
    <w:rsid w:val="001D7F9B"/>
    <w:rsid w:val="001E0BEE"/>
    <w:rsid w:val="001E4042"/>
    <w:rsid w:val="001E4C25"/>
    <w:rsid w:val="001E637E"/>
    <w:rsid w:val="001E7ABE"/>
    <w:rsid w:val="001F41C5"/>
    <w:rsid w:val="001F64B6"/>
    <w:rsid w:val="00224780"/>
    <w:rsid w:val="00235C36"/>
    <w:rsid w:val="002376FA"/>
    <w:rsid w:val="00273E4A"/>
    <w:rsid w:val="00280E78"/>
    <w:rsid w:val="00281799"/>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8"/>
    <w:rsid w:val="00305136"/>
    <w:rsid w:val="003054E4"/>
    <w:rsid w:val="00310726"/>
    <w:rsid w:val="00320C87"/>
    <w:rsid w:val="00321362"/>
    <w:rsid w:val="00323347"/>
    <w:rsid w:val="00335D3B"/>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0056"/>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C1D"/>
    <w:rsid w:val="004C0F0C"/>
    <w:rsid w:val="004D176C"/>
    <w:rsid w:val="004E4A16"/>
    <w:rsid w:val="004E7352"/>
    <w:rsid w:val="00514D22"/>
    <w:rsid w:val="00520E03"/>
    <w:rsid w:val="005314B7"/>
    <w:rsid w:val="00534C89"/>
    <w:rsid w:val="00535DA7"/>
    <w:rsid w:val="00542F38"/>
    <w:rsid w:val="005447D7"/>
    <w:rsid w:val="0055410B"/>
    <w:rsid w:val="00556E41"/>
    <w:rsid w:val="00564AAB"/>
    <w:rsid w:val="00571B72"/>
    <w:rsid w:val="00580DF5"/>
    <w:rsid w:val="00582417"/>
    <w:rsid w:val="00582E4C"/>
    <w:rsid w:val="005A072D"/>
    <w:rsid w:val="005A32DD"/>
    <w:rsid w:val="005B07D4"/>
    <w:rsid w:val="005B3392"/>
    <w:rsid w:val="005B66A9"/>
    <w:rsid w:val="005C156C"/>
    <w:rsid w:val="005C19B6"/>
    <w:rsid w:val="005D0782"/>
    <w:rsid w:val="005E31C4"/>
    <w:rsid w:val="005F089E"/>
    <w:rsid w:val="005F47E6"/>
    <w:rsid w:val="005F655D"/>
    <w:rsid w:val="005F794B"/>
    <w:rsid w:val="0060201C"/>
    <w:rsid w:val="0060486C"/>
    <w:rsid w:val="006077FC"/>
    <w:rsid w:val="00631671"/>
    <w:rsid w:val="00635EE5"/>
    <w:rsid w:val="00637A3B"/>
    <w:rsid w:val="0064162A"/>
    <w:rsid w:val="00643F75"/>
    <w:rsid w:val="00664137"/>
    <w:rsid w:val="0067443D"/>
    <w:rsid w:val="00676576"/>
    <w:rsid w:val="0067791B"/>
    <w:rsid w:val="006929C3"/>
    <w:rsid w:val="006A1568"/>
    <w:rsid w:val="006A679D"/>
    <w:rsid w:val="006D101F"/>
    <w:rsid w:val="006D36BC"/>
    <w:rsid w:val="006D69B0"/>
    <w:rsid w:val="006F4D80"/>
    <w:rsid w:val="00701ECA"/>
    <w:rsid w:val="007052E0"/>
    <w:rsid w:val="00706DD9"/>
    <w:rsid w:val="00707C75"/>
    <w:rsid w:val="0071363F"/>
    <w:rsid w:val="00720962"/>
    <w:rsid w:val="0072245D"/>
    <w:rsid w:val="00737595"/>
    <w:rsid w:val="007411A7"/>
    <w:rsid w:val="00741901"/>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B08C6"/>
    <w:rsid w:val="008B14C4"/>
    <w:rsid w:val="008B212E"/>
    <w:rsid w:val="008B7541"/>
    <w:rsid w:val="008C1A4A"/>
    <w:rsid w:val="008C6276"/>
    <w:rsid w:val="008D1B94"/>
    <w:rsid w:val="008D411F"/>
    <w:rsid w:val="008D778A"/>
    <w:rsid w:val="008E7C60"/>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64E"/>
    <w:rsid w:val="00AF338E"/>
    <w:rsid w:val="00B04C4C"/>
    <w:rsid w:val="00B17AD5"/>
    <w:rsid w:val="00B20034"/>
    <w:rsid w:val="00B212C7"/>
    <w:rsid w:val="00B25A20"/>
    <w:rsid w:val="00B26FDC"/>
    <w:rsid w:val="00B36225"/>
    <w:rsid w:val="00B440FB"/>
    <w:rsid w:val="00B46313"/>
    <w:rsid w:val="00B4674F"/>
    <w:rsid w:val="00B517FB"/>
    <w:rsid w:val="00B67595"/>
    <w:rsid w:val="00B7140C"/>
    <w:rsid w:val="00B81979"/>
    <w:rsid w:val="00B90EEF"/>
    <w:rsid w:val="00B948DA"/>
    <w:rsid w:val="00B9609E"/>
    <w:rsid w:val="00BA24DA"/>
    <w:rsid w:val="00BC18A9"/>
    <w:rsid w:val="00BC6847"/>
    <w:rsid w:val="00BC6DE8"/>
    <w:rsid w:val="00BD2894"/>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B7A50"/>
    <w:rsid w:val="00CD0A8B"/>
    <w:rsid w:val="00CD64BC"/>
    <w:rsid w:val="00CF11B0"/>
    <w:rsid w:val="00D06C36"/>
    <w:rsid w:val="00D121E5"/>
    <w:rsid w:val="00D21198"/>
    <w:rsid w:val="00D22C95"/>
    <w:rsid w:val="00D23FA0"/>
    <w:rsid w:val="00D30822"/>
    <w:rsid w:val="00D33F3B"/>
    <w:rsid w:val="00D34186"/>
    <w:rsid w:val="00D3685C"/>
    <w:rsid w:val="00D37E0D"/>
    <w:rsid w:val="00D46019"/>
    <w:rsid w:val="00D47C75"/>
    <w:rsid w:val="00D53855"/>
    <w:rsid w:val="00D60A6D"/>
    <w:rsid w:val="00D67DFC"/>
    <w:rsid w:val="00D8207F"/>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7F99"/>
    <w:rsid w:val="00EA030E"/>
    <w:rsid w:val="00EA7BDF"/>
    <w:rsid w:val="00EB5190"/>
    <w:rsid w:val="00EB7CD4"/>
    <w:rsid w:val="00EC6467"/>
    <w:rsid w:val="00ED23DC"/>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A5716"/>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7368-0930-46F5-ABF3-5F8173A6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250</TotalTime>
  <Pages>11</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DAVID Joan</cp:lastModifiedBy>
  <cp:revision>43</cp:revision>
  <dcterms:created xsi:type="dcterms:W3CDTF">2022-12-09T02:32:00Z</dcterms:created>
  <dcterms:modified xsi:type="dcterms:W3CDTF">2023-06-12T14:49:00Z</dcterms:modified>
</cp:coreProperties>
</file>