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Zappy Technologies Private Limited</w:t>
      </w:r>
    </w:p>
    <w:p>
      <w:pPr>
        <w:spacing w:after="8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Business Registration &amp; Legal Compliance Checklist</w:t>
      </w:r>
    </w:p>
    <w:p>
      <w:pPr>
        <w:spacing w:after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Effective Date: June 25, 2026</w:t>
      </w:r>
    </w:p>
    <w:p>
      <w:pPr>
        <w:spacing w:after="4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www.zappy.ind.in  ·  legal@zappy.ind.in</w:t>
      </w:r>
    </w:p>
    <w:p>
      <w:pPr>
        <w:pBdr>
          <w:bottom w:val="single" w:color="1F4E79" w:sz="6" w:space="1"/>
        </w:pBd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checklist guides the founders of Zappy through the legal steps to establish and protect the business in India.</w:t>
      </w:r>
    </w:p>
    <w:p>
      <w:pP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Company Incorporation (MCA / ROC)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Recommended Structure: Private Limited Company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Choose company name — search availability on mca.gov.in (ZAPPY TECHNOLOGIES PRIVATE LIMITED)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Obtain Digital Signature Certificate (DSC) for all directors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Apply for Director Identification Number (DIN) for all directors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File SPICe+ (Simplified Proforma for Incorporating Company) on mca.gov.in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Draft Memorandum of Association (MoA) and Articles of Association (AoA)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Pay incorporation fee and stamp duty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Receive Certificate of Incorporation (CIN)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Open corporate bank account (recommend HDFC/ICICI for startup)</w:t>
      </w:r>
    </w:p>
    <w:p>
      <w:pP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Tax Registrations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PAN for the company (apply at NSDL / UTI portal)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TAN (Tax Deduction Account Number) — apply via NSDL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GST Registration — mandatory if annual turnover &gt; ₹20L; SaaS is 18% GST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PT (Professional Tax) registration — varies by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Shop &amp; Establishment Act registration — within 30 days of commencement</w:t>
      </w:r>
    </w:p>
    <w:p>
      <w:pP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Intellectual Property Protection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Trademark Registration (Trademark Registry, India)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File trademark for 'ZAPPY' word mark — Class 42 (Software/SaaS services)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File for 'ZAPPY' logo — Class 42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Consider filing under Class 43 (Restaurant/hospitality services) as product expands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Consider Madrid Protocol for international trademark (UK, US, EU) — post funding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Copyright Registration (Copyright Office India)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Register source code as literary work — Copyright Office, Dept. of Promotion of Industry and Internal Trade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Register UI designs as artistic works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Patent (Optional — post-funding)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Consult patent attorney for patentable claims in QR-based ordering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File provisional patent application if claims are strong</w:t>
      </w:r>
    </w:p>
    <w:p>
      <w:pP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Domain &amp; Digital Assets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www.zappy.ind.in — registered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Register www.zappy.co.in as backup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Register www.getzappy.in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Register social handles: @zappyapp on Instagram, Twitter/X, LinkedIn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Set up business email on custom domain (hello@zappy.ind.in, legal@zappy.ind.in)</w:t>
      </w:r>
    </w:p>
    <w:p>
      <w:pP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Labour &amp; HR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Draft employment agreements for all founders and early employees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Include IP assignment, non-compete (12 months), and NDA clauses in all offers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Register under Employees Provident Fund (EPF) — mandatory at 20+ employees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Register under ESIC (Employees State Insurance Corporation) if applicable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Create POSH policy (Prevention of Sexual Harassment) — mandatory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Implement a formal leave policy and employee handbook</w:t>
      </w:r>
    </w:p>
    <w:p>
      <w:pP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Data Protection &amp; Cybersecurity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Review compliance with the Digital Personal Data Protection (DPDP) Act, 2023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Appoint a Data Protection Officer (DPO) once required by law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Implement a data breach notification procedure (72-hour notification)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Conduct annual security audit / penetration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Obtain cyber liability insurance</w:t>
      </w:r>
    </w:p>
    <w:p>
      <w:pP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Financial &amp; Banking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Open a separate savings + current account (do NOT mix personal and business funds)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Set up accounting software (Zoho Books or Tally Prime)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Appoint a Chartered Accountant (CA) for GST filings and audit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Maintain board minutes and shareholder register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File annual returns with MCA (Form AOC-4 and MGT-7)</w:t>
      </w:r>
    </w:p>
    <w:p>
      <w:pP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Startup India &amp; Government Benefits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Register on Startup India (startupindia.gov.in) — eligible for tax exemption u/s 80-IAC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Apply for DPIIT Recognition (Department for Promotion of Industry and Internal Trade)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Explore iStart Rajasthan, TiE, MeitY Startup Hub for grants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Consider Kerala Startup Mission (KSIDC) or T-Hub Hyderabad if applicable</w:t>
      </w:r>
    </w:p>
    <w:p>
      <w:pP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Insurance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Directors &amp; Officers (D&amp;O) Liability Insurance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Cyber Liability Insurance (₹1–5 Cr cover recommended for SaaS)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Professional Indemnity / Errors &amp; Omissions insurance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General business liability insurance</w:t>
      </w:r>
    </w:p>
    <w:p>
      <w:pPr>
        <w:spacing w:after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Investor Readiness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Pitch deck prepared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Investor report (PDF) prepared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Test report and QA documentation ready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Term Sheet template reviewed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Cap table prepared (use Carta India or a spreadsheet signed by CA)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Due diligence data room set up (Google Drive or Notion with organized folders)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SHA (Shareholder Agreement) template from startup lawyer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□  ESOP pool created (recommend 10–15% pre-Series A)</w:t>
      </w:r>
    </w:p>
    <w:p>
      <w:pPr>
        <w:spacing w:after="160"/>
      </w:pPr>
    </w:p>
    <w:p>
      <w:pPr>
        <w:pBdr>
          <w:left w:val="single" w:color="2E75B6" w:sz="12" w:space="8"/>
        </w:pBdr>
        <w:shd w:fill="EFF6FC" w:val="clear"/>
        <w:spacing w:after="0"/>
        <w:ind w:left="360"/>
      </w:pPr>
      <w:r>
        <w:rPr>
          <w:rFonts w:ascii="Arial" w:cs="Arial" w:eastAsia="Arial" w:hAnsi="Arial"/>
          <w:sz w:val="20"/>
          <w:szCs w:val="20"/>
        </w:rPr>
        <w:t xml:space="preserve">Note: This checklist is for informational guidance only and does not constitute legal advice. Please consult a qualified Company Secretary (CS) and Chartered Accountant (CA) for your specific situation.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CCCCC" w:sz="6" w:space="1"/>
      </w:pBdr>
      <w:spacing w:after="160"/>
    </w:pPr>
  </w:p>
  <w:p>
    <w:r>
      <w:rPr>
        <w:rFonts w:ascii="Arial" w:cs="Arial" w:eastAsia="Arial" w:hAnsi="Arial"/>
        <w:color w:val="999999"/>
        <w:sz w:val="18"/>
        <w:szCs w:val="18"/>
      </w:rPr>
      <w:t xml:space="preserve">Zappy Restaurant Management Platform  ·  www.zappy.ind.in  ·  Confidential  ·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6666"/>
        <w:sz w:val="18"/>
        <w:szCs w:val="18"/>
      </w:rPr>
      <w:t xml:space="preserve">Zappy Technologies Private Limited  ·  Business Registration &amp; Legal Compliance Checklist</w:t>
    </w:r>
  </w:p>
  <w:p>
    <w:pPr>
      <w:pBdr>
        <w:bottom w:val="single" w:color="CCCCCC" w:sz="6" w:space="1"/>
      </w:pBdr>
      <w:spacing w:after="1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2026-06-24T20:14:40.093Z</dcterms:created>
  <dcterms:modified xsi:type="dcterms:W3CDTF">2026-06-24T20:14:40.093Z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