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D91C" w14:textId="77D4F27A" w:rsidR="0057548F" w:rsidRPr="0057548F" w:rsidRDefault="0057548F" w:rsidP="0057548F">
      <w:pPr>
        <w:rPr>
          <w:rFonts w:hint="eastAsia"/>
        </w:rPr>
      </w:pPr>
      <w:r w:rsidRPr="0057548F">
        <w:t>MATH1064 Discrete Mathematics for Computation</w:t>
      </w:r>
      <w:r w:rsidRPr="0057548F">
        <w:br/>
        <w:t>Lecturer: Dr Rosie Cameron</w:t>
      </w:r>
      <w:r w:rsidRPr="0057548F">
        <w:br/>
        <w:t>Week 5 Lecture Notes – Counting Arguments &amp; Logic</w:t>
      </w:r>
    </w:p>
    <w:p w14:paraId="7B17B540" w14:textId="77777777" w:rsidR="0057548F" w:rsidRPr="0057548F" w:rsidRDefault="00000000" w:rsidP="0057548F">
      <w:pPr>
        <w:rPr>
          <w:rFonts w:hint="eastAsia"/>
        </w:rPr>
      </w:pPr>
      <w:r>
        <w:pict w14:anchorId="390F342F">
          <v:rect id="_x0000_i1025" style="width:0;height:1.5pt" o:hralign="center" o:hrstd="t" o:hr="t" fillcolor="#a0a0a0" stroked="f"/>
        </w:pict>
      </w:r>
    </w:p>
    <w:p w14:paraId="57914D4A" w14:textId="77777777" w:rsidR="0057548F" w:rsidRPr="0057548F" w:rsidRDefault="0057548F" w:rsidP="0057548F">
      <w:pPr>
        <w:rPr>
          <w:rFonts w:hint="eastAsia"/>
          <w:b/>
          <w:bCs/>
        </w:rPr>
      </w:pPr>
      <w:r w:rsidRPr="0057548F">
        <w:rPr>
          <w:b/>
          <w:bCs/>
        </w:rPr>
        <w:t>Lecture 1 – Inclusion-Exclusion Principle (容斥原理)</w:t>
      </w:r>
    </w:p>
    <w:p w14:paraId="7C4EEA9E" w14:textId="77777777" w:rsidR="0057548F" w:rsidRPr="0057548F" w:rsidRDefault="0057548F" w:rsidP="0057548F">
      <w:pPr>
        <w:numPr>
          <w:ilvl w:val="0"/>
          <w:numId w:val="1"/>
        </w:numPr>
        <w:rPr>
          <w:rFonts w:hint="eastAsia"/>
        </w:rPr>
      </w:pPr>
      <w:r w:rsidRPr="0057548F">
        <w:t>Motivation (动机)</w:t>
      </w:r>
      <w:r w:rsidRPr="0057548F">
        <w:br/>
        <w:t>当集合 A 和 B 有重叠时，</w:t>
      </w:r>
      <w:r w:rsidRPr="0057548F">
        <w:br/>
        <w:t>|A ∪ B| ≠ |A| + |B|。</w:t>
      </w:r>
      <w:r w:rsidRPr="0057548F">
        <w:br/>
        <w:t>正确公式：</w:t>
      </w:r>
      <w:r w:rsidRPr="0057548F">
        <w:br/>
        <w:t xml:space="preserve">|A ∪ B| = |A| + |B| </w:t>
      </w:r>
      <w:r w:rsidRPr="0057548F">
        <w:rPr>
          <w:rFonts w:ascii="Cambria Math" w:hAnsi="Cambria Math" w:cs="Cambria Math"/>
        </w:rPr>
        <w:t>−</w:t>
      </w:r>
      <w:r w:rsidRPr="0057548F">
        <w:t xml:space="preserve"> |A </w:t>
      </w:r>
      <w:r w:rsidRPr="0057548F">
        <w:rPr>
          <w:rFonts w:ascii="等线" w:eastAsia="等线" w:hAnsi="等线" w:cs="等线" w:hint="eastAsia"/>
        </w:rPr>
        <w:t>∩</w:t>
      </w:r>
      <w:r w:rsidRPr="0057548F">
        <w:t xml:space="preserve"> B|。</w:t>
      </w:r>
    </w:p>
    <w:p w14:paraId="7A8BAE53" w14:textId="77777777" w:rsidR="0057548F" w:rsidRPr="0057548F" w:rsidRDefault="0057548F" w:rsidP="0057548F">
      <w:pPr>
        <w:rPr>
          <w:rFonts w:hint="eastAsia"/>
        </w:rPr>
      </w:pPr>
      <w:r w:rsidRPr="0057548F">
        <w:t>对三个集合：</w:t>
      </w:r>
      <w:r w:rsidRPr="0057548F">
        <w:br/>
        <w:t xml:space="preserve">|A ∪ B ∪ C| = |A| + |B| + |C| </w:t>
      </w:r>
      <w:r w:rsidRPr="0057548F">
        <w:rPr>
          <w:rFonts w:ascii="Cambria Math" w:hAnsi="Cambria Math" w:cs="Cambria Math"/>
        </w:rPr>
        <w:t>−</w:t>
      </w:r>
      <w:r w:rsidRPr="0057548F">
        <w:t xml:space="preserve"> |A </w:t>
      </w:r>
      <w:r w:rsidRPr="0057548F">
        <w:rPr>
          <w:rFonts w:ascii="等线" w:eastAsia="等线" w:hAnsi="等线" w:cs="等线" w:hint="eastAsia"/>
        </w:rPr>
        <w:t>∩</w:t>
      </w:r>
      <w:r w:rsidRPr="0057548F">
        <w:t xml:space="preserve"> B| </w:t>
      </w:r>
      <w:r w:rsidRPr="0057548F">
        <w:rPr>
          <w:rFonts w:ascii="Cambria Math" w:hAnsi="Cambria Math" w:cs="Cambria Math"/>
        </w:rPr>
        <w:t>−</w:t>
      </w:r>
      <w:r w:rsidRPr="0057548F">
        <w:t xml:space="preserve"> |A </w:t>
      </w:r>
      <w:r w:rsidRPr="0057548F">
        <w:rPr>
          <w:rFonts w:ascii="等线" w:eastAsia="等线" w:hAnsi="等线" w:cs="等线" w:hint="eastAsia"/>
        </w:rPr>
        <w:t>∩</w:t>
      </w:r>
      <w:r w:rsidRPr="0057548F">
        <w:t xml:space="preserve"> C| </w:t>
      </w:r>
      <w:r w:rsidRPr="0057548F">
        <w:rPr>
          <w:rFonts w:ascii="Cambria Math" w:hAnsi="Cambria Math" w:cs="Cambria Math"/>
        </w:rPr>
        <w:t>−</w:t>
      </w:r>
      <w:r w:rsidRPr="0057548F">
        <w:t xml:space="preserve"> |B </w:t>
      </w:r>
      <w:r w:rsidRPr="0057548F">
        <w:rPr>
          <w:rFonts w:ascii="等线" w:eastAsia="等线" w:hAnsi="等线" w:cs="等线" w:hint="eastAsia"/>
        </w:rPr>
        <w:t>∩</w:t>
      </w:r>
      <w:r w:rsidRPr="0057548F">
        <w:t xml:space="preserve"> C| + |A </w:t>
      </w:r>
      <w:r w:rsidRPr="0057548F">
        <w:rPr>
          <w:rFonts w:ascii="等线" w:eastAsia="等线" w:hAnsi="等线" w:cs="等线" w:hint="eastAsia"/>
        </w:rPr>
        <w:t>∩</w:t>
      </w:r>
      <w:r w:rsidRPr="0057548F">
        <w:t xml:space="preserve"> B </w:t>
      </w:r>
      <w:r w:rsidRPr="0057548F">
        <w:rPr>
          <w:rFonts w:ascii="等线" w:eastAsia="等线" w:hAnsi="等线" w:cs="等线" w:hint="eastAsia"/>
        </w:rPr>
        <w:t>∩</w:t>
      </w:r>
      <w:r w:rsidRPr="0057548F">
        <w:t xml:space="preserve"> C|。</w:t>
      </w:r>
    </w:p>
    <w:p w14:paraId="5BAB9AF7" w14:textId="77777777" w:rsidR="0057548F" w:rsidRPr="0057548F" w:rsidRDefault="0057548F" w:rsidP="0057548F">
      <w:pPr>
        <w:rPr>
          <w:rFonts w:hint="eastAsia"/>
        </w:rPr>
      </w:pPr>
      <w:r w:rsidRPr="0057548F">
        <w:t>Example 例题：</w:t>
      </w:r>
      <w:r w:rsidRPr="0057548F">
        <w:br/>
        <w:t>Math 1 是 Math 2A、2B、2C 的前置课。</w:t>
      </w:r>
      <w:r w:rsidRPr="0057548F">
        <w:br/>
        <w:t>Math 2A 有 50 人， 2B 60 人， 2C 70 人。</w:t>
      </w:r>
      <w:r w:rsidRPr="0057548F">
        <w:br/>
        <w:t>有 30 人同时修 2A 和 2B， 20 人修 2A 和 2C， 25 人修 2B 和 2C，</w:t>
      </w:r>
      <w:r w:rsidRPr="0057548F">
        <w:br/>
        <w:t>且 5 人修三门。</w:t>
      </w:r>
      <w:r w:rsidRPr="0057548F">
        <w:br/>
        <w:t>求 Math 1 总共有多少学生？</w:t>
      </w:r>
    </w:p>
    <w:p w14:paraId="6164D676" w14:textId="77777777" w:rsidR="0057548F" w:rsidRPr="0057548F" w:rsidRDefault="0057548F" w:rsidP="0057548F">
      <w:pPr>
        <w:rPr>
          <w:rFonts w:hint="eastAsia"/>
        </w:rPr>
      </w:pPr>
      <w:r w:rsidRPr="0057548F">
        <w:t>计算：</w:t>
      </w:r>
      <w:r w:rsidRPr="0057548F">
        <w:br/>
        <w:t xml:space="preserve">|A ∪ B ∪ C| = 50 + 60 + 70 </w:t>
      </w:r>
      <w:r w:rsidRPr="0057548F">
        <w:rPr>
          <w:rFonts w:ascii="Cambria Math" w:hAnsi="Cambria Math" w:cs="Cambria Math"/>
        </w:rPr>
        <w:t>−</w:t>
      </w:r>
      <w:r w:rsidRPr="0057548F">
        <w:t xml:space="preserve"> (30 + 20 + 25) + 5 = 110。</w:t>
      </w:r>
    </w:p>
    <w:p w14:paraId="748459CF" w14:textId="77777777" w:rsidR="0057548F" w:rsidRPr="0057548F" w:rsidRDefault="0057548F" w:rsidP="0057548F">
      <w:pPr>
        <w:rPr>
          <w:rFonts w:hint="eastAsia"/>
        </w:rPr>
      </w:pPr>
      <w:r w:rsidRPr="0057548F">
        <w:t>即共有 110 位学生修过 Math 1。</w:t>
      </w:r>
    </w:p>
    <w:p w14:paraId="14765E73" w14:textId="77777777" w:rsidR="0057548F" w:rsidRPr="0057548F" w:rsidRDefault="0057548F" w:rsidP="0057548F">
      <w:pPr>
        <w:rPr>
          <w:rFonts w:hint="eastAsia"/>
        </w:rPr>
      </w:pPr>
      <w:r w:rsidRPr="0057548F">
        <w:t>应用：避免重复计数；处理“同时满足多个条件”的问题。</w:t>
      </w:r>
    </w:p>
    <w:p w14:paraId="1C122C2F" w14:textId="77777777" w:rsidR="0057548F" w:rsidRPr="0057548F" w:rsidRDefault="00000000" w:rsidP="0057548F">
      <w:pPr>
        <w:rPr>
          <w:rFonts w:hint="eastAsia"/>
        </w:rPr>
      </w:pPr>
      <w:r>
        <w:pict w14:anchorId="1751CFCF">
          <v:rect id="_x0000_i1026" style="width:0;height:1.5pt" o:hralign="center" o:hrstd="t" o:hr="t" fillcolor="#a0a0a0" stroked="f"/>
        </w:pict>
      </w:r>
    </w:p>
    <w:p w14:paraId="0035C8B7" w14:textId="77777777" w:rsidR="0057548F" w:rsidRPr="0057548F" w:rsidRDefault="0057548F" w:rsidP="0057548F">
      <w:pPr>
        <w:rPr>
          <w:rFonts w:hint="eastAsia"/>
          <w:b/>
          <w:bCs/>
        </w:rPr>
      </w:pPr>
      <w:r w:rsidRPr="0057548F">
        <w:rPr>
          <w:b/>
          <w:bCs/>
        </w:rPr>
        <w:t>Lecture 2 – Catalan Numbers (卡特兰数)</w:t>
      </w:r>
    </w:p>
    <w:p w14:paraId="2A61CC74" w14:textId="77777777" w:rsidR="0057548F" w:rsidRPr="0057548F" w:rsidRDefault="0057548F" w:rsidP="0057548F">
      <w:pPr>
        <w:numPr>
          <w:ilvl w:val="0"/>
          <w:numId w:val="2"/>
        </w:numPr>
        <w:rPr>
          <w:rFonts w:hint="eastAsia"/>
        </w:rPr>
      </w:pPr>
      <w:r w:rsidRPr="0057548F">
        <w:t>Balanced Brackets (括号配对问题)</w:t>
      </w:r>
      <w:r w:rsidRPr="0057548F">
        <w:br/>
        <w:t>Balanced string 定义：在从左到右读的过程中，任何前缀中，</w:t>
      </w:r>
      <w:r w:rsidRPr="0057548F">
        <w:br/>
      </w:r>
      <w:r w:rsidRPr="000B612D">
        <w:rPr>
          <w:highlight w:val="yellow"/>
        </w:rPr>
        <w:t>右括号 ‘)’ 的数量不超过左括号 ‘(’ 的数量。</w:t>
      </w:r>
    </w:p>
    <w:p w14:paraId="04ED4BEC" w14:textId="77777777" w:rsidR="0057548F" w:rsidRPr="0057548F" w:rsidRDefault="0057548F" w:rsidP="0057548F">
      <w:pPr>
        <w:rPr>
          <w:rFonts w:hint="eastAsia"/>
        </w:rPr>
      </w:pPr>
      <w:r w:rsidRPr="0057548F">
        <w:t>例：</w:t>
      </w:r>
      <w:r w:rsidRPr="0057548F">
        <w:br/>
        <w:t>Balanced → ( ()) () ； Unbalanced → ()) ( 。</w:t>
      </w:r>
    </w:p>
    <w:p w14:paraId="1E864D11" w14:textId="77777777" w:rsidR="0057548F" w:rsidRPr="0057548F" w:rsidRDefault="0057548F" w:rsidP="0057548F">
      <w:pPr>
        <w:rPr>
          <w:rFonts w:hint="eastAsia"/>
        </w:rPr>
      </w:pPr>
      <w:r w:rsidRPr="0057548F">
        <w:t>设 B</w:t>
      </w:r>
      <w:r w:rsidRPr="0057548F">
        <w:rPr>
          <w:rFonts w:ascii="Cambria Math" w:hAnsi="Cambria Math" w:cs="Cambria Math"/>
        </w:rPr>
        <w:t>ₙ</w:t>
      </w:r>
      <w:r w:rsidRPr="0057548F">
        <w:t xml:space="preserve"> = </w:t>
      </w:r>
      <w:r w:rsidRPr="000B612D">
        <w:rPr>
          <w:highlight w:val="yellow"/>
        </w:rPr>
        <w:t>含 n 对括号</w:t>
      </w:r>
      <w:r w:rsidRPr="0057548F">
        <w:t>的 balanced string 数量。</w:t>
      </w:r>
      <w:r w:rsidRPr="0057548F">
        <w:br/>
        <w:t>B</w:t>
      </w:r>
      <w:r w:rsidRPr="0057548F">
        <w:rPr>
          <w:rFonts w:ascii="Cambria Math" w:hAnsi="Cambria Math" w:cs="Cambria Math"/>
        </w:rPr>
        <w:t>₀</w:t>
      </w:r>
      <w:r w:rsidRPr="0057548F">
        <w:t xml:space="preserve"> = 1， B</w:t>
      </w:r>
      <w:r w:rsidRPr="0057548F">
        <w:rPr>
          <w:rFonts w:ascii="Cambria Math" w:hAnsi="Cambria Math" w:cs="Cambria Math"/>
        </w:rPr>
        <w:t>₁</w:t>
      </w:r>
      <w:r w:rsidRPr="0057548F">
        <w:t xml:space="preserve"> = 1， B</w:t>
      </w:r>
      <w:r w:rsidRPr="0057548F">
        <w:rPr>
          <w:rFonts w:ascii="Cambria Math" w:hAnsi="Cambria Math" w:cs="Cambria Math"/>
        </w:rPr>
        <w:t>₂</w:t>
      </w:r>
      <w:r w:rsidRPr="0057548F">
        <w:t xml:space="preserve"> = 2， B</w:t>
      </w:r>
      <w:r w:rsidRPr="0057548F">
        <w:rPr>
          <w:rFonts w:ascii="Cambria Math" w:hAnsi="Cambria Math" w:cs="Cambria Math"/>
        </w:rPr>
        <w:t>₃</w:t>
      </w:r>
      <w:r w:rsidRPr="0057548F">
        <w:t xml:space="preserve"> = 5， B</w:t>
      </w:r>
      <w:r w:rsidRPr="0057548F">
        <w:rPr>
          <w:rFonts w:ascii="Cambria Math" w:hAnsi="Cambria Math" w:cs="Cambria Math"/>
        </w:rPr>
        <w:t>₄</w:t>
      </w:r>
      <w:r w:rsidRPr="0057548F">
        <w:t xml:space="preserve"> = 14， B</w:t>
      </w:r>
      <w:r w:rsidRPr="0057548F">
        <w:rPr>
          <w:rFonts w:ascii="Cambria Math" w:hAnsi="Cambria Math" w:cs="Cambria Math"/>
        </w:rPr>
        <w:t>₅</w:t>
      </w:r>
      <w:r w:rsidRPr="0057548F">
        <w:t xml:space="preserve"> = 42 </w:t>
      </w:r>
      <w:r w:rsidRPr="0057548F">
        <w:rPr>
          <w:rFonts w:ascii="等线" w:eastAsia="等线" w:hAnsi="等线" w:cs="等线" w:hint="eastAsia"/>
        </w:rPr>
        <w:t>…</w:t>
      </w:r>
    </w:p>
    <w:p w14:paraId="21473EB9" w14:textId="77777777" w:rsidR="0057548F" w:rsidRPr="0057548F" w:rsidRDefault="0057548F" w:rsidP="0057548F">
      <w:pPr>
        <w:rPr>
          <w:rFonts w:hint="eastAsia"/>
        </w:rPr>
      </w:pPr>
      <w:r w:rsidRPr="0057548F">
        <w:t>这些数列就是 Catalan numbers C</w:t>
      </w:r>
      <w:r w:rsidRPr="0057548F">
        <w:rPr>
          <w:rFonts w:ascii="Cambria Math" w:hAnsi="Cambria Math" w:cs="Cambria Math"/>
        </w:rPr>
        <w:t>ₙ</w:t>
      </w:r>
      <w:r w:rsidRPr="0057548F">
        <w:t>。</w:t>
      </w:r>
    </w:p>
    <w:p w14:paraId="453E05DD" w14:textId="77777777" w:rsidR="0057548F" w:rsidRPr="0057548F" w:rsidRDefault="0057548F" w:rsidP="0057548F">
      <w:pPr>
        <w:numPr>
          <w:ilvl w:val="0"/>
          <w:numId w:val="3"/>
        </w:numPr>
        <w:rPr>
          <w:rFonts w:hint="eastAsia"/>
        </w:rPr>
      </w:pPr>
      <w:r w:rsidRPr="0057548F">
        <w:lastRenderedPageBreak/>
        <w:t>Other Models (等价模型)</w:t>
      </w:r>
      <w:r w:rsidRPr="0057548F">
        <w:br/>
        <w:t>Catalan numbers 还计数：</w:t>
      </w:r>
      <w:r w:rsidRPr="0057548F">
        <w:br/>
        <w:t>• Balanced strings (括号串)</w:t>
      </w:r>
      <w:r w:rsidRPr="0057548F">
        <w:br/>
        <w:t>• Standard rectangles / Young tableaux (标准矩形填数)</w:t>
      </w:r>
      <w:r w:rsidRPr="0057548F">
        <w:br/>
        <w:t>• Full binary trees (满二叉树，节点要么 0 个要么 2 个子节点)</w:t>
      </w:r>
    </w:p>
    <w:p w14:paraId="7773D423" w14:textId="77777777" w:rsidR="0057548F" w:rsidRPr="0057548F" w:rsidRDefault="0057548F" w:rsidP="0057548F">
      <w:pPr>
        <w:rPr>
          <w:rFonts w:hint="eastAsia"/>
        </w:rPr>
      </w:pPr>
      <w:r w:rsidRPr="0057548F">
        <w:t>这些模型是一一对应（bijections）。</w:t>
      </w:r>
    </w:p>
    <w:p w14:paraId="319E2F4A" w14:textId="77777777" w:rsidR="0057548F" w:rsidRPr="0057548F" w:rsidRDefault="0057548F" w:rsidP="0057548F">
      <w:pPr>
        <w:numPr>
          <w:ilvl w:val="0"/>
          <w:numId w:val="4"/>
        </w:numPr>
        <w:rPr>
          <w:rFonts w:hint="eastAsia"/>
        </w:rPr>
      </w:pPr>
      <w:r w:rsidRPr="0057548F">
        <w:t>Recursive Formula (递推式)</w:t>
      </w:r>
      <w:r w:rsidRPr="0057548F">
        <w:br/>
        <w:t>C</w:t>
      </w:r>
      <w:r w:rsidRPr="0057548F">
        <w:rPr>
          <w:rFonts w:ascii="Cambria Math" w:hAnsi="Cambria Math" w:cs="Cambria Math"/>
        </w:rPr>
        <w:t>₀</w:t>
      </w:r>
      <w:r w:rsidRPr="0057548F">
        <w:t xml:space="preserve"> = 1</w:t>
      </w:r>
      <w:r w:rsidRPr="0057548F">
        <w:br/>
        <w:t>C</w:t>
      </w:r>
      <w:r w:rsidRPr="0057548F">
        <w:rPr>
          <w:rFonts w:ascii="Cambria Math" w:hAnsi="Cambria Math" w:cs="Cambria Math"/>
        </w:rPr>
        <w:t>ₙ₊₁</w:t>
      </w:r>
      <w:r w:rsidRPr="0057548F">
        <w:t xml:space="preserve"> = </w:t>
      </w:r>
      <w:r w:rsidRPr="0057548F">
        <w:rPr>
          <w:rFonts w:ascii="等线" w:eastAsia="等线" w:hAnsi="等线" w:cs="等线" w:hint="eastAsia"/>
        </w:rPr>
        <w:t>Σ</w:t>
      </w:r>
      <w:r w:rsidRPr="0057548F">
        <w:rPr>
          <w:rFonts w:ascii="Cambria Math" w:hAnsi="Cambria Math" w:cs="Cambria Math"/>
        </w:rPr>
        <w:t>₍</w:t>
      </w:r>
      <w:r w:rsidRPr="0057548F">
        <w:rPr>
          <w:rFonts w:ascii="Times New Roman" w:hAnsi="Times New Roman" w:cs="Times New Roman"/>
        </w:rPr>
        <w:t>ᵢ</w:t>
      </w:r>
      <w:r w:rsidRPr="0057548F">
        <w:rPr>
          <w:rFonts w:ascii="Cambria Math" w:hAnsi="Cambria Math" w:cs="Cambria Math"/>
        </w:rPr>
        <w:t>₌₀₎ⁿ</w:t>
      </w:r>
      <w:r w:rsidRPr="0057548F">
        <w:t xml:space="preserve"> C</w:t>
      </w:r>
      <w:r w:rsidRPr="0057548F">
        <w:rPr>
          <w:rFonts w:ascii="Times New Roman" w:hAnsi="Times New Roman" w:cs="Times New Roman"/>
        </w:rPr>
        <w:t>ᵢ</w:t>
      </w:r>
      <w:r w:rsidRPr="0057548F">
        <w:t xml:space="preserve"> × C</w:t>
      </w:r>
      <w:r w:rsidRPr="0057548F">
        <w:rPr>
          <w:rFonts w:ascii="Cambria Math" w:hAnsi="Cambria Math" w:cs="Cambria Math"/>
        </w:rPr>
        <w:t>ₙ₋</w:t>
      </w:r>
      <w:r w:rsidRPr="0057548F">
        <w:rPr>
          <w:rFonts w:ascii="Times New Roman" w:hAnsi="Times New Roman" w:cs="Times New Roman"/>
        </w:rPr>
        <w:t>ᵢ</w:t>
      </w:r>
    </w:p>
    <w:p w14:paraId="1C88E501" w14:textId="77777777" w:rsidR="0057548F" w:rsidRPr="0057548F" w:rsidRDefault="0057548F" w:rsidP="0057548F">
      <w:pPr>
        <w:rPr>
          <w:rFonts w:hint="eastAsia"/>
        </w:rPr>
      </w:pPr>
      <w:r w:rsidRPr="0057548F">
        <w:t>例：</w:t>
      </w:r>
      <w:r w:rsidRPr="0057548F">
        <w:br/>
        <w:t>C</w:t>
      </w:r>
      <w:r w:rsidRPr="0057548F">
        <w:rPr>
          <w:rFonts w:ascii="Cambria Math" w:hAnsi="Cambria Math" w:cs="Cambria Math"/>
        </w:rPr>
        <w:t>₀</w:t>
      </w:r>
      <w:r w:rsidRPr="0057548F">
        <w:t xml:space="preserve"> = 1</w:t>
      </w:r>
      <w:r w:rsidRPr="0057548F">
        <w:br/>
        <w:t>C</w:t>
      </w:r>
      <w:r w:rsidRPr="0057548F">
        <w:rPr>
          <w:rFonts w:ascii="Cambria Math" w:hAnsi="Cambria Math" w:cs="Cambria Math"/>
        </w:rPr>
        <w:t>₁</w:t>
      </w:r>
      <w:r w:rsidRPr="0057548F">
        <w:t xml:space="preserve"> = 1</w:t>
      </w:r>
      <w:r w:rsidRPr="0057548F">
        <w:br/>
        <w:t>C</w:t>
      </w:r>
      <w:r w:rsidRPr="0057548F">
        <w:rPr>
          <w:rFonts w:ascii="Cambria Math" w:hAnsi="Cambria Math" w:cs="Cambria Math"/>
        </w:rPr>
        <w:t>₂</w:t>
      </w:r>
      <w:r w:rsidRPr="0057548F">
        <w:t xml:space="preserve"> = C</w:t>
      </w:r>
      <w:r w:rsidRPr="0057548F">
        <w:rPr>
          <w:rFonts w:ascii="Cambria Math" w:hAnsi="Cambria Math" w:cs="Cambria Math"/>
        </w:rPr>
        <w:t>₀</w:t>
      </w:r>
      <w:r w:rsidRPr="0057548F">
        <w:t>C</w:t>
      </w:r>
      <w:r w:rsidRPr="0057548F">
        <w:rPr>
          <w:rFonts w:ascii="Cambria Math" w:hAnsi="Cambria Math" w:cs="Cambria Math"/>
        </w:rPr>
        <w:t>₁</w:t>
      </w:r>
      <w:r w:rsidRPr="0057548F">
        <w:t xml:space="preserve"> + C</w:t>
      </w:r>
      <w:r w:rsidRPr="0057548F">
        <w:rPr>
          <w:rFonts w:ascii="Cambria Math" w:hAnsi="Cambria Math" w:cs="Cambria Math"/>
        </w:rPr>
        <w:t>₁</w:t>
      </w:r>
      <w:r w:rsidRPr="0057548F">
        <w:t>C</w:t>
      </w:r>
      <w:r w:rsidRPr="0057548F">
        <w:rPr>
          <w:rFonts w:ascii="Cambria Math" w:hAnsi="Cambria Math" w:cs="Cambria Math"/>
        </w:rPr>
        <w:t>₀</w:t>
      </w:r>
      <w:r w:rsidRPr="0057548F">
        <w:t xml:space="preserve"> = 2</w:t>
      </w:r>
      <w:r w:rsidRPr="0057548F">
        <w:br/>
        <w:t>C</w:t>
      </w:r>
      <w:r w:rsidRPr="0057548F">
        <w:rPr>
          <w:rFonts w:ascii="Cambria Math" w:hAnsi="Cambria Math" w:cs="Cambria Math"/>
        </w:rPr>
        <w:t>₃</w:t>
      </w:r>
      <w:r w:rsidRPr="0057548F">
        <w:t xml:space="preserve"> = C</w:t>
      </w:r>
      <w:r w:rsidRPr="0057548F">
        <w:rPr>
          <w:rFonts w:ascii="Cambria Math" w:hAnsi="Cambria Math" w:cs="Cambria Math"/>
        </w:rPr>
        <w:t>₀</w:t>
      </w:r>
      <w:r w:rsidRPr="0057548F">
        <w:t>C</w:t>
      </w:r>
      <w:r w:rsidRPr="0057548F">
        <w:rPr>
          <w:rFonts w:ascii="Cambria Math" w:hAnsi="Cambria Math" w:cs="Cambria Math"/>
        </w:rPr>
        <w:t>₂</w:t>
      </w:r>
      <w:r w:rsidRPr="0057548F">
        <w:t xml:space="preserve"> + C</w:t>
      </w:r>
      <w:r w:rsidRPr="0057548F">
        <w:rPr>
          <w:rFonts w:ascii="Cambria Math" w:hAnsi="Cambria Math" w:cs="Cambria Math"/>
        </w:rPr>
        <w:t>₁</w:t>
      </w:r>
      <w:r w:rsidRPr="0057548F">
        <w:t>C</w:t>
      </w:r>
      <w:r w:rsidRPr="0057548F">
        <w:rPr>
          <w:rFonts w:ascii="Cambria Math" w:hAnsi="Cambria Math" w:cs="Cambria Math"/>
        </w:rPr>
        <w:t>₁</w:t>
      </w:r>
      <w:r w:rsidRPr="0057548F">
        <w:t xml:space="preserve"> + C</w:t>
      </w:r>
      <w:r w:rsidRPr="0057548F">
        <w:rPr>
          <w:rFonts w:ascii="Cambria Math" w:hAnsi="Cambria Math" w:cs="Cambria Math"/>
        </w:rPr>
        <w:t>₂</w:t>
      </w:r>
      <w:r w:rsidRPr="0057548F">
        <w:t>C</w:t>
      </w:r>
      <w:r w:rsidRPr="0057548F">
        <w:rPr>
          <w:rFonts w:ascii="Cambria Math" w:hAnsi="Cambria Math" w:cs="Cambria Math"/>
        </w:rPr>
        <w:t>₀</w:t>
      </w:r>
      <w:r w:rsidRPr="0057548F">
        <w:t xml:space="preserve"> = 5</w:t>
      </w:r>
    </w:p>
    <w:p w14:paraId="356E4B6A" w14:textId="77777777" w:rsidR="0057548F" w:rsidRPr="008C2ECD" w:rsidRDefault="0057548F" w:rsidP="0057548F">
      <w:pPr>
        <w:rPr>
          <w:rFonts w:hint="eastAsia"/>
        </w:rPr>
      </w:pPr>
      <w:r w:rsidRPr="0057548F">
        <w:t>Closed Form (显式公式)</w:t>
      </w:r>
      <w:r w:rsidRPr="0057548F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num>
            <m:den>
              <m:r>
                <w:rPr>
                  <w:rFonts w:ascii="Cambria Math" w:hAnsi="Cambria Math"/>
                </w:rPr>
                <m:t>n!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den>
          </m:f>
        </m:oMath>
      </m:oMathPara>
    </w:p>
    <w:p w14:paraId="2C6976F5" w14:textId="77777777" w:rsidR="0057548F" w:rsidRPr="0057548F" w:rsidRDefault="0057548F" w:rsidP="0057548F">
      <w:pPr>
        <w:rPr>
          <w:rFonts w:hint="eastAsia"/>
        </w:rPr>
      </w:pPr>
      <w:r w:rsidRPr="0057548F">
        <w:t>例：</w:t>
      </w:r>
      <w:r w:rsidRPr="0057548F">
        <w:br/>
        <w:t>C</w:t>
      </w:r>
      <w:r w:rsidRPr="0057548F">
        <w:rPr>
          <w:rFonts w:ascii="Cambria Math" w:hAnsi="Cambria Math" w:cs="Cambria Math"/>
        </w:rPr>
        <w:t>₀</w:t>
      </w:r>
      <w:r w:rsidRPr="0057548F">
        <w:t xml:space="preserve"> = 1， C</w:t>
      </w:r>
      <w:r w:rsidRPr="0057548F">
        <w:rPr>
          <w:rFonts w:ascii="Cambria Math" w:hAnsi="Cambria Math" w:cs="Cambria Math"/>
        </w:rPr>
        <w:t>₁</w:t>
      </w:r>
      <w:r w:rsidRPr="0057548F">
        <w:t xml:space="preserve"> = 1， C</w:t>
      </w:r>
      <w:r w:rsidRPr="0057548F">
        <w:rPr>
          <w:rFonts w:ascii="Cambria Math" w:hAnsi="Cambria Math" w:cs="Cambria Math"/>
        </w:rPr>
        <w:t>₂</w:t>
      </w:r>
      <w:r w:rsidRPr="0057548F">
        <w:t xml:space="preserve"> = 2， C</w:t>
      </w:r>
      <w:r w:rsidRPr="0057548F">
        <w:rPr>
          <w:rFonts w:ascii="Cambria Math" w:hAnsi="Cambria Math" w:cs="Cambria Math"/>
        </w:rPr>
        <w:t>₃</w:t>
      </w:r>
      <w:r w:rsidRPr="0057548F">
        <w:t xml:space="preserve"> = 5， C</w:t>
      </w:r>
      <w:r w:rsidRPr="0057548F">
        <w:rPr>
          <w:rFonts w:ascii="Cambria Math" w:hAnsi="Cambria Math" w:cs="Cambria Math"/>
        </w:rPr>
        <w:t>₄</w:t>
      </w:r>
      <w:r w:rsidRPr="0057548F">
        <w:t xml:space="preserve"> = 14。</w:t>
      </w:r>
    </w:p>
    <w:p w14:paraId="65056314" w14:textId="77777777" w:rsidR="0057548F" w:rsidRPr="0057548F" w:rsidRDefault="0057548F" w:rsidP="0057548F">
      <w:pPr>
        <w:rPr>
          <w:rFonts w:hint="eastAsia"/>
        </w:rPr>
      </w:pPr>
      <w:r w:rsidRPr="0057548F">
        <w:t>应用：树形结构、括号匹配、路径问题、递归结构计数。</w:t>
      </w:r>
    </w:p>
    <w:p w14:paraId="1AB6DA73" w14:textId="77777777" w:rsidR="0057548F" w:rsidRPr="0057548F" w:rsidRDefault="00000000" w:rsidP="0057548F">
      <w:pPr>
        <w:rPr>
          <w:rFonts w:hint="eastAsia"/>
        </w:rPr>
      </w:pPr>
      <w:r>
        <w:pict w14:anchorId="389DFEC8">
          <v:rect id="_x0000_i1027" style="width:0;height:1.5pt" o:hralign="center" o:hrstd="t" o:hr="t" fillcolor="#a0a0a0" stroked="f"/>
        </w:pict>
      </w:r>
    </w:p>
    <w:p w14:paraId="73E71BA1" w14:textId="77777777" w:rsidR="0057548F" w:rsidRPr="0057548F" w:rsidRDefault="0057548F" w:rsidP="0057548F">
      <w:pPr>
        <w:rPr>
          <w:rFonts w:hint="eastAsia"/>
          <w:b/>
          <w:bCs/>
        </w:rPr>
      </w:pPr>
      <w:r w:rsidRPr="0057548F">
        <w:rPr>
          <w:b/>
          <w:bCs/>
        </w:rPr>
        <w:t>Lecture 3 – Binomial Theorem (二项式定理)</w:t>
      </w:r>
    </w:p>
    <w:p w14:paraId="041BF5FD" w14:textId="54D11592" w:rsidR="0057548F" w:rsidRPr="0057548F" w:rsidRDefault="0057548F" w:rsidP="0057548F">
      <w:pPr>
        <w:rPr>
          <w:rFonts w:hint="eastAsia"/>
        </w:rPr>
      </w:pPr>
      <w:r w:rsidRPr="0057548F">
        <w:t>定义</w:t>
      </w:r>
      <w:r w:rsidRPr="0057548F">
        <w:br/>
        <w:t>对任意变量 x, y 和自然数 n ≥ 0，</w:t>
      </w:r>
      <w:r w:rsidRPr="0057548F">
        <w:br/>
      </w:r>
      <w:r w:rsidR="004F7BD4">
        <w:rPr>
          <w:noProof/>
          <w:color w:val="000000"/>
        </w:rPr>
        <w:drawing>
          <wp:inline distT="0" distB="0" distL="0" distR="0" wp14:anchorId="743560F8" wp14:editId="29A5E2E5">
            <wp:extent cx="5274310" cy="828820"/>
            <wp:effectExtent l="0" t="0" r="2540" b="9525"/>
            <wp:docPr id="469" name="image93.png" descr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 descr="fig: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8A02F" w14:textId="60E5D992" w:rsidR="0057548F" w:rsidRPr="0057548F" w:rsidRDefault="00000000" w:rsidP="0057548F">
      <w:p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∁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 w:rsidR="0057548F" w:rsidRPr="0057548F">
        <w:t>称为二项式系数。</w:t>
      </w:r>
    </w:p>
    <w:p w14:paraId="28E60A89" w14:textId="77777777" w:rsidR="0057548F" w:rsidRPr="0057548F" w:rsidRDefault="0057548F" w:rsidP="0057548F">
      <w:pPr>
        <w:numPr>
          <w:ilvl w:val="0"/>
          <w:numId w:val="7"/>
        </w:numPr>
        <w:rPr>
          <w:rFonts w:hint="eastAsia"/>
        </w:rPr>
      </w:pPr>
      <w:r w:rsidRPr="0057548F">
        <w:t>组合解释</w:t>
      </w:r>
      <w:r w:rsidRPr="0057548F">
        <w:br/>
        <w:t>若 S 是含 n 个元素的集合，</w:t>
      </w:r>
      <w:r w:rsidRPr="0057548F">
        <w:br/>
        <w:t xml:space="preserve">则 C(n,k) = 选 k 个不同元素的方法数 = |{ T </w:t>
      </w:r>
      <w:r w:rsidRPr="0057548F">
        <w:rPr>
          <w:rFonts w:ascii="Cambria Math" w:hAnsi="Cambria Math" w:cs="Cambria Math"/>
        </w:rPr>
        <w:t>⊆</w:t>
      </w:r>
      <w:r w:rsidRPr="0057548F">
        <w:t xml:space="preserve"> S : |T| = k }|。</w:t>
      </w:r>
      <w:r w:rsidRPr="0057548F">
        <w:br/>
        <w:t>全部子集的数量： Σ</w:t>
      </w:r>
      <w:r w:rsidRPr="0057548F">
        <w:rPr>
          <w:rFonts w:ascii="Cambria Math" w:hAnsi="Cambria Math" w:cs="Cambria Math"/>
        </w:rPr>
        <w:t>₍</w:t>
      </w:r>
      <w:r w:rsidRPr="0057548F">
        <w:t>k = 0</w:t>
      </w:r>
      <w:r w:rsidRPr="0057548F">
        <w:rPr>
          <w:rFonts w:ascii="Cambria Math" w:hAnsi="Cambria Math" w:cs="Cambria Math"/>
        </w:rPr>
        <w:t>₎ⁿ</w:t>
      </w:r>
      <w:r w:rsidRPr="0057548F">
        <w:t xml:space="preserve"> C(n,k) = 2</w:t>
      </w:r>
      <w:r w:rsidRPr="0057548F">
        <w:rPr>
          <w:rFonts w:ascii="Cambria Math" w:hAnsi="Cambria Math" w:cs="Cambria Math"/>
        </w:rPr>
        <w:t>ⁿ</w:t>
      </w:r>
      <w:r w:rsidRPr="0057548F">
        <w:t>。</w:t>
      </w:r>
    </w:p>
    <w:p w14:paraId="1C2EECFC" w14:textId="77777777" w:rsidR="0057548F" w:rsidRPr="0057548F" w:rsidRDefault="0057548F" w:rsidP="0057548F">
      <w:pPr>
        <w:numPr>
          <w:ilvl w:val="0"/>
          <w:numId w:val="7"/>
        </w:numPr>
        <w:rPr>
          <w:rFonts w:hint="eastAsia"/>
        </w:rPr>
      </w:pPr>
      <w:r w:rsidRPr="0057548F">
        <w:lastRenderedPageBreak/>
        <w:t>代数与计数的联系</w:t>
      </w:r>
      <w:r w:rsidRPr="0057548F">
        <w:br/>
        <w:t>展开 ( 1 + 1 )</w:t>
      </w:r>
      <w:r w:rsidRPr="0057548F">
        <w:rPr>
          <w:rFonts w:ascii="Cambria Math" w:hAnsi="Cambria Math" w:cs="Cambria Math"/>
        </w:rPr>
        <w:t>ⁿ</w:t>
      </w:r>
      <w:r w:rsidRPr="0057548F">
        <w:t xml:space="preserve"> = 2</w:t>
      </w:r>
      <w:r w:rsidRPr="0057548F">
        <w:rPr>
          <w:rFonts w:ascii="Cambria Math" w:hAnsi="Cambria Math" w:cs="Cambria Math"/>
        </w:rPr>
        <w:t>ⁿ</w:t>
      </w:r>
      <w:r w:rsidRPr="0057548F">
        <w:t xml:space="preserve"> </w:t>
      </w:r>
      <w:r w:rsidRPr="0057548F">
        <w:rPr>
          <w:rFonts w:ascii="等线" w:eastAsia="等线" w:hAnsi="等线" w:cs="等线" w:hint="eastAsia"/>
        </w:rPr>
        <w:t>→</w:t>
      </w:r>
      <w:r w:rsidRPr="0057548F">
        <w:t xml:space="preserve"> 与所有子集一一对应。</w:t>
      </w:r>
      <w:r w:rsidRPr="0057548F">
        <w:br/>
        <w:t xml:space="preserve">展开 ( 1 </w:t>
      </w:r>
      <w:r w:rsidRPr="0057548F">
        <w:rPr>
          <w:rFonts w:ascii="Cambria Math" w:hAnsi="Cambria Math" w:cs="Cambria Math"/>
        </w:rPr>
        <w:t>−</w:t>
      </w:r>
      <w:r w:rsidRPr="0057548F">
        <w:t xml:space="preserve"> 1 )</w:t>
      </w:r>
      <w:r w:rsidRPr="0057548F">
        <w:rPr>
          <w:rFonts w:ascii="Cambria Math" w:hAnsi="Cambria Math" w:cs="Cambria Math"/>
        </w:rPr>
        <w:t>ⁿ</w:t>
      </w:r>
      <w:r w:rsidRPr="0057548F">
        <w:t xml:space="preserve"> = 0 </w:t>
      </w:r>
      <w:r w:rsidRPr="0057548F">
        <w:rPr>
          <w:rFonts w:ascii="等线" w:eastAsia="等线" w:hAnsi="等线" w:cs="等线" w:hint="eastAsia"/>
        </w:rPr>
        <w:t>→</w:t>
      </w:r>
      <w:r w:rsidRPr="0057548F">
        <w:t xml:space="preserve"> 奇偶大小子集数量相等。</w:t>
      </w:r>
    </w:p>
    <w:p w14:paraId="4F463066" w14:textId="77777777" w:rsidR="0057548F" w:rsidRPr="0057548F" w:rsidRDefault="0057548F" w:rsidP="0057548F">
      <w:pPr>
        <w:rPr>
          <w:rFonts w:hint="eastAsia"/>
        </w:rPr>
      </w:pPr>
      <w:r w:rsidRPr="0057548F">
        <w:t>结论：</w:t>
      </w:r>
      <w:r w:rsidRPr="0057548F">
        <w:br/>
        <w:t>在 n 个元素的集合中，偶数大小子集 = 奇数大小子集。</w:t>
      </w:r>
    </w:p>
    <w:p w14:paraId="52BBA361" w14:textId="6F359EB0" w:rsidR="0057548F" w:rsidRPr="0057548F" w:rsidRDefault="0057548F" w:rsidP="0057548F">
      <w:pPr>
        <w:numPr>
          <w:ilvl w:val="0"/>
          <w:numId w:val="8"/>
        </w:numPr>
        <w:rPr>
          <w:rFonts w:hint="eastAsia"/>
        </w:rPr>
      </w:pPr>
      <w:r w:rsidRPr="0057548F">
        <w:t>Pascal’s Triangle (杨辉三角)</w:t>
      </w:r>
      <w:r w:rsidRPr="0057548F">
        <w:br/>
        <w:t>每行元素满足：</w:t>
      </w:r>
      <w:r w:rsidRPr="0057548F">
        <w:br/>
      </w:r>
      <w:r w:rsidR="006723B9" w:rsidRPr="006723B9">
        <w:rPr>
          <w:noProof/>
        </w:rPr>
        <w:drawing>
          <wp:inline distT="0" distB="0" distL="0" distR="0" wp14:anchorId="7715CBD5" wp14:editId="3F62B19A">
            <wp:extent cx="3319669" cy="563936"/>
            <wp:effectExtent l="0" t="0" r="0" b="7620"/>
            <wp:docPr id="157713642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6425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1826" cy="56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F39F" w14:textId="33407162" w:rsidR="0057548F" w:rsidRPr="0057548F" w:rsidRDefault="0057548F" w:rsidP="0057548F">
      <w:pPr>
        <w:rPr>
          <w:rFonts w:hint="eastAsia"/>
        </w:rPr>
      </w:pPr>
      <w:r w:rsidRPr="0057548F">
        <w:t>例：</w:t>
      </w:r>
      <w:r w:rsidRPr="0057548F">
        <w:br/>
      </w:r>
      <w:r w:rsidR="006723B9" w:rsidRPr="006723B9">
        <w:rPr>
          <w:noProof/>
        </w:rPr>
        <w:drawing>
          <wp:inline distT="0" distB="0" distL="0" distR="0" wp14:anchorId="4A4A9371" wp14:editId="1DD3960D">
            <wp:extent cx="5274310" cy="2689860"/>
            <wp:effectExtent l="0" t="0" r="2540" b="0"/>
            <wp:docPr id="1542699352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99352" name="图片 1" descr="日历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48F">
        <w:t>二项式系数在三角形中逐行构建。</w:t>
      </w:r>
    </w:p>
    <w:p w14:paraId="22EDEEAF" w14:textId="27513479" w:rsidR="0057548F" w:rsidRPr="0057548F" w:rsidRDefault="0057548F" w:rsidP="0057548F">
      <w:pPr>
        <w:numPr>
          <w:ilvl w:val="0"/>
          <w:numId w:val="9"/>
        </w:numPr>
        <w:rPr>
          <w:rFonts w:hint="eastAsia"/>
        </w:rPr>
      </w:pPr>
      <w:r w:rsidRPr="0057548F">
        <w:t>常用恒等式</w:t>
      </w:r>
      <w:r w:rsidRPr="0057548F">
        <w:br/>
      </w:r>
      <w:r w:rsidR="006723B9" w:rsidRPr="006723B9">
        <w:rPr>
          <w:noProof/>
        </w:rPr>
        <w:drawing>
          <wp:inline distT="0" distB="0" distL="0" distR="0" wp14:anchorId="7156D172" wp14:editId="4C9F7DD6">
            <wp:extent cx="5274310" cy="2738120"/>
            <wp:effectExtent l="0" t="0" r="2540" b="5080"/>
            <wp:docPr id="159652056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20563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73D6" w14:textId="77777777" w:rsidR="0057548F" w:rsidRPr="0057548F" w:rsidRDefault="00000000" w:rsidP="0057548F">
      <w:pPr>
        <w:rPr>
          <w:rFonts w:hint="eastAsia"/>
        </w:rPr>
      </w:pPr>
      <w:r>
        <w:lastRenderedPageBreak/>
        <w:pict w14:anchorId="20441C8B">
          <v:rect id="_x0000_i1028" style="width:0;height:1.5pt" o:hralign="center" o:hrstd="t" o:hr="t" fillcolor="#a0a0a0" stroked="f"/>
        </w:pict>
      </w:r>
    </w:p>
    <w:p w14:paraId="696A9E6C" w14:textId="77777777" w:rsidR="0057548F" w:rsidRPr="0057548F" w:rsidRDefault="0057548F" w:rsidP="0057548F">
      <w:pPr>
        <w:rPr>
          <w:rFonts w:hint="eastAsia"/>
          <w:b/>
          <w:bCs/>
        </w:rPr>
      </w:pPr>
      <w:r w:rsidRPr="0057548F">
        <w:rPr>
          <w:b/>
          <w:bCs/>
        </w:rPr>
        <w:t>Extension – Pigeonhole Principle (鸽笼原理)</w:t>
      </w:r>
    </w:p>
    <w:p w14:paraId="3A4C9297" w14:textId="77777777" w:rsidR="0057548F" w:rsidRPr="0057548F" w:rsidRDefault="0057548F" w:rsidP="0057548F">
      <w:pPr>
        <w:numPr>
          <w:ilvl w:val="0"/>
          <w:numId w:val="10"/>
        </w:numPr>
        <w:rPr>
          <w:rFonts w:hint="eastAsia"/>
        </w:rPr>
      </w:pPr>
      <w:r w:rsidRPr="0057548F">
        <w:t>Basic Form (基本形式)</w:t>
      </w:r>
      <w:r w:rsidRPr="0057548F">
        <w:br/>
        <w:t>若 n + 1 个物体放入 n 个盒子中，</w:t>
      </w:r>
      <w:r w:rsidRPr="0057548F">
        <w:br/>
        <w:t>则至少有一个盒子里有 ≥ 2 个物体。</w:t>
      </w:r>
    </w:p>
    <w:p w14:paraId="26A08047" w14:textId="77777777" w:rsidR="0057548F" w:rsidRPr="0057548F" w:rsidRDefault="0057548F" w:rsidP="0057548F">
      <w:pPr>
        <w:numPr>
          <w:ilvl w:val="0"/>
          <w:numId w:val="10"/>
        </w:numPr>
        <w:rPr>
          <w:rFonts w:hint="eastAsia"/>
        </w:rPr>
      </w:pPr>
      <w:r w:rsidRPr="0057548F">
        <w:t>General Form (推广形式)</w:t>
      </w:r>
      <w:r w:rsidRPr="0057548F">
        <w:br/>
        <w:t>若 N 个物体放入 k 个盒子，</w:t>
      </w:r>
      <w:r w:rsidRPr="0057548F">
        <w:br/>
        <w:t xml:space="preserve">则至少有一个盒子含 ≥ </w:t>
      </w:r>
      <w:r w:rsidRPr="0057548F">
        <w:rPr>
          <w:rFonts w:ascii="Cambria Math" w:hAnsi="Cambria Math" w:cs="Cambria Math"/>
        </w:rPr>
        <w:t>⌈</w:t>
      </w:r>
      <w:r w:rsidRPr="0057548F">
        <w:t xml:space="preserve"> N / k </w:t>
      </w:r>
      <w:r w:rsidRPr="0057548F">
        <w:rPr>
          <w:rFonts w:ascii="Cambria Math" w:hAnsi="Cambria Math" w:cs="Cambria Math"/>
        </w:rPr>
        <w:t>⌉</w:t>
      </w:r>
      <w:r w:rsidRPr="0057548F">
        <w:t xml:space="preserve"> 个物体。</w:t>
      </w:r>
    </w:p>
    <w:p w14:paraId="7665D9F7" w14:textId="77777777" w:rsidR="0057548F" w:rsidRPr="0057548F" w:rsidRDefault="0057548F" w:rsidP="0057548F">
      <w:pPr>
        <w:numPr>
          <w:ilvl w:val="0"/>
          <w:numId w:val="10"/>
        </w:numPr>
        <w:rPr>
          <w:rFonts w:hint="eastAsia"/>
        </w:rPr>
      </w:pPr>
      <w:r w:rsidRPr="0057548F">
        <w:t>Examples 例题</w:t>
      </w:r>
      <w:r w:rsidRPr="0057548F">
        <w:br/>
        <w:t>(1) 在 13 个人中，至少两人生日在同一个月。</w:t>
      </w:r>
      <w:r w:rsidRPr="0057548F">
        <w:br/>
        <w:t>(2) 有 367 个人时，至少两人同一天生日。</w:t>
      </w:r>
      <w:r w:rsidRPr="0057548F">
        <w:br/>
        <w:t>(3) 抽屉问题：若抽 11 只袜子，必有一双颜色相同。</w:t>
      </w:r>
    </w:p>
    <w:p w14:paraId="3C67BF15" w14:textId="77777777" w:rsidR="0057548F" w:rsidRPr="0057548F" w:rsidRDefault="0057548F" w:rsidP="0057548F">
      <w:pPr>
        <w:numPr>
          <w:ilvl w:val="0"/>
          <w:numId w:val="10"/>
        </w:numPr>
        <w:rPr>
          <w:rFonts w:hint="eastAsia"/>
        </w:rPr>
      </w:pPr>
      <w:r w:rsidRPr="0057548F">
        <w:t>Function Version (函数形式)</w:t>
      </w:r>
      <w:r w:rsidRPr="0057548F">
        <w:br/>
        <w:t>若 f : A → B 是函数，且 |A| &gt; |B|，</w:t>
      </w:r>
      <w:r w:rsidRPr="0057548F">
        <w:br/>
        <w:t>则 f 不是单射（至少两个元素映射到同一值）。</w:t>
      </w:r>
    </w:p>
    <w:p w14:paraId="731A6743" w14:textId="77777777" w:rsidR="0057548F" w:rsidRPr="0057548F" w:rsidRDefault="0057548F" w:rsidP="0057548F">
      <w:pPr>
        <w:rPr>
          <w:rFonts w:hint="eastAsia"/>
        </w:rPr>
      </w:pPr>
      <w:r w:rsidRPr="0057548F">
        <w:t>应用：</w:t>
      </w:r>
      <w:r w:rsidRPr="0057548F">
        <w:br/>
        <w:t>存在性证明（existence proofs）、组合论、算法分析、图论等。</w:t>
      </w:r>
    </w:p>
    <w:p w14:paraId="56F85EFD" w14:textId="77777777" w:rsidR="0057548F" w:rsidRPr="0057548F" w:rsidRDefault="00000000" w:rsidP="0057548F">
      <w:pPr>
        <w:rPr>
          <w:rFonts w:hint="eastAsia"/>
        </w:rPr>
      </w:pPr>
      <w:r>
        <w:pict w14:anchorId="7007CAD3">
          <v:rect id="_x0000_i1029" style="width:0;height:1.5pt" o:hralign="center" o:hrstd="t" o:hr="t" fillcolor="#a0a0a0" stroked="f"/>
        </w:pict>
      </w:r>
    </w:p>
    <w:p w14:paraId="1160EE3F" w14:textId="77777777" w:rsidR="0057548F" w:rsidRPr="0057548F" w:rsidRDefault="0057548F" w:rsidP="0057548F">
      <w:pPr>
        <w:rPr>
          <w:rFonts w:hint="eastAsia"/>
          <w:b/>
          <w:bCs/>
        </w:rPr>
      </w:pPr>
      <w:r w:rsidRPr="0057548F">
        <w:rPr>
          <w:b/>
          <w:bCs/>
        </w:rPr>
        <w:t>Week 5 Summary</w:t>
      </w:r>
    </w:p>
    <w:p w14:paraId="4EA0B4A9" w14:textId="77777777" w:rsidR="0057548F" w:rsidRPr="0057548F" w:rsidRDefault="0057548F" w:rsidP="0057548F">
      <w:pPr>
        <w:numPr>
          <w:ilvl w:val="0"/>
          <w:numId w:val="11"/>
        </w:numPr>
        <w:rPr>
          <w:rFonts w:hint="eastAsia"/>
        </w:rPr>
      </w:pPr>
      <w:r w:rsidRPr="0057548F">
        <w:t>Inclusion-Exclusion Principle – 防止重复计数。</w:t>
      </w:r>
    </w:p>
    <w:p w14:paraId="063FA611" w14:textId="77777777" w:rsidR="0057548F" w:rsidRPr="0057548F" w:rsidRDefault="0057548F" w:rsidP="0057548F">
      <w:pPr>
        <w:numPr>
          <w:ilvl w:val="0"/>
          <w:numId w:val="11"/>
        </w:numPr>
        <w:rPr>
          <w:rFonts w:hint="eastAsia"/>
        </w:rPr>
      </w:pPr>
      <w:r w:rsidRPr="0057548F">
        <w:t>Catalan Numbers – 括号、树、路径等结构计数。</w:t>
      </w:r>
    </w:p>
    <w:p w14:paraId="52D29884" w14:textId="77777777" w:rsidR="0057548F" w:rsidRPr="0057548F" w:rsidRDefault="0057548F" w:rsidP="0057548F">
      <w:pPr>
        <w:numPr>
          <w:ilvl w:val="0"/>
          <w:numId w:val="11"/>
        </w:numPr>
        <w:rPr>
          <w:rFonts w:hint="eastAsia"/>
        </w:rPr>
      </w:pPr>
      <w:r w:rsidRPr="0057548F">
        <w:t>Binomial Theorem – 代数与组合公式桥梁。</w:t>
      </w:r>
    </w:p>
    <w:p w14:paraId="7431DE96" w14:textId="77777777" w:rsidR="0057548F" w:rsidRPr="0057548F" w:rsidRDefault="0057548F" w:rsidP="0057548F">
      <w:pPr>
        <w:numPr>
          <w:ilvl w:val="0"/>
          <w:numId w:val="11"/>
        </w:numPr>
        <w:rPr>
          <w:rFonts w:hint="eastAsia"/>
        </w:rPr>
      </w:pPr>
      <w:r w:rsidRPr="0057548F">
        <w:t>Pigeonhole Principle – 存在性与约束推理。</w:t>
      </w:r>
    </w:p>
    <w:p w14:paraId="2FBB348E" w14:textId="77777777" w:rsidR="00DE0AAB" w:rsidRPr="0057548F" w:rsidRDefault="00DE0AAB">
      <w:pPr>
        <w:rPr>
          <w:rFonts w:hint="eastAsia"/>
        </w:rPr>
      </w:pPr>
    </w:p>
    <w:sectPr w:rsidR="00DE0AAB" w:rsidRPr="005754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845A7" w14:textId="77777777" w:rsidR="00F109B8" w:rsidRDefault="00F109B8" w:rsidP="005754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E47975" w14:textId="77777777" w:rsidR="00F109B8" w:rsidRDefault="00F109B8" w:rsidP="005754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92440" w14:textId="77777777" w:rsidR="00F109B8" w:rsidRDefault="00F109B8" w:rsidP="005754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100E7D" w14:textId="77777777" w:rsidR="00F109B8" w:rsidRDefault="00F109B8" w:rsidP="005754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9DE"/>
    <w:multiLevelType w:val="multilevel"/>
    <w:tmpl w:val="7E6463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C20C0"/>
    <w:multiLevelType w:val="multilevel"/>
    <w:tmpl w:val="43EA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8124C"/>
    <w:multiLevelType w:val="multilevel"/>
    <w:tmpl w:val="6526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83970"/>
    <w:multiLevelType w:val="multilevel"/>
    <w:tmpl w:val="9376A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163AD"/>
    <w:multiLevelType w:val="multilevel"/>
    <w:tmpl w:val="83DE3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C2577"/>
    <w:multiLevelType w:val="multilevel"/>
    <w:tmpl w:val="F7E6C6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51C46"/>
    <w:multiLevelType w:val="multilevel"/>
    <w:tmpl w:val="A1585D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F492C"/>
    <w:multiLevelType w:val="multilevel"/>
    <w:tmpl w:val="C39E1E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984826"/>
    <w:multiLevelType w:val="multilevel"/>
    <w:tmpl w:val="4F60AD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7F0084"/>
    <w:multiLevelType w:val="multilevel"/>
    <w:tmpl w:val="D2FCB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1C1C18"/>
    <w:multiLevelType w:val="multilevel"/>
    <w:tmpl w:val="FD96F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373864">
    <w:abstractNumId w:val="1"/>
  </w:num>
  <w:num w:numId="2" w16cid:durableId="1065494765">
    <w:abstractNumId w:val="3"/>
  </w:num>
  <w:num w:numId="3" w16cid:durableId="585119119">
    <w:abstractNumId w:val="5"/>
  </w:num>
  <w:num w:numId="4" w16cid:durableId="1523661506">
    <w:abstractNumId w:val="9"/>
  </w:num>
  <w:num w:numId="5" w16cid:durableId="1387069652">
    <w:abstractNumId w:val="8"/>
  </w:num>
  <w:num w:numId="6" w16cid:durableId="541090668">
    <w:abstractNumId w:val="10"/>
  </w:num>
  <w:num w:numId="7" w16cid:durableId="1808551713">
    <w:abstractNumId w:val="0"/>
  </w:num>
  <w:num w:numId="8" w16cid:durableId="1187253146">
    <w:abstractNumId w:val="7"/>
  </w:num>
  <w:num w:numId="9" w16cid:durableId="141771396">
    <w:abstractNumId w:val="6"/>
  </w:num>
  <w:num w:numId="10" w16cid:durableId="1445077078">
    <w:abstractNumId w:val="2"/>
  </w:num>
  <w:num w:numId="11" w16cid:durableId="1469087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2A"/>
    <w:rsid w:val="000B612D"/>
    <w:rsid w:val="001746E6"/>
    <w:rsid w:val="002F73E8"/>
    <w:rsid w:val="004F7BD4"/>
    <w:rsid w:val="0057548F"/>
    <w:rsid w:val="006723B9"/>
    <w:rsid w:val="00A6300A"/>
    <w:rsid w:val="00CD2EBF"/>
    <w:rsid w:val="00D5343E"/>
    <w:rsid w:val="00DB7F2A"/>
    <w:rsid w:val="00DE0AAB"/>
    <w:rsid w:val="00F1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0CB4B"/>
  <w15:chartTrackingRefBased/>
  <w15:docId w15:val="{6B0CF8E3-FF0B-40FC-937E-B83FE010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7F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F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F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F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F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F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F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F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7F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7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7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7F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7F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7F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7F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7F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7F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7F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F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7F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7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7F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F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F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7F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7F2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54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54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54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54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342</Words>
  <Characters>1861</Characters>
  <Application>Microsoft Office Word</Application>
  <DocSecurity>0</DocSecurity>
  <Lines>169</Lines>
  <Paragraphs>95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4</cp:revision>
  <dcterms:created xsi:type="dcterms:W3CDTF">2025-10-15T08:09:00Z</dcterms:created>
  <dcterms:modified xsi:type="dcterms:W3CDTF">2025-10-15T22:40:00Z</dcterms:modified>
</cp:coreProperties>
</file>