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F110" w14:textId="77777777" w:rsidR="00567643" w:rsidRPr="00567643" w:rsidRDefault="00567643" w:rsidP="00567643">
      <w:pPr>
        <w:spacing w:after="0"/>
        <w:ind w:firstLine="709"/>
        <w:rPr>
          <w:rFonts w:cs="Times New Roman"/>
          <w:b/>
          <w:szCs w:val="24"/>
        </w:rPr>
      </w:pPr>
      <w:r w:rsidRPr="00567643">
        <w:rPr>
          <w:rFonts w:cs="Times New Roman"/>
          <w:b/>
          <w:szCs w:val="24"/>
        </w:rPr>
        <w:t>Введение</w:t>
      </w:r>
    </w:p>
    <w:p w14:paraId="094BC829" w14:textId="0020E44D" w:rsidR="00567643" w:rsidRPr="00567643" w:rsidRDefault="00567643" w:rsidP="00567643">
      <w:pPr>
        <w:spacing w:after="0"/>
        <w:ind w:firstLine="709"/>
        <w:rPr>
          <w:rFonts w:cs="Times New Roman"/>
          <w:szCs w:val="24"/>
        </w:rPr>
      </w:pPr>
      <w:r w:rsidRPr="00567643">
        <w:rPr>
          <w:rFonts w:cs="Times New Roman"/>
          <w:szCs w:val="24"/>
        </w:rPr>
        <w:t>Работа выполняется в рамках проекта автоматизации управления торговым предприятием.</w:t>
      </w:r>
    </w:p>
    <w:p w14:paraId="3B4A7C1A" w14:textId="77777777" w:rsidR="00567643" w:rsidRPr="00567643" w:rsidRDefault="00567643" w:rsidP="00567643">
      <w:pPr>
        <w:spacing w:after="0"/>
        <w:ind w:firstLine="709"/>
        <w:rPr>
          <w:rFonts w:cs="Times New Roman"/>
          <w:b/>
          <w:szCs w:val="24"/>
        </w:rPr>
      </w:pPr>
      <w:r w:rsidRPr="00567643">
        <w:rPr>
          <w:rFonts w:cs="Times New Roman"/>
          <w:b/>
          <w:szCs w:val="24"/>
        </w:rPr>
        <w:t>1. Основание для разработки</w:t>
      </w:r>
    </w:p>
    <w:p w14:paraId="3387B58E" w14:textId="3B6DB9DC" w:rsidR="00567643" w:rsidRPr="00CA4D22" w:rsidRDefault="00567643" w:rsidP="00567643">
      <w:pPr>
        <w:spacing w:after="0"/>
        <w:ind w:firstLine="709"/>
        <w:rPr>
          <w:rFonts w:cs="Times New Roman"/>
          <w:szCs w:val="24"/>
        </w:rPr>
      </w:pPr>
      <w:r w:rsidRPr="00CA4D22">
        <w:rPr>
          <w:rFonts w:cs="Times New Roman"/>
          <w:szCs w:val="24"/>
        </w:rPr>
        <w:t xml:space="preserve">Основанием для разработки является договор № </w:t>
      </w:r>
      <w:r w:rsidR="00CA4D22" w:rsidRPr="00CA4D22">
        <w:rPr>
          <w:rFonts w:cs="Times New Roman"/>
          <w:szCs w:val="24"/>
        </w:rPr>
        <w:t>153413</w:t>
      </w:r>
      <w:r w:rsidRPr="00CA4D22">
        <w:rPr>
          <w:rFonts w:cs="Times New Roman"/>
          <w:szCs w:val="24"/>
        </w:rPr>
        <w:t xml:space="preserve"> от</w:t>
      </w:r>
    </w:p>
    <w:p w14:paraId="784CE6B1" w14:textId="77777777" w:rsidR="00567643" w:rsidRPr="00CA4D22" w:rsidRDefault="00567643" w:rsidP="00567643">
      <w:pPr>
        <w:spacing w:after="0"/>
        <w:ind w:firstLine="709"/>
        <w:rPr>
          <w:rFonts w:cs="Times New Roman"/>
          <w:szCs w:val="24"/>
        </w:rPr>
      </w:pPr>
      <w:r w:rsidRPr="00CA4D22">
        <w:rPr>
          <w:rFonts w:cs="Times New Roman"/>
          <w:szCs w:val="24"/>
        </w:rPr>
        <w:t>Организация, утвердившая договор:</w:t>
      </w:r>
    </w:p>
    <w:p w14:paraId="386A8B28" w14:textId="77ADF0EE" w:rsidR="00567643" w:rsidRPr="00567643" w:rsidRDefault="00567643" w:rsidP="00000E57">
      <w:pPr>
        <w:spacing w:after="0"/>
        <w:ind w:firstLine="709"/>
        <w:rPr>
          <w:rFonts w:cs="Times New Roman"/>
          <w:szCs w:val="24"/>
        </w:rPr>
      </w:pPr>
      <w:r w:rsidRPr="00CA4D22">
        <w:rPr>
          <w:rFonts w:cs="Times New Roman"/>
          <w:b/>
          <w:szCs w:val="24"/>
        </w:rPr>
        <w:t>1.2. Наименование работы</w:t>
      </w:r>
      <w:r w:rsidRPr="00CA4D22">
        <w:rPr>
          <w:rFonts w:cs="Times New Roman"/>
          <w:szCs w:val="24"/>
        </w:rPr>
        <w:t>: Автоматизированная информационная система «</w:t>
      </w:r>
      <w:r w:rsidR="00CA4D22" w:rsidRPr="00CA4D22">
        <w:rPr>
          <w:rFonts w:cs="Times New Roman"/>
          <w:szCs w:val="24"/>
        </w:rPr>
        <w:t>Многопользовательский менеджер знаний</w:t>
      </w:r>
      <w:r w:rsidRPr="00CA4D22">
        <w:rPr>
          <w:rFonts w:cs="Times New Roman"/>
          <w:szCs w:val="24"/>
        </w:rPr>
        <w:t>».</w:t>
      </w:r>
    </w:p>
    <w:p w14:paraId="6A69629B" w14:textId="77777777" w:rsidR="00567643" w:rsidRPr="00567643" w:rsidRDefault="00567643" w:rsidP="00567643">
      <w:pPr>
        <w:spacing w:after="0"/>
        <w:ind w:firstLine="709"/>
        <w:rPr>
          <w:rFonts w:cs="Times New Roman"/>
          <w:b/>
          <w:szCs w:val="24"/>
        </w:rPr>
      </w:pPr>
      <w:r w:rsidRPr="00567643">
        <w:rPr>
          <w:rFonts w:cs="Times New Roman"/>
          <w:b/>
          <w:szCs w:val="24"/>
        </w:rPr>
        <w:t>2. Назначение разработки</w:t>
      </w:r>
    </w:p>
    <w:p w14:paraId="67F8D5C8" w14:textId="359462E8" w:rsidR="00567643" w:rsidRDefault="00567643" w:rsidP="00567643">
      <w:pPr>
        <w:spacing w:after="0"/>
        <w:ind w:firstLine="709"/>
        <w:rPr>
          <w:rFonts w:cs="Times New Roman"/>
          <w:szCs w:val="24"/>
        </w:rPr>
      </w:pPr>
      <w:r w:rsidRPr="00567643">
        <w:rPr>
          <w:rFonts w:cs="Times New Roman"/>
          <w:szCs w:val="24"/>
        </w:rPr>
        <w:t>Автоматизированная информационная система «</w:t>
      </w:r>
      <w:r w:rsidR="00CA4D22" w:rsidRPr="00CA4D22">
        <w:rPr>
          <w:rFonts w:cs="Times New Roman"/>
          <w:szCs w:val="24"/>
        </w:rPr>
        <w:t>Многопользовательский менеджер знани</w:t>
      </w:r>
      <w:r w:rsidR="00CA4D22" w:rsidRPr="00102A58">
        <w:rPr>
          <w:rFonts w:cs="Times New Roman"/>
          <w:szCs w:val="24"/>
        </w:rPr>
        <w:t>й</w:t>
      </w:r>
      <w:r w:rsidRPr="00102A58">
        <w:rPr>
          <w:rFonts w:cs="Times New Roman"/>
          <w:szCs w:val="24"/>
        </w:rPr>
        <w:t xml:space="preserve">» предназначена для </w:t>
      </w:r>
      <w:r w:rsidR="00CA4D22" w:rsidRPr="00102A58">
        <w:rPr>
          <w:rFonts w:cs="Times New Roman"/>
          <w:szCs w:val="24"/>
        </w:rPr>
        <w:t>ведения сгруппированных заметок по сети</w:t>
      </w:r>
      <w:r w:rsidRPr="00102A58">
        <w:rPr>
          <w:rFonts w:cs="Times New Roman"/>
          <w:szCs w:val="24"/>
        </w:rPr>
        <w:t>.</w:t>
      </w:r>
      <w:r w:rsidRPr="00567643">
        <w:rPr>
          <w:rFonts w:cs="Times New Roman"/>
          <w:szCs w:val="24"/>
        </w:rPr>
        <w:t xml:space="preserve"> </w:t>
      </w:r>
    </w:p>
    <w:p w14:paraId="09AD075F" w14:textId="5898282D" w:rsidR="001B0678" w:rsidRDefault="00102A58" w:rsidP="00567643">
      <w:pPr>
        <w:spacing w:after="0"/>
        <w:ind w:firstLine="709"/>
        <w:rPr>
          <w:rFonts w:cs="Times New Roman"/>
          <w:szCs w:val="24"/>
        </w:rPr>
      </w:pPr>
      <w:r>
        <w:rPr>
          <w:rFonts w:cs="Times New Roman"/>
          <w:szCs w:val="24"/>
        </w:rPr>
        <w:t>Пользователь может вести как свои приватные группы</w:t>
      </w:r>
      <w:r w:rsidR="001B0678">
        <w:rPr>
          <w:rFonts w:cs="Times New Roman"/>
          <w:szCs w:val="24"/>
        </w:rPr>
        <w:t xml:space="preserve"> заметок</w:t>
      </w:r>
      <w:r>
        <w:rPr>
          <w:rFonts w:cs="Times New Roman"/>
          <w:szCs w:val="24"/>
        </w:rPr>
        <w:t>, так и публичные, в которых участвуют другие пользователи. Эти замет</w:t>
      </w:r>
      <w:r w:rsidR="001B0678">
        <w:rPr>
          <w:rFonts w:cs="Times New Roman"/>
          <w:szCs w:val="24"/>
        </w:rPr>
        <w:t>ки</w:t>
      </w:r>
      <w:r>
        <w:rPr>
          <w:rFonts w:cs="Times New Roman"/>
          <w:szCs w:val="24"/>
        </w:rPr>
        <w:t xml:space="preserve"> </w:t>
      </w:r>
      <w:r w:rsidR="001B0678">
        <w:rPr>
          <w:rFonts w:cs="Times New Roman"/>
          <w:szCs w:val="24"/>
        </w:rPr>
        <w:t xml:space="preserve">должны </w:t>
      </w:r>
      <w:r>
        <w:rPr>
          <w:rFonts w:cs="Times New Roman"/>
          <w:szCs w:val="24"/>
        </w:rPr>
        <w:t>поддержива</w:t>
      </w:r>
      <w:r w:rsidR="001B0678">
        <w:rPr>
          <w:rFonts w:cs="Times New Roman"/>
          <w:szCs w:val="24"/>
        </w:rPr>
        <w:t>ть форматирование текста</w:t>
      </w:r>
      <w:r w:rsidR="00BF5CC4">
        <w:rPr>
          <w:rFonts w:cs="Times New Roman"/>
          <w:szCs w:val="24"/>
        </w:rPr>
        <w:t xml:space="preserve">, </w:t>
      </w:r>
      <w:r w:rsidR="001B0678">
        <w:rPr>
          <w:rFonts w:cs="Times New Roman"/>
          <w:szCs w:val="24"/>
        </w:rPr>
        <w:t>возможность выделять текст курсивом, жирным и т.п</w:t>
      </w:r>
      <w:r w:rsidR="00BF5CC4">
        <w:rPr>
          <w:rFonts w:cs="Times New Roman"/>
          <w:szCs w:val="24"/>
        </w:rPr>
        <w:t>.</w:t>
      </w:r>
      <w:r w:rsidR="00DA07E4">
        <w:rPr>
          <w:rFonts w:cs="Times New Roman"/>
          <w:szCs w:val="24"/>
        </w:rPr>
        <w:t xml:space="preserve"> </w:t>
      </w:r>
      <w:r w:rsidR="00BF5CC4">
        <w:rPr>
          <w:rFonts w:cs="Times New Roman"/>
          <w:szCs w:val="24"/>
        </w:rPr>
        <w:t>Есть возможно экспортировать запись в виде файла.</w:t>
      </w:r>
    </w:p>
    <w:p w14:paraId="18A3410A" w14:textId="51EB9AB7" w:rsidR="00102A58" w:rsidRDefault="001B0678" w:rsidP="00567643">
      <w:pPr>
        <w:spacing w:after="0"/>
        <w:ind w:firstLine="709"/>
        <w:rPr>
          <w:rFonts w:cs="Times New Roman"/>
          <w:szCs w:val="24"/>
        </w:rPr>
      </w:pPr>
      <w:r>
        <w:rPr>
          <w:rFonts w:cs="Times New Roman"/>
          <w:szCs w:val="24"/>
        </w:rPr>
        <w:t>К приватным группам, имеет доступ только пользователь, создавший их</w:t>
      </w:r>
      <w:proofErr w:type="gramStart"/>
      <w:r w:rsidR="00BF5CC4">
        <w:rPr>
          <w:rFonts w:cs="Times New Roman"/>
          <w:szCs w:val="24"/>
        </w:rPr>
        <w:t xml:space="preserve">. </w:t>
      </w:r>
      <w:proofErr w:type="gramEnd"/>
      <w:r w:rsidR="00BF5CC4">
        <w:rPr>
          <w:rFonts w:cs="Times New Roman"/>
          <w:szCs w:val="24"/>
        </w:rPr>
        <w:t>Он их может создавать, редактировать, сохранять и удалять</w:t>
      </w:r>
      <w:r>
        <w:rPr>
          <w:rFonts w:cs="Times New Roman"/>
          <w:szCs w:val="24"/>
        </w:rPr>
        <w:t>.</w:t>
      </w:r>
    </w:p>
    <w:p w14:paraId="3B8331A4" w14:textId="4DEC7F68" w:rsidR="001B0678" w:rsidRPr="00567643" w:rsidRDefault="001B0678" w:rsidP="00567643">
      <w:pPr>
        <w:spacing w:after="0"/>
        <w:ind w:firstLine="709"/>
        <w:rPr>
          <w:rFonts w:cs="Times New Roman"/>
          <w:szCs w:val="24"/>
        </w:rPr>
      </w:pPr>
      <w:r>
        <w:rPr>
          <w:rFonts w:cs="Times New Roman"/>
          <w:szCs w:val="24"/>
        </w:rPr>
        <w:t>У публичных групп есть администратор, управляющий группой.</w:t>
      </w:r>
      <w:r w:rsidR="00BF5CC4">
        <w:rPr>
          <w:rFonts w:cs="Times New Roman"/>
          <w:szCs w:val="24"/>
        </w:rPr>
        <w:t xml:space="preserve"> </w:t>
      </w:r>
      <w:r w:rsidR="00DA07E4">
        <w:rPr>
          <w:rFonts w:cs="Times New Roman"/>
          <w:szCs w:val="24"/>
        </w:rPr>
        <w:t>Он</w:t>
      </w:r>
      <w:r w:rsidR="00BF5CC4">
        <w:rPr>
          <w:rFonts w:cs="Times New Roman"/>
          <w:szCs w:val="24"/>
        </w:rPr>
        <w:t xml:space="preserve"> мож</w:t>
      </w:r>
      <w:r w:rsidR="00DA07E4">
        <w:rPr>
          <w:rFonts w:cs="Times New Roman"/>
          <w:szCs w:val="24"/>
        </w:rPr>
        <w:t>ет</w:t>
      </w:r>
      <w:r w:rsidR="00BF5CC4">
        <w:rPr>
          <w:rFonts w:cs="Times New Roman"/>
          <w:szCs w:val="24"/>
        </w:rPr>
        <w:t xml:space="preserve"> защитить </w:t>
      </w:r>
      <w:r w:rsidR="00DA07E4">
        <w:rPr>
          <w:rFonts w:cs="Times New Roman"/>
          <w:szCs w:val="24"/>
        </w:rPr>
        <w:t xml:space="preserve">её </w:t>
      </w:r>
      <w:r w:rsidR="00BF5CC4">
        <w:rPr>
          <w:rFonts w:cs="Times New Roman"/>
          <w:szCs w:val="24"/>
        </w:rPr>
        <w:t>паролем.</w:t>
      </w:r>
      <w:r>
        <w:rPr>
          <w:rFonts w:cs="Times New Roman"/>
          <w:szCs w:val="24"/>
        </w:rPr>
        <w:t xml:space="preserve"> Другой пол</w:t>
      </w:r>
      <w:r w:rsidR="00BF5CC4">
        <w:rPr>
          <w:rFonts w:cs="Times New Roman"/>
          <w:szCs w:val="24"/>
        </w:rPr>
        <w:t>ь</w:t>
      </w:r>
      <w:r>
        <w:rPr>
          <w:rFonts w:cs="Times New Roman"/>
          <w:szCs w:val="24"/>
        </w:rPr>
        <w:t>зователь может подключиться к этой г</w:t>
      </w:r>
      <w:r w:rsidR="00BF5CC4">
        <w:rPr>
          <w:rFonts w:cs="Times New Roman"/>
          <w:szCs w:val="24"/>
        </w:rPr>
        <w:t>руппе, если у него есть соответствующие данные. Гостевые пользователи могут также вести заметки внутри группы, но редактировать саму группу, они не имеют права. Пользователь может подключаться или отключаться от публичной группы, если он не его администратор.</w:t>
      </w:r>
    </w:p>
    <w:p w14:paraId="478B1ECE" w14:textId="77777777" w:rsidR="00567643" w:rsidRPr="00567643" w:rsidRDefault="00567643" w:rsidP="00567643">
      <w:pPr>
        <w:spacing w:after="0"/>
        <w:ind w:firstLine="709"/>
        <w:rPr>
          <w:rFonts w:cs="Times New Roman"/>
          <w:b/>
          <w:szCs w:val="24"/>
        </w:rPr>
      </w:pPr>
      <w:r w:rsidRPr="00567643">
        <w:rPr>
          <w:rFonts w:cs="Times New Roman"/>
          <w:b/>
          <w:szCs w:val="24"/>
        </w:rPr>
        <w:t>3. Требования к программе</w:t>
      </w:r>
    </w:p>
    <w:p w14:paraId="3F299981" w14:textId="77777777" w:rsidR="00567643" w:rsidRPr="00567643" w:rsidRDefault="00567643" w:rsidP="00567643">
      <w:pPr>
        <w:spacing w:after="0"/>
        <w:ind w:firstLine="709"/>
        <w:rPr>
          <w:rFonts w:cs="Times New Roman"/>
          <w:b/>
          <w:szCs w:val="24"/>
        </w:rPr>
      </w:pPr>
      <w:r w:rsidRPr="00567643">
        <w:rPr>
          <w:rFonts w:cs="Times New Roman"/>
          <w:b/>
          <w:szCs w:val="24"/>
        </w:rPr>
        <w:t>3.1. Требования к функциональным характеристикам</w:t>
      </w:r>
    </w:p>
    <w:p w14:paraId="39F2CD72" w14:textId="44F66A71" w:rsidR="00567643" w:rsidRPr="00567643" w:rsidRDefault="00567643" w:rsidP="00567643">
      <w:pPr>
        <w:spacing w:after="0"/>
        <w:ind w:firstLine="709"/>
        <w:rPr>
          <w:rFonts w:cs="Times New Roman"/>
          <w:szCs w:val="24"/>
        </w:rPr>
      </w:pPr>
      <w:r w:rsidRPr="00567643">
        <w:rPr>
          <w:rFonts w:cs="Times New Roman"/>
          <w:szCs w:val="24"/>
        </w:rPr>
        <w:t>Автоматизированная информационная система «</w:t>
      </w:r>
      <w:r w:rsidR="00DA07E4" w:rsidRPr="00CA4D22">
        <w:rPr>
          <w:rFonts w:cs="Times New Roman"/>
          <w:szCs w:val="24"/>
        </w:rPr>
        <w:t>Многопользовательский менеджер знаний</w:t>
      </w:r>
      <w:r w:rsidRPr="00567643">
        <w:rPr>
          <w:rFonts w:cs="Times New Roman"/>
          <w:szCs w:val="24"/>
        </w:rPr>
        <w:t>» должна обеспечивать выполнение функций:</w:t>
      </w:r>
    </w:p>
    <w:p w14:paraId="32C05140" w14:textId="4DD1A92C" w:rsidR="00567643" w:rsidRDefault="00567643" w:rsidP="00DA07E4">
      <w:pPr>
        <w:pStyle w:val="a4"/>
        <w:numPr>
          <w:ilvl w:val="0"/>
          <w:numId w:val="2"/>
        </w:numPr>
        <w:spacing w:after="0"/>
        <w:rPr>
          <w:rFonts w:cs="Times New Roman"/>
          <w:szCs w:val="24"/>
        </w:rPr>
      </w:pPr>
      <w:r w:rsidRPr="00DA07E4">
        <w:rPr>
          <w:rFonts w:cs="Times New Roman"/>
          <w:szCs w:val="24"/>
        </w:rPr>
        <w:t xml:space="preserve">ввод, хранение, поиск и </w:t>
      </w:r>
      <w:r w:rsidR="00DA07E4" w:rsidRPr="00DA07E4">
        <w:rPr>
          <w:rFonts w:cs="Times New Roman"/>
          <w:szCs w:val="24"/>
        </w:rPr>
        <w:t>сортировку</w:t>
      </w:r>
      <w:r w:rsidRPr="00DA07E4">
        <w:rPr>
          <w:rFonts w:cs="Times New Roman"/>
          <w:szCs w:val="24"/>
        </w:rPr>
        <w:t xml:space="preserve"> </w:t>
      </w:r>
      <w:r w:rsidR="00DA07E4" w:rsidRPr="00DA07E4">
        <w:rPr>
          <w:rFonts w:cs="Times New Roman"/>
          <w:szCs w:val="24"/>
        </w:rPr>
        <w:t>заметок</w:t>
      </w:r>
      <w:r w:rsidRPr="00DA07E4">
        <w:rPr>
          <w:rFonts w:cs="Times New Roman"/>
          <w:szCs w:val="24"/>
        </w:rPr>
        <w:t xml:space="preserve"> по </w:t>
      </w:r>
      <w:r w:rsidR="00DA07E4" w:rsidRPr="005831F6">
        <w:rPr>
          <w:rFonts w:cs="Times New Roman"/>
          <w:szCs w:val="24"/>
        </w:rPr>
        <w:t>группам</w:t>
      </w:r>
      <w:r w:rsidRPr="00DA07E4">
        <w:rPr>
          <w:rFonts w:cs="Times New Roman"/>
          <w:szCs w:val="24"/>
        </w:rPr>
        <w:t>;</w:t>
      </w:r>
    </w:p>
    <w:p w14:paraId="7F53ED86" w14:textId="6AE49111" w:rsidR="00DA07E4" w:rsidRDefault="00DA07E4" w:rsidP="00DA07E4">
      <w:pPr>
        <w:pStyle w:val="a4"/>
        <w:numPr>
          <w:ilvl w:val="0"/>
          <w:numId w:val="2"/>
        </w:numPr>
        <w:spacing w:after="0"/>
        <w:rPr>
          <w:rFonts w:cs="Times New Roman"/>
          <w:szCs w:val="24"/>
        </w:rPr>
      </w:pPr>
      <w:r>
        <w:rPr>
          <w:rFonts w:cs="Times New Roman"/>
          <w:szCs w:val="24"/>
        </w:rPr>
        <w:t>редактирование заметок по группам;</w:t>
      </w:r>
    </w:p>
    <w:p w14:paraId="01A3BA33" w14:textId="58EFCFA4" w:rsidR="00DA07E4" w:rsidRDefault="00DA07E4" w:rsidP="00DA07E4">
      <w:pPr>
        <w:pStyle w:val="a4"/>
        <w:numPr>
          <w:ilvl w:val="0"/>
          <w:numId w:val="2"/>
        </w:numPr>
        <w:spacing w:after="0"/>
        <w:rPr>
          <w:rFonts w:cs="Times New Roman"/>
          <w:szCs w:val="24"/>
        </w:rPr>
      </w:pPr>
      <w:r>
        <w:rPr>
          <w:rFonts w:cs="Times New Roman"/>
          <w:szCs w:val="24"/>
        </w:rPr>
        <w:t>экспорт заметок;</w:t>
      </w:r>
    </w:p>
    <w:p w14:paraId="02FDAB10" w14:textId="1F352616" w:rsidR="00DA07E4" w:rsidRPr="00DA07E4" w:rsidRDefault="00DA07E4" w:rsidP="00DA07E4">
      <w:pPr>
        <w:pStyle w:val="a4"/>
        <w:numPr>
          <w:ilvl w:val="0"/>
          <w:numId w:val="2"/>
        </w:numPr>
        <w:spacing w:after="0"/>
        <w:rPr>
          <w:rFonts w:cs="Times New Roman"/>
          <w:szCs w:val="24"/>
        </w:rPr>
      </w:pPr>
      <w:r>
        <w:rPr>
          <w:rFonts w:cs="Times New Roman"/>
          <w:szCs w:val="24"/>
        </w:rPr>
        <w:t>создание публичных групп заметок;</w:t>
      </w:r>
    </w:p>
    <w:p w14:paraId="2CAFA7B0" w14:textId="5FB6EFE1" w:rsidR="00567643" w:rsidRPr="00567643" w:rsidRDefault="00567643" w:rsidP="00A57E08">
      <w:pPr>
        <w:spacing w:after="0"/>
        <w:ind w:firstLine="709"/>
        <w:rPr>
          <w:rFonts w:cs="Times New Roman"/>
          <w:szCs w:val="24"/>
        </w:rPr>
      </w:pPr>
      <w:r w:rsidRPr="00567643">
        <w:rPr>
          <w:rFonts w:cs="Times New Roman"/>
          <w:szCs w:val="24"/>
        </w:rPr>
        <w:t>В программе необходимо предусмотреть возможность корректировки настроек системы; резервное сохранение данных; возможность изменения пароля входа в систему; наличие встроенной справочной системы; быстрый поиск необходимых документов и справочной информации и т.д.;</w:t>
      </w:r>
    </w:p>
    <w:p w14:paraId="69C0CA53" w14:textId="77777777" w:rsidR="00567643" w:rsidRPr="00567643" w:rsidRDefault="00567643" w:rsidP="00567643">
      <w:pPr>
        <w:spacing w:after="0"/>
        <w:ind w:firstLine="709"/>
        <w:rPr>
          <w:rFonts w:cs="Times New Roman"/>
          <w:b/>
          <w:szCs w:val="24"/>
        </w:rPr>
      </w:pPr>
      <w:r w:rsidRPr="00567643">
        <w:rPr>
          <w:rFonts w:cs="Times New Roman"/>
          <w:b/>
          <w:szCs w:val="24"/>
        </w:rPr>
        <w:t>3.2. Требования к надежности</w:t>
      </w:r>
    </w:p>
    <w:p w14:paraId="241EC59E" w14:textId="77777777" w:rsidR="00567643" w:rsidRPr="00567643" w:rsidRDefault="00567643" w:rsidP="00567643">
      <w:pPr>
        <w:spacing w:after="0"/>
        <w:ind w:firstLine="709"/>
        <w:rPr>
          <w:rFonts w:cs="Times New Roman"/>
          <w:szCs w:val="24"/>
        </w:rPr>
      </w:pPr>
      <w:r w:rsidRPr="00567643">
        <w:rPr>
          <w:rFonts w:cs="Times New Roman"/>
          <w:szCs w:val="24"/>
        </w:rPr>
        <w:lastRenderedPageBreak/>
        <w:t>Разрабатываемое программное обеспечение должно иметь:</w:t>
      </w:r>
    </w:p>
    <w:p w14:paraId="4B9014B7" w14:textId="1ED57BD2" w:rsidR="00567643" w:rsidRPr="00567643" w:rsidRDefault="00567643" w:rsidP="00567643">
      <w:pPr>
        <w:spacing w:after="0"/>
        <w:ind w:firstLine="709"/>
        <w:rPr>
          <w:rFonts w:cs="Times New Roman"/>
          <w:szCs w:val="24"/>
        </w:rPr>
      </w:pPr>
      <w:r w:rsidRPr="00567643">
        <w:rPr>
          <w:rFonts w:cs="Times New Roman"/>
          <w:szCs w:val="24"/>
        </w:rPr>
        <w:t>■ возможность самовосстановления после сбоев (отключения электропитания, сбои в операционной системе ит. д.);</w:t>
      </w:r>
    </w:p>
    <w:p w14:paraId="717793E8" w14:textId="77777777" w:rsidR="00567643" w:rsidRPr="00567643" w:rsidRDefault="00567643" w:rsidP="00567643">
      <w:pPr>
        <w:spacing w:after="0"/>
        <w:ind w:firstLine="709"/>
        <w:rPr>
          <w:rFonts w:cs="Times New Roman"/>
          <w:szCs w:val="24"/>
        </w:rPr>
      </w:pPr>
      <w:r w:rsidRPr="00567643">
        <w:rPr>
          <w:rFonts w:cs="Times New Roman"/>
          <w:szCs w:val="24"/>
        </w:rPr>
        <w:t>■ парольную защиту при запуске программы;</w:t>
      </w:r>
    </w:p>
    <w:p w14:paraId="13722CE9" w14:textId="77777777" w:rsidR="00567643" w:rsidRPr="00567643" w:rsidRDefault="00567643" w:rsidP="00567643">
      <w:pPr>
        <w:spacing w:after="0"/>
        <w:ind w:firstLine="709"/>
        <w:rPr>
          <w:rFonts w:cs="Times New Roman"/>
          <w:szCs w:val="24"/>
        </w:rPr>
      </w:pPr>
      <w:r w:rsidRPr="00567643">
        <w:rPr>
          <w:rFonts w:cs="Times New Roman"/>
          <w:szCs w:val="24"/>
        </w:rPr>
        <w:t>■ ограничение несанкционированного доступа к данным;</w:t>
      </w:r>
    </w:p>
    <w:p w14:paraId="7156D8E5" w14:textId="081D6E3F" w:rsidR="00567643" w:rsidRPr="00567643" w:rsidRDefault="00567643" w:rsidP="00A57E08">
      <w:pPr>
        <w:spacing w:after="0"/>
        <w:ind w:firstLine="709"/>
        <w:rPr>
          <w:rFonts w:cs="Times New Roman"/>
          <w:szCs w:val="24"/>
        </w:rPr>
      </w:pPr>
      <w:r w:rsidRPr="00567643">
        <w:rPr>
          <w:rFonts w:cs="Times New Roman"/>
          <w:szCs w:val="24"/>
        </w:rPr>
        <w:t>■ возможность резервного копирования информационной базы;</w:t>
      </w:r>
    </w:p>
    <w:p w14:paraId="2BCBBCA8" w14:textId="77777777" w:rsidR="00567643" w:rsidRPr="00567643" w:rsidRDefault="00567643" w:rsidP="00567643">
      <w:pPr>
        <w:spacing w:after="0"/>
        <w:ind w:firstLine="709"/>
        <w:rPr>
          <w:rFonts w:cs="Times New Roman"/>
          <w:szCs w:val="24"/>
        </w:rPr>
      </w:pPr>
      <w:r w:rsidRPr="00567643">
        <w:rPr>
          <w:rFonts w:cs="Times New Roman"/>
          <w:szCs w:val="24"/>
        </w:rPr>
        <w:t>■ разграничение пользовательских прав;</w:t>
      </w:r>
    </w:p>
    <w:p w14:paraId="2D20CCA2" w14:textId="77777777" w:rsidR="00567643" w:rsidRPr="00567643" w:rsidRDefault="00567643" w:rsidP="00567643">
      <w:pPr>
        <w:spacing w:after="0"/>
        <w:ind w:firstLine="709"/>
        <w:rPr>
          <w:rFonts w:cs="Times New Roman"/>
          <w:szCs w:val="24"/>
        </w:rPr>
      </w:pPr>
      <w:r w:rsidRPr="00567643">
        <w:rPr>
          <w:rFonts w:cs="Times New Roman"/>
          <w:szCs w:val="24"/>
        </w:rPr>
        <w:t>■ исключение несанкционированного копирования (тиражирования) программы.</w:t>
      </w:r>
    </w:p>
    <w:p w14:paraId="5358A8A1" w14:textId="6C1B22C1" w:rsidR="00567643" w:rsidRPr="00567643" w:rsidRDefault="00567643" w:rsidP="00A57E08">
      <w:pPr>
        <w:spacing w:after="0"/>
        <w:ind w:firstLine="709"/>
        <w:rPr>
          <w:rFonts w:cs="Times New Roman"/>
          <w:szCs w:val="24"/>
        </w:rPr>
      </w:pPr>
      <w:r w:rsidRPr="00567643">
        <w:rPr>
          <w:rFonts w:cs="Times New Roman"/>
          <w:szCs w:val="24"/>
        </w:rPr>
        <w:t>Предусмотреть контроль вводимой информации и блокировку некорректных действий пользователя при работе с системой.</w:t>
      </w:r>
    </w:p>
    <w:p w14:paraId="0B49FCC9" w14:textId="77777777" w:rsidR="00567643" w:rsidRPr="00567643" w:rsidRDefault="00567643" w:rsidP="00567643">
      <w:pPr>
        <w:spacing w:after="0"/>
        <w:ind w:firstLine="709"/>
        <w:rPr>
          <w:rFonts w:cs="Times New Roman"/>
          <w:b/>
          <w:szCs w:val="24"/>
        </w:rPr>
      </w:pPr>
      <w:r w:rsidRPr="00567643">
        <w:rPr>
          <w:rFonts w:cs="Times New Roman"/>
          <w:b/>
          <w:szCs w:val="24"/>
        </w:rPr>
        <w:t>3.3. Требования к составу и параметрам технических средств</w:t>
      </w:r>
    </w:p>
    <w:p w14:paraId="08B1BFF9" w14:textId="4E51E09D" w:rsidR="00567643" w:rsidRPr="00567643" w:rsidRDefault="00567643" w:rsidP="00567643">
      <w:pPr>
        <w:spacing w:after="0"/>
        <w:ind w:firstLine="709"/>
        <w:rPr>
          <w:rFonts w:cs="Times New Roman"/>
          <w:szCs w:val="24"/>
        </w:rPr>
      </w:pPr>
      <w:r w:rsidRPr="005831F6">
        <w:rPr>
          <w:rFonts w:cs="Times New Roman"/>
          <w:szCs w:val="24"/>
        </w:rPr>
        <w:t xml:space="preserve">Системные требования для работы программного продукта должны быть следующими: тактовая частота процессора -1 200 Гц; объем оперативной памяти </w:t>
      </w:r>
      <w:r w:rsidR="005831F6" w:rsidRPr="005831F6">
        <w:rPr>
          <w:rFonts w:cs="Times New Roman"/>
          <w:szCs w:val="24"/>
        </w:rPr>
        <w:t>2048</w:t>
      </w:r>
      <w:r w:rsidRPr="005831F6">
        <w:rPr>
          <w:rFonts w:cs="Times New Roman"/>
          <w:szCs w:val="24"/>
        </w:rPr>
        <w:t xml:space="preserve"> Мб; объем свободного дискового пространства </w:t>
      </w:r>
      <w:r w:rsidR="005831F6" w:rsidRPr="005831F6">
        <w:rPr>
          <w:rFonts w:cs="Times New Roman"/>
          <w:szCs w:val="24"/>
        </w:rPr>
        <w:t>1000</w:t>
      </w:r>
      <w:r w:rsidRPr="005831F6">
        <w:rPr>
          <w:rFonts w:cs="Times New Roman"/>
          <w:szCs w:val="24"/>
        </w:rPr>
        <w:t xml:space="preserve"> Мб; разрешение монитора</w:t>
      </w:r>
      <w:r w:rsidR="005831F6" w:rsidRPr="005831F6">
        <w:rPr>
          <w:rFonts w:cs="Times New Roman"/>
          <w:szCs w:val="24"/>
        </w:rPr>
        <w:t xml:space="preserve"> более</w:t>
      </w:r>
      <w:r w:rsidRPr="005831F6">
        <w:rPr>
          <w:rFonts w:cs="Times New Roman"/>
          <w:szCs w:val="24"/>
        </w:rPr>
        <w:t xml:space="preserve"> 1 024 х 768; наличие </w:t>
      </w:r>
      <w:r w:rsidR="005831F6" w:rsidRPr="005831F6">
        <w:rPr>
          <w:rFonts w:cs="Times New Roman"/>
          <w:szCs w:val="24"/>
        </w:rPr>
        <w:t>сетевых адаптеров</w:t>
      </w:r>
      <w:r w:rsidRPr="005831F6">
        <w:rPr>
          <w:rFonts w:cs="Times New Roman"/>
          <w:szCs w:val="24"/>
        </w:rPr>
        <w:t>.</w:t>
      </w:r>
    </w:p>
    <w:p w14:paraId="261E75B2" w14:textId="711E16BE" w:rsidR="00567643" w:rsidRPr="00567643" w:rsidRDefault="00567643" w:rsidP="00567643">
      <w:pPr>
        <w:spacing w:after="0"/>
        <w:ind w:firstLine="709"/>
        <w:rPr>
          <w:rFonts w:cs="Times New Roman"/>
          <w:b/>
          <w:szCs w:val="24"/>
        </w:rPr>
      </w:pPr>
      <w:r w:rsidRPr="00567643">
        <w:rPr>
          <w:rFonts w:cs="Times New Roman"/>
          <w:b/>
          <w:szCs w:val="24"/>
        </w:rPr>
        <w:t>3.4. Требования к информационной и программной совместимости</w:t>
      </w:r>
    </w:p>
    <w:p w14:paraId="69E6AE5C" w14:textId="5BC6F06F" w:rsidR="00567643" w:rsidRPr="00567643" w:rsidRDefault="00567643" w:rsidP="00567643">
      <w:pPr>
        <w:spacing w:after="0"/>
        <w:ind w:firstLine="709"/>
        <w:rPr>
          <w:rFonts w:cs="Times New Roman"/>
          <w:szCs w:val="24"/>
        </w:rPr>
      </w:pPr>
      <w:r w:rsidRPr="005831F6">
        <w:rPr>
          <w:rFonts w:cs="Times New Roman"/>
          <w:szCs w:val="24"/>
        </w:rPr>
        <w:t xml:space="preserve">Программа должна работать в операционных системах </w:t>
      </w:r>
      <w:proofErr w:type="spellStart"/>
      <w:r w:rsidRPr="005831F6">
        <w:rPr>
          <w:rFonts w:cs="Times New Roman"/>
          <w:szCs w:val="24"/>
        </w:rPr>
        <w:t>Windows</w:t>
      </w:r>
      <w:proofErr w:type="spellEnd"/>
      <w:r w:rsidRPr="005831F6">
        <w:rPr>
          <w:rFonts w:cs="Times New Roman"/>
          <w:szCs w:val="24"/>
        </w:rPr>
        <w:t xml:space="preserve"> </w:t>
      </w:r>
      <w:r w:rsidR="005831F6" w:rsidRPr="005831F6">
        <w:rPr>
          <w:rFonts w:cs="Times New Roman"/>
          <w:szCs w:val="24"/>
        </w:rPr>
        <w:t>10</w:t>
      </w:r>
      <w:r w:rsidRPr="005831F6">
        <w:rPr>
          <w:rFonts w:cs="Times New Roman"/>
          <w:szCs w:val="24"/>
        </w:rPr>
        <w:t>/</w:t>
      </w:r>
      <w:r w:rsidR="005831F6" w:rsidRPr="005831F6">
        <w:rPr>
          <w:rFonts w:cs="Times New Roman"/>
          <w:szCs w:val="24"/>
        </w:rPr>
        <w:t>11</w:t>
      </w:r>
      <w:r w:rsidRPr="005831F6">
        <w:rPr>
          <w:rFonts w:cs="Times New Roman"/>
          <w:szCs w:val="24"/>
        </w:rPr>
        <w:t xml:space="preserve">. Все формируемые отчеты должны иметь возможность экспортирования </w:t>
      </w:r>
      <w:r w:rsidR="005831F6" w:rsidRPr="005831F6">
        <w:rPr>
          <w:rFonts w:cs="Times New Roman"/>
          <w:szCs w:val="24"/>
        </w:rPr>
        <w:t>в текстовый формат (*.</w:t>
      </w:r>
      <w:r w:rsidR="005831F6" w:rsidRPr="005831F6">
        <w:rPr>
          <w:rFonts w:cs="Times New Roman"/>
          <w:szCs w:val="24"/>
          <w:lang w:val="en-US"/>
        </w:rPr>
        <w:t>txt</w:t>
      </w:r>
      <w:r w:rsidR="005831F6" w:rsidRPr="005831F6">
        <w:rPr>
          <w:rFonts w:cs="Times New Roman"/>
          <w:szCs w:val="24"/>
        </w:rPr>
        <w:t>, *.</w:t>
      </w:r>
      <w:r w:rsidR="005831F6" w:rsidRPr="005831F6">
        <w:rPr>
          <w:rFonts w:cs="Times New Roman"/>
          <w:szCs w:val="24"/>
          <w:lang w:val="en-US"/>
        </w:rPr>
        <w:t>md</w:t>
      </w:r>
      <w:r w:rsidR="005831F6" w:rsidRPr="005831F6">
        <w:rPr>
          <w:rFonts w:cs="Times New Roman"/>
          <w:szCs w:val="24"/>
        </w:rPr>
        <w:t>)</w:t>
      </w:r>
    </w:p>
    <w:p w14:paraId="51BBFC40" w14:textId="77777777" w:rsidR="00567643" w:rsidRPr="00567643" w:rsidRDefault="00567643" w:rsidP="00567643">
      <w:pPr>
        <w:spacing w:after="0"/>
        <w:ind w:firstLine="709"/>
        <w:rPr>
          <w:rFonts w:cs="Times New Roman"/>
          <w:b/>
          <w:szCs w:val="24"/>
        </w:rPr>
      </w:pPr>
      <w:r w:rsidRPr="00567643">
        <w:rPr>
          <w:rFonts w:cs="Times New Roman"/>
          <w:b/>
          <w:szCs w:val="24"/>
        </w:rPr>
        <w:t>3.5. Требования к транспортированию и хранению</w:t>
      </w:r>
    </w:p>
    <w:p w14:paraId="33C9149E" w14:textId="77777777" w:rsidR="00567643" w:rsidRPr="00567643" w:rsidRDefault="00567643" w:rsidP="00567643">
      <w:pPr>
        <w:spacing w:after="0"/>
        <w:ind w:firstLine="709"/>
        <w:rPr>
          <w:rFonts w:cs="Times New Roman"/>
          <w:szCs w:val="24"/>
        </w:rPr>
      </w:pPr>
      <w:r w:rsidRPr="00567643">
        <w:rPr>
          <w:rFonts w:cs="Times New Roman"/>
          <w:szCs w:val="24"/>
        </w:rPr>
        <w:t>Программа поставляется на лазерном носителе информации.</w:t>
      </w:r>
    </w:p>
    <w:p w14:paraId="4428C46B" w14:textId="77777777" w:rsidR="00567643" w:rsidRPr="00567643" w:rsidRDefault="00567643" w:rsidP="00567643">
      <w:pPr>
        <w:spacing w:after="0"/>
        <w:ind w:firstLine="709"/>
        <w:rPr>
          <w:rFonts w:cs="Times New Roman"/>
          <w:szCs w:val="24"/>
        </w:rPr>
      </w:pPr>
      <w:r w:rsidRPr="00567643">
        <w:rPr>
          <w:rFonts w:cs="Times New Roman"/>
          <w:szCs w:val="24"/>
        </w:rPr>
        <w:t>Программная документация поставляется в электронном и печатном виде.</w:t>
      </w:r>
    </w:p>
    <w:p w14:paraId="6B042099" w14:textId="77777777" w:rsidR="00567643" w:rsidRPr="00567643" w:rsidRDefault="00567643" w:rsidP="00567643">
      <w:pPr>
        <w:spacing w:after="0"/>
        <w:ind w:firstLine="709"/>
        <w:rPr>
          <w:rFonts w:cs="Times New Roman"/>
          <w:b/>
          <w:szCs w:val="24"/>
        </w:rPr>
      </w:pPr>
      <w:r w:rsidRPr="00567643">
        <w:rPr>
          <w:rFonts w:cs="Times New Roman"/>
          <w:b/>
          <w:szCs w:val="24"/>
        </w:rPr>
        <w:t>3.6. Специальные требования</w:t>
      </w:r>
    </w:p>
    <w:p w14:paraId="3CE7597D" w14:textId="3F0C261E" w:rsidR="00567643" w:rsidRPr="00567643" w:rsidRDefault="00567643" w:rsidP="00567643">
      <w:pPr>
        <w:spacing w:after="0"/>
        <w:ind w:firstLine="709"/>
        <w:rPr>
          <w:rFonts w:cs="Times New Roman"/>
          <w:szCs w:val="24"/>
        </w:rPr>
      </w:pPr>
      <w:r w:rsidRPr="00567643">
        <w:rPr>
          <w:rFonts w:cs="Times New Roman"/>
          <w:szCs w:val="24"/>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71D9C38D" w14:textId="5706113A" w:rsidR="00567643" w:rsidRPr="00567643" w:rsidRDefault="00567643" w:rsidP="00567643">
      <w:pPr>
        <w:spacing w:after="0"/>
        <w:ind w:firstLine="709"/>
        <w:rPr>
          <w:rFonts w:cs="Times New Roman"/>
          <w:szCs w:val="24"/>
        </w:rPr>
      </w:pPr>
      <w:r w:rsidRPr="00567643">
        <w:rPr>
          <w:rFonts w:cs="Times New Roman"/>
          <w:szCs w:val="24"/>
        </w:rPr>
        <w:t>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w:t>
      </w:r>
      <w:r w:rsidRPr="005831F6">
        <w:rPr>
          <w:rFonts w:cs="Times New Roman"/>
          <w:szCs w:val="24"/>
        </w:rPr>
        <w:t>ителя.</w:t>
      </w:r>
    </w:p>
    <w:p w14:paraId="4A2FE325" w14:textId="77777777" w:rsidR="00567643" w:rsidRPr="00567643" w:rsidRDefault="00567643" w:rsidP="00567643">
      <w:pPr>
        <w:spacing w:after="0"/>
        <w:ind w:firstLine="709"/>
        <w:rPr>
          <w:rFonts w:cs="Times New Roman"/>
          <w:b/>
          <w:szCs w:val="24"/>
        </w:rPr>
      </w:pPr>
      <w:r w:rsidRPr="00567643">
        <w:rPr>
          <w:rFonts w:cs="Times New Roman"/>
          <w:b/>
          <w:szCs w:val="24"/>
        </w:rPr>
        <w:t>4. Требования к программной документации</w:t>
      </w:r>
    </w:p>
    <w:p w14:paraId="2A29E413" w14:textId="77777777" w:rsidR="00567643" w:rsidRPr="00567643" w:rsidRDefault="00567643" w:rsidP="00567643">
      <w:pPr>
        <w:spacing w:after="0"/>
        <w:ind w:firstLine="709"/>
        <w:rPr>
          <w:rFonts w:cs="Times New Roman"/>
          <w:szCs w:val="24"/>
        </w:rPr>
      </w:pPr>
      <w:r w:rsidRPr="00567643">
        <w:rPr>
          <w:rFonts w:cs="Times New Roman"/>
          <w:szCs w:val="24"/>
        </w:rPr>
        <w:t xml:space="preserve">В ходе разработки программы должны быть подготовлены: </w:t>
      </w:r>
    </w:p>
    <w:p w14:paraId="241F7A61" w14:textId="3893C0B4" w:rsidR="00567643" w:rsidRPr="00567643" w:rsidRDefault="00567643" w:rsidP="00567643">
      <w:pPr>
        <w:spacing w:after="0"/>
        <w:ind w:firstLine="709"/>
        <w:rPr>
          <w:rFonts w:cs="Times New Roman"/>
          <w:szCs w:val="24"/>
        </w:rPr>
      </w:pPr>
      <w:r w:rsidRPr="00567643">
        <w:rPr>
          <w:rFonts w:cs="Times New Roman"/>
          <w:szCs w:val="24"/>
        </w:rPr>
        <w:t>текст программы, описание программы, программа и методика испытаний, руководство пользователя, технико-экономическое обоснование.</w:t>
      </w:r>
    </w:p>
    <w:p w14:paraId="21E0768B" w14:textId="0E0B5433" w:rsidR="005831F6" w:rsidRDefault="006A5803" w:rsidP="00567643">
      <w:pPr>
        <w:spacing w:after="0"/>
        <w:ind w:firstLine="709"/>
        <w:rPr>
          <w:rFonts w:cs="Times New Roman"/>
          <w:szCs w:val="24"/>
        </w:rPr>
      </w:pPr>
      <w:r>
        <w:rPr>
          <w:rFonts w:cs="Times New Roman"/>
          <w:szCs w:val="24"/>
        </w:rPr>
        <w:lastRenderedPageBreak/>
        <w:t>Использование программы сокращает время обмена знаниями, а также организует их, что повышает производительность.</w:t>
      </w:r>
    </w:p>
    <w:p w14:paraId="63A9DF00" w14:textId="3F41E57C" w:rsidR="005A21CC" w:rsidRDefault="005A21CC" w:rsidP="00567643">
      <w:pPr>
        <w:spacing w:after="0"/>
        <w:ind w:firstLine="709"/>
        <w:rPr>
          <w:rFonts w:cs="Times New Roman"/>
          <w:szCs w:val="24"/>
        </w:rPr>
      </w:pPr>
      <w:r>
        <w:rPr>
          <w:rFonts w:cs="Times New Roman"/>
          <w:szCs w:val="24"/>
        </w:rPr>
        <w:t xml:space="preserve">Человеческая память имеет изъяны. Идеи и планы часто оказываются забытыми. Для *** </w:t>
      </w:r>
    </w:p>
    <w:p w14:paraId="70D2B7B3" w14:textId="7C1DA6E2" w:rsidR="005A21CC" w:rsidRPr="00CA4D22" w:rsidRDefault="005A21CC" w:rsidP="005A21CC">
      <w:pPr>
        <w:spacing w:after="0"/>
        <w:ind w:firstLine="709"/>
        <w:rPr>
          <w:rFonts w:cs="Times New Roman"/>
          <w:b/>
          <w:szCs w:val="24"/>
        </w:rPr>
      </w:pPr>
      <w:r w:rsidRPr="00CA4D22">
        <w:rPr>
          <w:rFonts w:cs="Times New Roman"/>
          <w:szCs w:val="24"/>
          <w:highlight w:val="yellow"/>
        </w:rPr>
        <w:t>Экономический эффект от внедрения автоматизированной информационной системы «</w:t>
      </w:r>
      <w:r w:rsidRPr="00CA4D22">
        <w:rPr>
          <w:rFonts w:cs="Times New Roman"/>
          <w:szCs w:val="24"/>
        </w:rPr>
        <w:t>Многопользовательский менеджер знаний</w:t>
      </w:r>
      <w:r w:rsidRPr="00CA4D22">
        <w:rPr>
          <w:rFonts w:cs="Times New Roman"/>
          <w:szCs w:val="24"/>
          <w:highlight w:val="yellow"/>
        </w:rPr>
        <w:t xml:space="preserve">» ожидается за счет </w:t>
      </w:r>
      <w:r>
        <w:rPr>
          <w:rFonts w:cs="Times New Roman"/>
          <w:szCs w:val="24"/>
          <w:highlight w:val="yellow"/>
        </w:rPr>
        <w:t>повышении производительности клиента, а также улучшенного донесения информации от организаторов к ***</w:t>
      </w:r>
      <w:bookmarkStart w:id="0" w:name="_GoBack"/>
      <w:bookmarkEnd w:id="0"/>
      <w:r>
        <w:rPr>
          <w:rFonts w:cs="Times New Roman"/>
          <w:szCs w:val="24"/>
          <w:highlight w:val="yellow"/>
        </w:rPr>
        <w:t>.</w:t>
      </w:r>
    </w:p>
    <w:p w14:paraId="74C43CCB" w14:textId="275D3DDF" w:rsidR="00A57E08" w:rsidRDefault="00A57E08" w:rsidP="005A21CC">
      <w:pPr>
        <w:spacing w:after="0"/>
        <w:rPr>
          <w:rFonts w:cs="Times New Roman"/>
          <w:szCs w:val="24"/>
        </w:rPr>
      </w:pPr>
    </w:p>
    <w:tbl>
      <w:tblPr>
        <w:tblStyle w:val="a3"/>
        <w:tblW w:w="0" w:type="auto"/>
        <w:tblLook w:val="04A0" w:firstRow="1" w:lastRow="0" w:firstColumn="1" w:lastColumn="0" w:noHBand="0" w:noVBand="1"/>
      </w:tblPr>
      <w:tblGrid>
        <w:gridCol w:w="704"/>
        <w:gridCol w:w="3968"/>
        <w:gridCol w:w="2336"/>
        <w:gridCol w:w="2337"/>
      </w:tblGrid>
      <w:tr w:rsidR="00A57E08" w14:paraId="407184B5" w14:textId="77777777" w:rsidTr="00A57E08">
        <w:tc>
          <w:tcPr>
            <w:tcW w:w="704" w:type="dxa"/>
          </w:tcPr>
          <w:p w14:paraId="15F7FAD3" w14:textId="5FE8EFD2" w:rsidR="00A57E08" w:rsidRPr="00A57E08" w:rsidRDefault="00A57E08" w:rsidP="00567643">
            <w:pPr>
              <w:rPr>
                <w:rFonts w:cs="Times New Roman"/>
                <w:b/>
                <w:szCs w:val="24"/>
              </w:rPr>
            </w:pPr>
            <w:r w:rsidRPr="00A57E08">
              <w:rPr>
                <w:rFonts w:cs="Times New Roman"/>
                <w:b/>
                <w:szCs w:val="24"/>
              </w:rPr>
              <w:t>№</w:t>
            </w:r>
          </w:p>
        </w:tc>
        <w:tc>
          <w:tcPr>
            <w:tcW w:w="3968" w:type="dxa"/>
          </w:tcPr>
          <w:p w14:paraId="655E3193" w14:textId="3F741673" w:rsidR="00A57E08" w:rsidRPr="00A57E08" w:rsidRDefault="00A57E08" w:rsidP="00567643">
            <w:pPr>
              <w:rPr>
                <w:rFonts w:cs="Times New Roman"/>
                <w:b/>
                <w:szCs w:val="24"/>
              </w:rPr>
            </w:pPr>
            <w:r w:rsidRPr="00A57E08">
              <w:rPr>
                <w:rFonts w:cs="Times New Roman"/>
                <w:b/>
                <w:szCs w:val="24"/>
              </w:rPr>
              <w:t>Этап</w:t>
            </w:r>
          </w:p>
        </w:tc>
        <w:tc>
          <w:tcPr>
            <w:tcW w:w="2336" w:type="dxa"/>
          </w:tcPr>
          <w:p w14:paraId="69A0D072" w14:textId="2CD562FD" w:rsidR="00A57E08" w:rsidRPr="00A57E08" w:rsidRDefault="00A57E08" w:rsidP="00567643">
            <w:pPr>
              <w:rPr>
                <w:rFonts w:cs="Times New Roman"/>
                <w:b/>
                <w:szCs w:val="24"/>
              </w:rPr>
            </w:pPr>
            <w:r w:rsidRPr="00A57E08">
              <w:rPr>
                <w:rFonts w:cs="Times New Roman"/>
                <w:b/>
                <w:szCs w:val="24"/>
              </w:rPr>
              <w:t>Дата начала</w:t>
            </w:r>
          </w:p>
        </w:tc>
        <w:tc>
          <w:tcPr>
            <w:tcW w:w="2337" w:type="dxa"/>
          </w:tcPr>
          <w:p w14:paraId="5969871F" w14:textId="56448F60" w:rsidR="00A57E08" w:rsidRPr="00A57E08" w:rsidRDefault="00A57E08" w:rsidP="00567643">
            <w:pPr>
              <w:rPr>
                <w:rFonts w:cs="Times New Roman"/>
                <w:b/>
                <w:szCs w:val="24"/>
              </w:rPr>
            </w:pPr>
            <w:r w:rsidRPr="00A57E08">
              <w:rPr>
                <w:rFonts w:cs="Times New Roman"/>
                <w:b/>
                <w:szCs w:val="24"/>
              </w:rPr>
              <w:t>Дата окончания</w:t>
            </w:r>
          </w:p>
        </w:tc>
      </w:tr>
      <w:tr w:rsidR="00A57E08" w14:paraId="02CD15D1" w14:textId="77777777" w:rsidTr="00A57E08">
        <w:tc>
          <w:tcPr>
            <w:tcW w:w="704" w:type="dxa"/>
          </w:tcPr>
          <w:p w14:paraId="5DFCE26D" w14:textId="59C143EB" w:rsidR="00A57E08" w:rsidRPr="00E761E0" w:rsidRDefault="00A57E08" w:rsidP="00E761E0">
            <w:pPr>
              <w:pStyle w:val="a4"/>
              <w:numPr>
                <w:ilvl w:val="0"/>
                <w:numId w:val="1"/>
              </w:numPr>
              <w:rPr>
                <w:rFonts w:cs="Times New Roman"/>
                <w:szCs w:val="24"/>
              </w:rPr>
            </w:pPr>
          </w:p>
        </w:tc>
        <w:tc>
          <w:tcPr>
            <w:tcW w:w="3968" w:type="dxa"/>
          </w:tcPr>
          <w:p w14:paraId="49876529" w14:textId="422A917F" w:rsidR="00A57E08" w:rsidRDefault="00E761E0" w:rsidP="00567643">
            <w:pPr>
              <w:rPr>
                <w:rFonts w:cs="Times New Roman"/>
                <w:szCs w:val="24"/>
              </w:rPr>
            </w:pPr>
            <w:r>
              <w:rPr>
                <w:rFonts w:cs="Times New Roman"/>
                <w:szCs w:val="24"/>
              </w:rPr>
              <w:t>Выдача технического задания</w:t>
            </w:r>
          </w:p>
        </w:tc>
        <w:tc>
          <w:tcPr>
            <w:tcW w:w="2336" w:type="dxa"/>
          </w:tcPr>
          <w:p w14:paraId="6A40AF82" w14:textId="65DD3210" w:rsidR="00A57E08" w:rsidRDefault="00E761E0" w:rsidP="00567643">
            <w:pPr>
              <w:rPr>
                <w:rFonts w:cs="Times New Roman"/>
                <w:szCs w:val="24"/>
              </w:rPr>
            </w:pPr>
            <w:r>
              <w:rPr>
                <w:rFonts w:cs="Times New Roman"/>
                <w:szCs w:val="24"/>
              </w:rPr>
              <w:t>01.04.2022</w:t>
            </w:r>
          </w:p>
        </w:tc>
        <w:tc>
          <w:tcPr>
            <w:tcW w:w="2337" w:type="dxa"/>
          </w:tcPr>
          <w:p w14:paraId="4E99F15B" w14:textId="77777777" w:rsidR="00A57E08" w:rsidRDefault="00A57E08" w:rsidP="00567643">
            <w:pPr>
              <w:rPr>
                <w:rFonts w:cs="Times New Roman"/>
                <w:szCs w:val="24"/>
              </w:rPr>
            </w:pPr>
          </w:p>
        </w:tc>
      </w:tr>
      <w:tr w:rsidR="00A57E08" w14:paraId="5EBB917E" w14:textId="77777777" w:rsidTr="00A57E08">
        <w:tc>
          <w:tcPr>
            <w:tcW w:w="704" w:type="dxa"/>
          </w:tcPr>
          <w:p w14:paraId="10CA99AB" w14:textId="77777777" w:rsidR="00A57E08" w:rsidRDefault="00A57E08" w:rsidP="00567643">
            <w:pPr>
              <w:rPr>
                <w:rFonts w:cs="Times New Roman"/>
                <w:szCs w:val="24"/>
              </w:rPr>
            </w:pPr>
          </w:p>
        </w:tc>
        <w:tc>
          <w:tcPr>
            <w:tcW w:w="3968" w:type="dxa"/>
          </w:tcPr>
          <w:p w14:paraId="4775E514" w14:textId="77777777" w:rsidR="00A57E08" w:rsidRDefault="00A57E08" w:rsidP="00567643">
            <w:pPr>
              <w:rPr>
                <w:rFonts w:cs="Times New Roman"/>
                <w:szCs w:val="24"/>
              </w:rPr>
            </w:pPr>
          </w:p>
        </w:tc>
        <w:tc>
          <w:tcPr>
            <w:tcW w:w="2336" w:type="dxa"/>
          </w:tcPr>
          <w:p w14:paraId="10E20457" w14:textId="77777777" w:rsidR="00A57E08" w:rsidRDefault="00A57E08" w:rsidP="00567643">
            <w:pPr>
              <w:rPr>
                <w:rFonts w:cs="Times New Roman"/>
                <w:szCs w:val="24"/>
              </w:rPr>
            </w:pPr>
          </w:p>
        </w:tc>
        <w:tc>
          <w:tcPr>
            <w:tcW w:w="2337" w:type="dxa"/>
          </w:tcPr>
          <w:p w14:paraId="49CD2970" w14:textId="77777777" w:rsidR="00A57E08" w:rsidRDefault="00A57E08" w:rsidP="00567643">
            <w:pPr>
              <w:rPr>
                <w:rFonts w:cs="Times New Roman"/>
                <w:szCs w:val="24"/>
              </w:rPr>
            </w:pPr>
          </w:p>
        </w:tc>
      </w:tr>
      <w:tr w:rsidR="00A57E08" w14:paraId="4A62538B" w14:textId="77777777" w:rsidTr="00A57E08">
        <w:tc>
          <w:tcPr>
            <w:tcW w:w="704" w:type="dxa"/>
          </w:tcPr>
          <w:p w14:paraId="5CC96683" w14:textId="77777777" w:rsidR="00A57E08" w:rsidRDefault="00A57E08" w:rsidP="00567643">
            <w:pPr>
              <w:rPr>
                <w:rFonts w:cs="Times New Roman"/>
                <w:szCs w:val="24"/>
              </w:rPr>
            </w:pPr>
          </w:p>
        </w:tc>
        <w:tc>
          <w:tcPr>
            <w:tcW w:w="3968" w:type="dxa"/>
          </w:tcPr>
          <w:p w14:paraId="356EA454" w14:textId="77777777" w:rsidR="00A57E08" w:rsidRDefault="00A57E08" w:rsidP="00567643">
            <w:pPr>
              <w:rPr>
                <w:rFonts w:cs="Times New Roman"/>
                <w:szCs w:val="24"/>
              </w:rPr>
            </w:pPr>
          </w:p>
        </w:tc>
        <w:tc>
          <w:tcPr>
            <w:tcW w:w="2336" w:type="dxa"/>
          </w:tcPr>
          <w:p w14:paraId="70A30434" w14:textId="77777777" w:rsidR="00A57E08" w:rsidRDefault="00A57E08" w:rsidP="00567643">
            <w:pPr>
              <w:rPr>
                <w:rFonts w:cs="Times New Roman"/>
                <w:szCs w:val="24"/>
              </w:rPr>
            </w:pPr>
          </w:p>
        </w:tc>
        <w:tc>
          <w:tcPr>
            <w:tcW w:w="2337" w:type="dxa"/>
          </w:tcPr>
          <w:p w14:paraId="38E528FD" w14:textId="77777777" w:rsidR="00A57E08" w:rsidRDefault="00A57E08" w:rsidP="00567643">
            <w:pPr>
              <w:rPr>
                <w:rFonts w:cs="Times New Roman"/>
                <w:szCs w:val="24"/>
              </w:rPr>
            </w:pPr>
          </w:p>
        </w:tc>
      </w:tr>
      <w:tr w:rsidR="00A57E08" w14:paraId="10084407" w14:textId="77777777" w:rsidTr="00A57E08">
        <w:tc>
          <w:tcPr>
            <w:tcW w:w="704" w:type="dxa"/>
          </w:tcPr>
          <w:p w14:paraId="392BC8F9" w14:textId="2BB9E464" w:rsidR="00A57E08" w:rsidRDefault="00E761E0" w:rsidP="00567643">
            <w:pPr>
              <w:rPr>
                <w:rFonts w:cs="Times New Roman"/>
                <w:szCs w:val="24"/>
              </w:rPr>
            </w:pPr>
            <w:r>
              <w:rPr>
                <w:rFonts w:cs="Times New Roman"/>
                <w:szCs w:val="24"/>
              </w:rPr>
              <w:t>…</w:t>
            </w:r>
          </w:p>
        </w:tc>
        <w:tc>
          <w:tcPr>
            <w:tcW w:w="3968" w:type="dxa"/>
          </w:tcPr>
          <w:p w14:paraId="5FC9CB40" w14:textId="63226366" w:rsidR="00A57E08" w:rsidRDefault="00E761E0" w:rsidP="00567643">
            <w:pPr>
              <w:rPr>
                <w:rFonts w:cs="Times New Roman"/>
                <w:szCs w:val="24"/>
              </w:rPr>
            </w:pPr>
            <w:r>
              <w:rPr>
                <w:rFonts w:cs="Times New Roman"/>
                <w:szCs w:val="24"/>
              </w:rPr>
              <w:t>Защита курсового проекта</w:t>
            </w:r>
          </w:p>
        </w:tc>
        <w:tc>
          <w:tcPr>
            <w:tcW w:w="2336" w:type="dxa"/>
          </w:tcPr>
          <w:p w14:paraId="5B874B70" w14:textId="64AD6FBB" w:rsidR="00A57E08" w:rsidRDefault="00E761E0" w:rsidP="00567643">
            <w:pPr>
              <w:rPr>
                <w:rFonts w:cs="Times New Roman"/>
                <w:szCs w:val="24"/>
              </w:rPr>
            </w:pPr>
            <w:r>
              <w:rPr>
                <w:rFonts w:cs="Times New Roman"/>
                <w:szCs w:val="24"/>
              </w:rPr>
              <w:t>01.06.2022</w:t>
            </w:r>
          </w:p>
        </w:tc>
        <w:tc>
          <w:tcPr>
            <w:tcW w:w="2337" w:type="dxa"/>
          </w:tcPr>
          <w:p w14:paraId="7065E4D2" w14:textId="4FA7BFFE" w:rsidR="00A57E08" w:rsidRDefault="00E761E0" w:rsidP="00567643">
            <w:pPr>
              <w:rPr>
                <w:rFonts w:cs="Times New Roman"/>
                <w:szCs w:val="24"/>
              </w:rPr>
            </w:pPr>
            <w:r>
              <w:rPr>
                <w:rFonts w:cs="Times New Roman"/>
                <w:szCs w:val="24"/>
              </w:rPr>
              <w:t>01.06.2022</w:t>
            </w:r>
          </w:p>
        </w:tc>
      </w:tr>
    </w:tbl>
    <w:p w14:paraId="3F1B4CE2" w14:textId="77777777" w:rsidR="00A57E08" w:rsidRPr="00567643" w:rsidRDefault="00A57E08" w:rsidP="00567643">
      <w:pPr>
        <w:spacing w:after="0"/>
        <w:ind w:firstLine="709"/>
        <w:rPr>
          <w:rFonts w:cs="Times New Roman"/>
          <w:szCs w:val="24"/>
        </w:rPr>
      </w:pPr>
    </w:p>
    <w:sectPr w:rsidR="00A57E08" w:rsidRPr="005676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F4A"/>
    <w:multiLevelType w:val="hybridMultilevel"/>
    <w:tmpl w:val="55144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246B6B"/>
    <w:multiLevelType w:val="hybridMultilevel"/>
    <w:tmpl w:val="C276DE6E"/>
    <w:lvl w:ilvl="0" w:tplc="71F2C504">
      <w:start w:val="3"/>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C9"/>
    <w:rsid w:val="00000E57"/>
    <w:rsid w:val="00102A58"/>
    <w:rsid w:val="001B0678"/>
    <w:rsid w:val="0051519C"/>
    <w:rsid w:val="00567643"/>
    <w:rsid w:val="005831F6"/>
    <w:rsid w:val="005A21CC"/>
    <w:rsid w:val="0067754A"/>
    <w:rsid w:val="006A5803"/>
    <w:rsid w:val="007477C9"/>
    <w:rsid w:val="007E06E3"/>
    <w:rsid w:val="00926C2A"/>
    <w:rsid w:val="0094540E"/>
    <w:rsid w:val="009C74ED"/>
    <w:rsid w:val="00A57E08"/>
    <w:rsid w:val="00BF5CC4"/>
    <w:rsid w:val="00C32367"/>
    <w:rsid w:val="00CA4D22"/>
    <w:rsid w:val="00CC371B"/>
    <w:rsid w:val="00D43DB3"/>
    <w:rsid w:val="00DA07E4"/>
    <w:rsid w:val="00E761E0"/>
    <w:rsid w:val="00F92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F145"/>
  <w15:chartTrackingRefBased/>
  <w15:docId w15:val="{C844C4E0-EF52-47AD-A40A-F7273DD1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21CC"/>
    <w:pPr>
      <w:suppressAutoHyphens/>
      <w:spacing w:line="36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7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6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64D6-9967-4172-9741-AEBF748B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682</Words>
  <Characters>3889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danilaeg</dc:creator>
  <cp:keywords/>
  <dc:description/>
  <cp:lastModifiedBy>ИСП-18</cp:lastModifiedBy>
  <cp:revision>3</cp:revision>
  <dcterms:created xsi:type="dcterms:W3CDTF">2022-05-13T12:29:00Z</dcterms:created>
  <dcterms:modified xsi:type="dcterms:W3CDTF">2022-05-13T14:16:00Z</dcterms:modified>
</cp:coreProperties>
</file>