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3271.92</w:t>
      </w:r>
    </w:p>
    <w:p>
      <w:r>
        <w:t>Tokens_long: 0.02</w:t>
      </w:r>
    </w:p>
    <w:p>
      <w:r>
        <w:t>Precio_short: 3431.36</w:t>
      </w:r>
    </w:p>
    <w:p>
      <w:r>
        <w:t>Tokens_short: 0.08</w:t>
      </w:r>
    </w:p>
    <w:p>
      <w:r>
        <w:t>Precio_actual: 3442.0</w:t>
      </w:r>
    </w:p>
    <w:p>
      <w:r>
        <w:t>Precio_recompra: 3499.0</w:t>
      </w:r>
    </w:p>
    <w:p>
      <w:r>
        <w:t>Tokens_recompra: 0.1</w:t>
      </w:r>
    </w:p>
    <w:p>
      <w:r>
        <w:t>Capital_total: 94.0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3461.153333</w:t>
      </w:r>
    </w:p>
    <w:p>
      <w:pPr>
        <w:pStyle w:val="Heading2"/>
      </w:pPr>
      <w:r>
        <w:t>Niveles de Stop Loss:</w:t>
      </w:r>
    </w:p>
    <w:p>
      <w:r>
        <w:t>Nivel 1: Precio 3461.153333, Tokens 0.100000</w:t>
      </w:r>
    </w:p>
    <w:p>
      <w:r>
        <w:t>Nivel 2: Precio 3495.764867, Tokens 0.080000</w:t>
      </w:r>
    </w:p>
    <w:p>
      <w:r>
        <w:t>Nivel 3: Precio 3530.376400, Tokens 0.060000</w:t>
      </w:r>
    </w:p>
    <w:p>
      <w:r>
        <w:t>Nivel 4: Precio 3564.987933, Tokens 0.040000</w:t>
      </w:r>
    </w:p>
    <w:p>
      <w:r>
        <w:t>Nivel 5: Precio 3599.599467, Tokens 0.020000</w:t>
      </w:r>
    </w:p>
    <w:p>
      <w:pPr>
        <w:pStyle w:val="Heading2"/>
      </w:pPr>
      <w:r>
        <w:t>Niveles de Take Profit:</w:t>
      </w:r>
    </w:p>
    <w:p>
      <w:r>
        <w:t>Nivel 1: Precio 3426.541800, Tokens 0.033333</w:t>
      </w:r>
    </w:p>
    <w:p>
      <w:r>
        <w:t>Nivel 2: Precio 3391.930267, Tokens 0.066667</w:t>
      </w:r>
    </w:p>
    <w:p>
      <w:r>
        <w:t>Nivel 3: Precio 3357.318733, Tokens 0.100000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