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6646" w:rsidRPr="0011028B" w:rsidRDefault="0011028B" w:rsidP="0011028B">
      <w:pPr>
        <w:pStyle w:val="normal0"/>
        <w:contextualSpacing/>
        <w:rPr>
          <w:rFonts w:ascii="Times New Roman" w:eastAsia="Times New Roman" w:hAnsi="Times New Roman" w:cs="Times New Roman"/>
          <w:color w:val="auto"/>
          <w:sz w:val="24"/>
          <w:highlight w:val="white"/>
        </w:rPr>
      </w:pPr>
      <w:proofErr w:type="spellStart"/>
      <w:r w:rsidRPr="0011028B">
        <w:rPr>
          <w:rFonts w:ascii="Times New Roman" w:eastAsia="Times New Roman" w:hAnsi="Times New Roman" w:cs="Times New Roman"/>
          <w:color w:val="auto"/>
          <w:sz w:val="24"/>
          <w:highlight w:val="white"/>
        </w:rPr>
        <w:t>Belgira</w:t>
      </w:r>
      <w:proofErr w:type="spellEnd"/>
      <w:r w:rsidRPr="0011028B">
        <w:rPr>
          <w:rFonts w:ascii="Times New Roman" w:eastAsia="Times New Roman" w:hAnsi="Times New Roman" w:cs="Times New Roman"/>
          <w:color w:val="auto"/>
          <w:sz w:val="24"/>
          <w:highlight w:val="white"/>
        </w:rPr>
        <w:t>, Gino</w:t>
      </w:r>
    </w:p>
    <w:p w:rsidR="0011028B" w:rsidRPr="0011028B" w:rsidRDefault="0011028B" w:rsidP="0011028B">
      <w:pPr>
        <w:pStyle w:val="normal0"/>
        <w:contextualSpacing/>
        <w:rPr>
          <w:rFonts w:ascii="Times New Roman" w:eastAsia="Times New Roman" w:hAnsi="Times New Roman" w:cs="Times New Roman"/>
          <w:color w:val="auto"/>
          <w:sz w:val="24"/>
          <w:highlight w:val="white"/>
        </w:rPr>
      </w:pPr>
      <w:r w:rsidRPr="0011028B">
        <w:rPr>
          <w:rFonts w:ascii="Times New Roman" w:eastAsia="Times New Roman" w:hAnsi="Times New Roman" w:cs="Times New Roman"/>
          <w:color w:val="auto"/>
          <w:sz w:val="24"/>
          <w:highlight w:val="white"/>
        </w:rPr>
        <w:t>Cruz, Raymond JNC</w:t>
      </w:r>
    </w:p>
    <w:p w:rsidR="0011028B" w:rsidRPr="0011028B" w:rsidRDefault="0011028B" w:rsidP="0011028B">
      <w:pPr>
        <w:pStyle w:val="normal0"/>
        <w:contextualSpacing/>
        <w:rPr>
          <w:rFonts w:ascii="Times New Roman" w:eastAsia="Times New Roman" w:hAnsi="Times New Roman" w:cs="Times New Roman"/>
          <w:color w:val="auto"/>
          <w:sz w:val="24"/>
          <w:highlight w:val="white"/>
        </w:rPr>
      </w:pPr>
      <w:r w:rsidRPr="0011028B">
        <w:rPr>
          <w:rFonts w:ascii="Times New Roman" w:eastAsia="Times New Roman" w:hAnsi="Times New Roman" w:cs="Times New Roman"/>
          <w:color w:val="auto"/>
          <w:sz w:val="24"/>
          <w:highlight w:val="white"/>
        </w:rPr>
        <w:t xml:space="preserve">Lee, </w:t>
      </w:r>
      <w:proofErr w:type="spellStart"/>
      <w:r w:rsidRPr="0011028B">
        <w:rPr>
          <w:rFonts w:ascii="Times New Roman" w:eastAsia="Times New Roman" w:hAnsi="Times New Roman" w:cs="Times New Roman"/>
          <w:color w:val="auto"/>
          <w:sz w:val="24"/>
          <w:highlight w:val="white"/>
        </w:rPr>
        <w:t>Seo</w:t>
      </w:r>
      <w:proofErr w:type="spellEnd"/>
      <w:r w:rsidRPr="0011028B">
        <w:rPr>
          <w:rFonts w:ascii="Times New Roman" w:eastAsia="Times New Roman" w:hAnsi="Times New Roman" w:cs="Times New Roman"/>
          <w:color w:val="auto"/>
          <w:sz w:val="24"/>
          <w:highlight w:val="white"/>
        </w:rPr>
        <w:t xml:space="preserve"> Hyun</w:t>
      </w:r>
    </w:p>
    <w:p w:rsidR="0011028B" w:rsidRDefault="0011028B" w:rsidP="0011028B">
      <w:pPr>
        <w:pStyle w:val="normal0"/>
        <w:contextualSpacing/>
        <w:rPr>
          <w:rFonts w:ascii="Times New Roman" w:eastAsia="Times New Roman" w:hAnsi="Times New Roman" w:cs="Times New Roman"/>
          <w:color w:val="auto"/>
          <w:sz w:val="24"/>
          <w:highlight w:val="white"/>
        </w:rPr>
      </w:pPr>
      <w:r w:rsidRPr="0011028B">
        <w:rPr>
          <w:rFonts w:ascii="Times New Roman" w:eastAsia="Times New Roman" w:hAnsi="Times New Roman" w:cs="Times New Roman"/>
          <w:color w:val="auto"/>
          <w:sz w:val="24"/>
          <w:highlight w:val="white"/>
        </w:rPr>
        <w:t>11/27/2013</w:t>
      </w:r>
    </w:p>
    <w:p w:rsidR="0011028B" w:rsidRDefault="0011028B" w:rsidP="0011028B">
      <w:pPr>
        <w:pStyle w:val="normal0"/>
        <w:contextualSpacing/>
        <w:rPr>
          <w:rFonts w:ascii="Times New Roman" w:eastAsia="Times New Roman" w:hAnsi="Times New Roman" w:cs="Times New Roman"/>
          <w:color w:val="auto"/>
          <w:sz w:val="24"/>
          <w:highlight w:val="white"/>
        </w:rPr>
      </w:pPr>
      <w:r>
        <w:rPr>
          <w:rFonts w:ascii="Times New Roman" w:eastAsia="Times New Roman" w:hAnsi="Times New Roman" w:cs="Times New Roman"/>
          <w:color w:val="auto"/>
          <w:sz w:val="24"/>
          <w:highlight w:val="white"/>
        </w:rPr>
        <w:t xml:space="preserve">Hi166 </w:t>
      </w:r>
      <w:r w:rsidR="00B652D2">
        <w:rPr>
          <w:rFonts w:ascii="Times New Roman" w:eastAsia="Times New Roman" w:hAnsi="Times New Roman" w:cs="Times New Roman"/>
          <w:color w:val="auto"/>
          <w:sz w:val="24"/>
          <w:highlight w:val="white"/>
        </w:rPr>
        <w:t>–</w:t>
      </w:r>
      <w:r>
        <w:rPr>
          <w:rFonts w:ascii="Times New Roman" w:eastAsia="Times New Roman" w:hAnsi="Times New Roman" w:cs="Times New Roman"/>
          <w:color w:val="auto"/>
          <w:sz w:val="24"/>
          <w:highlight w:val="white"/>
        </w:rPr>
        <w:t xml:space="preserve"> H</w:t>
      </w:r>
    </w:p>
    <w:p w:rsidR="00B652D2" w:rsidRPr="0011028B" w:rsidRDefault="00B652D2" w:rsidP="00B652D2">
      <w:pPr>
        <w:pStyle w:val="normal0"/>
        <w:contextualSpacing/>
        <w:jc w:val="center"/>
        <w:rPr>
          <w:rFonts w:ascii="Times New Roman" w:eastAsia="Times New Roman" w:hAnsi="Times New Roman" w:cs="Times New Roman"/>
          <w:color w:val="auto"/>
          <w:sz w:val="24"/>
          <w:highlight w:val="white"/>
        </w:rPr>
      </w:pPr>
      <w:r>
        <w:rPr>
          <w:rFonts w:ascii="Times New Roman" w:eastAsia="Times New Roman" w:hAnsi="Times New Roman" w:cs="Times New Roman"/>
          <w:color w:val="auto"/>
          <w:sz w:val="24"/>
          <w:highlight w:val="white"/>
        </w:rPr>
        <w:t>Philippine Elections – Then and Now</w:t>
      </w:r>
    </w:p>
    <w:p w:rsidR="00BD6646" w:rsidRPr="0011028B" w:rsidRDefault="00BD6646">
      <w:pPr>
        <w:pStyle w:val="normal0"/>
        <w:jc w:val="both"/>
        <w:rPr>
          <w:color w:val="auto"/>
        </w:rPr>
      </w:pP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The political nature during both phases of the revolutionary period in Philippine history differed greatly compared to how government, candidate selection and elections are conducted today.  Taking into consideration the context of the Philippines then, th</w:t>
      </w:r>
      <w:r w:rsidRPr="0011028B">
        <w:rPr>
          <w:rFonts w:ascii="Times New Roman" w:eastAsia="Times New Roman" w:hAnsi="Times New Roman" w:cs="Times New Roman"/>
          <w:color w:val="auto"/>
          <w:highlight w:val="white"/>
        </w:rPr>
        <w:t>ere w</w:t>
      </w:r>
      <w:r w:rsidR="0011028B">
        <w:rPr>
          <w:rFonts w:ascii="Times New Roman" w:eastAsia="Times New Roman" w:hAnsi="Times New Roman" w:cs="Times New Roman"/>
          <w:color w:val="auto"/>
          <w:highlight w:val="white"/>
        </w:rPr>
        <w:t>ere</w:t>
      </w:r>
      <w:r w:rsidRPr="0011028B">
        <w:rPr>
          <w:rFonts w:ascii="Times New Roman" w:eastAsia="Times New Roman" w:hAnsi="Times New Roman" w:cs="Times New Roman"/>
          <w:color w:val="auto"/>
          <w:highlight w:val="white"/>
        </w:rPr>
        <w:t xml:space="preserve"> a lot of mixed feelings of turmoil, excitement and anxiety as the concept of an independent nation that was free from the shackles of our late colonial masters filled the hearts and minds of the Filipino people.  In terms of political selection and</w:t>
      </w:r>
      <w:r w:rsidRPr="0011028B">
        <w:rPr>
          <w:rFonts w:ascii="Times New Roman" w:eastAsia="Times New Roman" w:hAnsi="Times New Roman" w:cs="Times New Roman"/>
          <w:color w:val="auto"/>
          <w:highlight w:val="white"/>
        </w:rPr>
        <w:t xml:space="preserve"> election during the revolutionary period, there were not as many positions to fill and many times the higher-ranking officials would have the power to choose their subordinates. </w:t>
      </w: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 xml:space="preserve"> </w:t>
      </w: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In 1898, during the time of the first phase of the revolutionary period, G</w:t>
      </w:r>
      <w:r w:rsidRPr="0011028B">
        <w:rPr>
          <w:rFonts w:ascii="Times New Roman" w:eastAsia="Times New Roman" w:hAnsi="Times New Roman" w:cs="Times New Roman"/>
          <w:color w:val="auto"/>
          <w:highlight w:val="white"/>
        </w:rPr>
        <w:t>eneral Aguinaldo issued several degrees that would serve as the foundation of political stability under a new administration in the areas that were liberated (Cortes 2000, 181).  According to these degrees, the qualified voters in 1898 have to be high char</w:t>
      </w:r>
      <w:r w:rsidRPr="0011028B">
        <w:rPr>
          <w:rFonts w:ascii="Times New Roman" w:eastAsia="Times New Roman" w:hAnsi="Times New Roman" w:cs="Times New Roman"/>
          <w:color w:val="auto"/>
          <w:highlight w:val="white"/>
        </w:rPr>
        <w:t xml:space="preserve">acter, social position and honorable conduct, provided that they are "friendly to Philippine independence and are of 20 years of age.  These so called qualified voters would then congregate to elect the </w:t>
      </w:r>
      <w:proofErr w:type="spellStart"/>
      <w:r w:rsidRPr="0011028B">
        <w:rPr>
          <w:rFonts w:ascii="Times New Roman" w:eastAsia="Times New Roman" w:hAnsi="Times New Roman" w:cs="Times New Roman"/>
          <w:i/>
          <w:color w:val="auto"/>
          <w:highlight w:val="white"/>
        </w:rPr>
        <w:t>Jefe</w:t>
      </w:r>
      <w:proofErr w:type="spellEnd"/>
      <w:r w:rsidRPr="0011028B">
        <w:rPr>
          <w:rFonts w:ascii="Times New Roman" w:eastAsia="Times New Roman" w:hAnsi="Times New Roman" w:cs="Times New Roman"/>
          <w:i/>
          <w:color w:val="auto"/>
          <w:highlight w:val="white"/>
        </w:rPr>
        <w:t xml:space="preserve"> Local</w:t>
      </w:r>
      <w:r w:rsidRPr="0011028B">
        <w:rPr>
          <w:rFonts w:ascii="Times New Roman" w:eastAsia="Times New Roman" w:hAnsi="Times New Roman" w:cs="Times New Roman"/>
          <w:color w:val="auto"/>
          <w:highlight w:val="white"/>
        </w:rPr>
        <w:t>, who was the chief of the town, as well as</w:t>
      </w:r>
      <w:r w:rsidRPr="0011028B">
        <w:rPr>
          <w:rFonts w:ascii="Times New Roman" w:eastAsia="Times New Roman" w:hAnsi="Times New Roman" w:cs="Times New Roman"/>
          <w:color w:val="auto"/>
          <w:highlight w:val="white"/>
        </w:rPr>
        <w:t xml:space="preserve"> a headman for every suburb (ibid).  After which, the town chief, the elected headmen and three delegates would then decide on the assemblies that would act as a pseudo-judicial party whose interest is to see to the fulfillment of the laws of the force.  T</w:t>
      </w:r>
      <w:r w:rsidRPr="0011028B">
        <w:rPr>
          <w:rFonts w:ascii="Times New Roman" w:eastAsia="Times New Roman" w:hAnsi="Times New Roman" w:cs="Times New Roman"/>
          <w:color w:val="auto"/>
          <w:highlight w:val="white"/>
        </w:rPr>
        <w:t xml:space="preserve">he elected headman of the </w:t>
      </w:r>
      <w:proofErr w:type="spellStart"/>
      <w:r w:rsidRPr="0011028B">
        <w:rPr>
          <w:rFonts w:ascii="Times New Roman" w:eastAsia="Times New Roman" w:hAnsi="Times New Roman" w:cs="Times New Roman"/>
          <w:color w:val="auto"/>
          <w:highlight w:val="white"/>
        </w:rPr>
        <w:t>Poblacion</w:t>
      </w:r>
      <w:proofErr w:type="spellEnd"/>
      <w:r w:rsidRPr="0011028B">
        <w:rPr>
          <w:rFonts w:ascii="Times New Roman" w:eastAsia="Times New Roman" w:hAnsi="Times New Roman" w:cs="Times New Roman"/>
          <w:color w:val="auto"/>
          <w:highlight w:val="white"/>
        </w:rPr>
        <w:t xml:space="preserve">, or town center, would act as the vice president of the assembly as well as the delegate of justice.  In the provincial level, the chiefs of towns would elect the </w:t>
      </w:r>
      <w:proofErr w:type="spellStart"/>
      <w:r w:rsidRPr="0011028B">
        <w:rPr>
          <w:rFonts w:ascii="Times New Roman" w:eastAsia="Times New Roman" w:hAnsi="Times New Roman" w:cs="Times New Roman"/>
          <w:i/>
          <w:color w:val="auto"/>
          <w:highlight w:val="white"/>
        </w:rPr>
        <w:t>Jefe</w:t>
      </w:r>
      <w:proofErr w:type="spellEnd"/>
      <w:r w:rsidRPr="0011028B">
        <w:rPr>
          <w:rFonts w:ascii="Times New Roman" w:eastAsia="Times New Roman" w:hAnsi="Times New Roman" w:cs="Times New Roman"/>
          <w:i/>
          <w:color w:val="auto"/>
          <w:highlight w:val="white"/>
        </w:rPr>
        <w:t xml:space="preserve"> Provincial </w:t>
      </w:r>
      <w:r w:rsidRPr="0011028B">
        <w:rPr>
          <w:rFonts w:ascii="Times New Roman" w:eastAsia="Times New Roman" w:hAnsi="Times New Roman" w:cs="Times New Roman"/>
          <w:color w:val="auto"/>
          <w:highlight w:val="white"/>
        </w:rPr>
        <w:t>in addition to three other councilors for</w:t>
      </w:r>
      <w:r w:rsidRPr="0011028B">
        <w:rPr>
          <w:rFonts w:ascii="Times New Roman" w:eastAsia="Times New Roman" w:hAnsi="Times New Roman" w:cs="Times New Roman"/>
          <w:color w:val="auto"/>
          <w:highlight w:val="white"/>
        </w:rPr>
        <w:t xml:space="preserve"> the three branches, similar to that of town governments.  Instructions from the central government and propositions for measures that it can conduct would be carried out by the provincial council, constituted by the councilors with the provincial chiefs a</w:t>
      </w:r>
      <w:r w:rsidRPr="0011028B">
        <w:rPr>
          <w:rFonts w:ascii="Times New Roman" w:eastAsia="Times New Roman" w:hAnsi="Times New Roman" w:cs="Times New Roman"/>
          <w:color w:val="auto"/>
          <w:highlight w:val="white"/>
        </w:rPr>
        <w:t xml:space="preserve">s president and the town chief of the capital as vice president (ibid).  </w:t>
      </w:r>
    </w:p>
    <w:p w:rsidR="00BD6646" w:rsidRPr="0011028B" w:rsidRDefault="00BD6646">
      <w:pPr>
        <w:pStyle w:val="normal0"/>
        <w:ind w:firstLine="720"/>
        <w:jc w:val="both"/>
        <w:rPr>
          <w:color w:val="auto"/>
        </w:rPr>
      </w:pP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From the qualifications and the manner of political selection, the qualification for office during these times was very vague and it raised discrimination that only the ‘elite’ coul</w:t>
      </w:r>
      <w:r w:rsidRPr="0011028B">
        <w:rPr>
          <w:rFonts w:ascii="Times New Roman" w:eastAsia="Times New Roman" w:hAnsi="Times New Roman" w:cs="Times New Roman"/>
          <w:color w:val="auto"/>
          <w:highlight w:val="white"/>
        </w:rPr>
        <w:t>d vote.  For instance, the parameters as to what would be</w:t>
      </w:r>
      <w:r w:rsidR="0011028B">
        <w:rPr>
          <w:rFonts w:ascii="Times New Roman" w:eastAsia="Times New Roman" w:hAnsi="Times New Roman" w:cs="Times New Roman"/>
          <w:color w:val="auto"/>
          <w:highlight w:val="white"/>
        </w:rPr>
        <w:t xml:space="preserve"> considered “high character” were</w:t>
      </w:r>
      <w:r w:rsidRPr="0011028B">
        <w:rPr>
          <w:rFonts w:ascii="Times New Roman" w:eastAsia="Times New Roman" w:hAnsi="Times New Roman" w:cs="Times New Roman"/>
          <w:color w:val="auto"/>
          <w:highlight w:val="white"/>
        </w:rPr>
        <w:t xml:space="preserve"> not particularly elaborated on.  Unlike the elections in the revolutionary times, the qualifications of voters in today’s context is much more fair and simple since a</w:t>
      </w:r>
      <w:r w:rsidRPr="0011028B">
        <w:rPr>
          <w:rFonts w:ascii="Times New Roman" w:eastAsia="Times New Roman" w:hAnsi="Times New Roman" w:cs="Times New Roman"/>
          <w:color w:val="auto"/>
          <w:highlight w:val="white"/>
        </w:rPr>
        <w:t>nyone who is at least 18 years old, has had at least one year of residence in the Philippines and has lived for a minimum of 6 months in the place where he decides to vote, can and has the right to vote ("Republic of the," 2011). With the new qualification</w:t>
      </w:r>
      <w:r w:rsidRPr="0011028B">
        <w:rPr>
          <w:rFonts w:ascii="Times New Roman" w:eastAsia="Times New Roman" w:hAnsi="Times New Roman" w:cs="Times New Roman"/>
          <w:color w:val="auto"/>
          <w:highlight w:val="white"/>
        </w:rPr>
        <w:t xml:space="preserve"> of voters, there </w:t>
      </w:r>
      <w:r w:rsidR="0011028B">
        <w:rPr>
          <w:rFonts w:ascii="Times New Roman" w:eastAsia="Times New Roman" w:hAnsi="Times New Roman" w:cs="Times New Roman"/>
          <w:color w:val="auto"/>
          <w:highlight w:val="white"/>
        </w:rPr>
        <w:t>is no vague statement, which le</w:t>
      </w:r>
      <w:r w:rsidRPr="0011028B">
        <w:rPr>
          <w:rFonts w:ascii="Times New Roman" w:eastAsia="Times New Roman" w:hAnsi="Times New Roman" w:cs="Times New Roman"/>
          <w:color w:val="auto"/>
          <w:highlight w:val="white"/>
        </w:rPr>
        <w:t xml:space="preserve">d to any form of ambiguity or discrimination.  </w:t>
      </w:r>
    </w:p>
    <w:p w:rsidR="00BD6646" w:rsidRPr="0011028B" w:rsidRDefault="00BD6646">
      <w:pPr>
        <w:pStyle w:val="normal0"/>
        <w:ind w:firstLine="720"/>
        <w:jc w:val="both"/>
        <w:rPr>
          <w:color w:val="auto"/>
        </w:rPr>
      </w:pP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On the other hand, during the second phase of the revolutionary period, which was the time of American occupation, the political climate was very much center</w:t>
      </w:r>
      <w:r w:rsidRPr="0011028B">
        <w:rPr>
          <w:rFonts w:ascii="Times New Roman" w:eastAsia="Times New Roman" w:hAnsi="Times New Roman" w:cs="Times New Roman"/>
          <w:color w:val="auto"/>
          <w:highlight w:val="white"/>
        </w:rPr>
        <w:t xml:space="preserve">ed on U.S. political structure as the ongoing argument of the time was that the U.S. denied Philippine’ independence on account that the Filipinos were not capable of self-governance (Cortes 2000, 279).  With that, the U.S. played a large role in terms of </w:t>
      </w:r>
      <w:r w:rsidRPr="0011028B">
        <w:rPr>
          <w:rFonts w:ascii="Times New Roman" w:eastAsia="Times New Roman" w:hAnsi="Times New Roman" w:cs="Times New Roman"/>
          <w:color w:val="auto"/>
          <w:highlight w:val="white"/>
        </w:rPr>
        <w:t xml:space="preserve">facilitating the manner by which government and office was run.  In the U.S. pursuit of </w:t>
      </w:r>
      <w:proofErr w:type="spellStart"/>
      <w:r w:rsidRPr="0011028B">
        <w:rPr>
          <w:rFonts w:ascii="Times New Roman" w:eastAsia="Times New Roman" w:hAnsi="Times New Roman" w:cs="Times New Roman"/>
          <w:color w:val="auto"/>
          <w:highlight w:val="white"/>
        </w:rPr>
        <w:lastRenderedPageBreak/>
        <w:t>Filipinization</w:t>
      </w:r>
      <w:proofErr w:type="spellEnd"/>
      <w:r w:rsidRPr="0011028B">
        <w:rPr>
          <w:rFonts w:ascii="Times New Roman" w:eastAsia="Times New Roman" w:hAnsi="Times New Roman" w:cs="Times New Roman"/>
          <w:color w:val="auto"/>
          <w:highlight w:val="white"/>
        </w:rPr>
        <w:t xml:space="preserve"> of government, all municipal offices were left in the hands of the Filipinos where municipal officers were generally held by popularly elected Filipinos </w:t>
      </w:r>
      <w:r w:rsidRPr="0011028B">
        <w:rPr>
          <w:rFonts w:ascii="Times New Roman" w:eastAsia="Times New Roman" w:hAnsi="Times New Roman" w:cs="Times New Roman"/>
          <w:color w:val="auto"/>
          <w:highlight w:val="white"/>
        </w:rPr>
        <w:t xml:space="preserve">(Cortes 2000, 280-281).  On the provincial level, both Filipinos and Americans were appointed but there was more preference for Filipinos to take the position.  The highest ranking </w:t>
      </w:r>
      <w:r w:rsidR="0011028B" w:rsidRPr="0011028B">
        <w:rPr>
          <w:rFonts w:ascii="Times New Roman" w:eastAsia="Times New Roman" w:hAnsi="Times New Roman" w:cs="Times New Roman"/>
          <w:color w:val="auto"/>
          <w:highlight w:val="white"/>
        </w:rPr>
        <w:t>positions of government however were</w:t>
      </w:r>
      <w:r w:rsidRPr="0011028B">
        <w:rPr>
          <w:rFonts w:ascii="Times New Roman" w:eastAsia="Times New Roman" w:hAnsi="Times New Roman" w:cs="Times New Roman"/>
          <w:color w:val="auto"/>
          <w:highlight w:val="white"/>
        </w:rPr>
        <w:t xml:space="preserve"> run completely by the U.S. while the ot</w:t>
      </w:r>
      <w:r w:rsidRPr="0011028B">
        <w:rPr>
          <w:rFonts w:ascii="Times New Roman" w:eastAsia="Times New Roman" w:hAnsi="Times New Roman" w:cs="Times New Roman"/>
          <w:color w:val="auto"/>
          <w:highlight w:val="white"/>
        </w:rPr>
        <w:t xml:space="preserve">her levels were occupied by the locals (ibid).  In sum, the general motif of the political selection and election during the second phase was primarily run on appointed positions on the part of the Filipinos.  </w:t>
      </w:r>
    </w:p>
    <w:p w:rsidR="00BD6646" w:rsidRPr="0011028B" w:rsidRDefault="00BD6646">
      <w:pPr>
        <w:pStyle w:val="normal0"/>
        <w:ind w:firstLine="720"/>
        <w:jc w:val="both"/>
        <w:rPr>
          <w:color w:val="auto"/>
        </w:rPr>
      </w:pP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As part of the Community of Democracies, the</w:t>
      </w:r>
      <w:r w:rsidRPr="0011028B">
        <w:rPr>
          <w:rFonts w:ascii="Times New Roman" w:eastAsia="Times New Roman" w:hAnsi="Times New Roman" w:cs="Times New Roman"/>
          <w:color w:val="auto"/>
          <w:highlight w:val="white"/>
        </w:rPr>
        <w:t xml:space="preserve"> Philippines hold regular elections as part of the commitment </w:t>
      </w:r>
      <w:r w:rsidRPr="0011028B">
        <w:rPr>
          <w:rFonts w:ascii="Times New Roman" w:eastAsia="Times New Roman" w:hAnsi="Times New Roman" w:cs="Times New Roman"/>
          <w:color w:val="auto"/>
          <w:sz w:val="24"/>
          <w:highlight w:val="white"/>
        </w:rPr>
        <w:t>(Abad, 2013)</w:t>
      </w:r>
      <w:r w:rsidRPr="0011028B">
        <w:rPr>
          <w:rFonts w:ascii="Times New Roman" w:eastAsia="Times New Roman" w:hAnsi="Times New Roman" w:cs="Times New Roman"/>
          <w:color w:val="auto"/>
          <w:highlight w:val="white"/>
        </w:rPr>
        <w:t xml:space="preserve">. All the politicians in present times go through the electoral process to have legitimate seats in the </w:t>
      </w:r>
      <w:r w:rsidR="0011028B" w:rsidRPr="0011028B">
        <w:rPr>
          <w:rFonts w:ascii="Times New Roman" w:eastAsia="Times New Roman" w:hAnsi="Times New Roman" w:cs="Times New Roman"/>
          <w:color w:val="auto"/>
          <w:highlight w:val="white"/>
        </w:rPr>
        <w:t>government, unlike</w:t>
      </w:r>
      <w:r w:rsidRPr="0011028B">
        <w:rPr>
          <w:rFonts w:ascii="Times New Roman" w:eastAsia="Times New Roman" w:hAnsi="Times New Roman" w:cs="Times New Roman"/>
          <w:color w:val="auto"/>
          <w:highlight w:val="white"/>
        </w:rPr>
        <w:t xml:space="preserve"> the appointed positions for the political leaders during re</w:t>
      </w:r>
      <w:r w:rsidRPr="0011028B">
        <w:rPr>
          <w:rFonts w:ascii="Times New Roman" w:eastAsia="Times New Roman" w:hAnsi="Times New Roman" w:cs="Times New Roman"/>
          <w:color w:val="auto"/>
          <w:highlight w:val="white"/>
        </w:rPr>
        <w:t xml:space="preserve">volutionary </w:t>
      </w:r>
      <w:r w:rsidR="0011028B" w:rsidRPr="0011028B">
        <w:rPr>
          <w:rFonts w:ascii="Times New Roman" w:eastAsia="Times New Roman" w:hAnsi="Times New Roman" w:cs="Times New Roman"/>
          <w:color w:val="auto"/>
          <w:highlight w:val="white"/>
        </w:rPr>
        <w:t>times. The</w:t>
      </w:r>
      <w:r w:rsidRPr="0011028B">
        <w:rPr>
          <w:rFonts w:ascii="Times New Roman" w:eastAsia="Times New Roman" w:hAnsi="Times New Roman" w:cs="Times New Roman"/>
          <w:color w:val="auto"/>
          <w:highlight w:val="white"/>
        </w:rPr>
        <w:t xml:space="preserve"> politicians have to earn the most number of votes in order to be elected except the cabinet members and justices who are appointed by the president.  The citizens have the right and civic duties to choose their representatives through</w:t>
      </w:r>
      <w:r w:rsidRPr="0011028B">
        <w:rPr>
          <w:rFonts w:ascii="Times New Roman" w:eastAsia="Times New Roman" w:hAnsi="Times New Roman" w:cs="Times New Roman"/>
          <w:color w:val="auto"/>
          <w:highlight w:val="white"/>
        </w:rPr>
        <w:t xml:space="preserve"> regular, free and fair elections with universal and equal suffrage, conducted by secret ballot, monitored by independent electoral authorities, and free of fraud and intimidation </w:t>
      </w:r>
      <w:r w:rsidRPr="0011028B">
        <w:rPr>
          <w:rFonts w:ascii="Times New Roman" w:eastAsia="Times New Roman" w:hAnsi="Times New Roman" w:cs="Times New Roman"/>
          <w:color w:val="auto"/>
          <w:sz w:val="24"/>
          <w:highlight w:val="white"/>
        </w:rPr>
        <w:t>(Abad, 2013)</w:t>
      </w:r>
      <w:r w:rsidRPr="0011028B">
        <w:rPr>
          <w:rFonts w:ascii="Times New Roman" w:eastAsia="Times New Roman" w:hAnsi="Times New Roman" w:cs="Times New Roman"/>
          <w:color w:val="auto"/>
          <w:highlight w:val="white"/>
        </w:rPr>
        <w:t>. Therefore, automated electoral process was enforced first time</w:t>
      </w:r>
      <w:r w:rsidRPr="0011028B">
        <w:rPr>
          <w:rFonts w:ascii="Times New Roman" w:eastAsia="Times New Roman" w:hAnsi="Times New Roman" w:cs="Times New Roman"/>
          <w:color w:val="auto"/>
          <w:highlight w:val="white"/>
        </w:rPr>
        <w:t xml:space="preserve"> in 2010 to support the democratic processes become more transparent and free of frauds. </w:t>
      </w:r>
    </w:p>
    <w:p w:rsidR="00BD6646" w:rsidRPr="0011028B" w:rsidRDefault="00BD6646">
      <w:pPr>
        <w:pStyle w:val="normal0"/>
        <w:ind w:firstLine="720"/>
        <w:jc w:val="both"/>
        <w:rPr>
          <w:color w:val="auto"/>
        </w:rPr>
      </w:pPr>
    </w:p>
    <w:p w:rsidR="00BD6646" w:rsidRPr="0011028B" w:rsidRDefault="00141AE1">
      <w:pPr>
        <w:pStyle w:val="normal0"/>
        <w:ind w:firstLine="720"/>
        <w:jc w:val="both"/>
        <w:rPr>
          <w:color w:val="auto"/>
        </w:rPr>
      </w:pPr>
      <w:r w:rsidRPr="0011028B">
        <w:rPr>
          <w:rFonts w:ascii="Times New Roman" w:eastAsia="Times New Roman" w:hAnsi="Times New Roman" w:cs="Times New Roman"/>
          <w:color w:val="auto"/>
          <w:highlight w:val="white"/>
        </w:rPr>
        <w:t xml:space="preserve">For the eligibility of candidates and certificate of candidacy is explicitly stated in the constitution. Therefore, there </w:t>
      </w:r>
      <w:r w:rsidR="0011028B" w:rsidRPr="0011028B">
        <w:rPr>
          <w:rFonts w:ascii="Times New Roman" w:eastAsia="Times New Roman" w:hAnsi="Times New Roman" w:cs="Times New Roman"/>
          <w:color w:val="auto"/>
          <w:highlight w:val="white"/>
        </w:rPr>
        <w:t>are no vague statements</w:t>
      </w:r>
      <w:r w:rsidRPr="0011028B">
        <w:rPr>
          <w:rFonts w:ascii="Times New Roman" w:eastAsia="Times New Roman" w:hAnsi="Times New Roman" w:cs="Times New Roman"/>
          <w:color w:val="auto"/>
          <w:highlight w:val="white"/>
        </w:rPr>
        <w:t xml:space="preserve"> about the qualificat</w:t>
      </w:r>
      <w:r w:rsidRPr="0011028B">
        <w:rPr>
          <w:rFonts w:ascii="Times New Roman" w:eastAsia="Times New Roman" w:hAnsi="Times New Roman" w:cs="Times New Roman"/>
          <w:color w:val="auto"/>
          <w:highlight w:val="white"/>
        </w:rPr>
        <w:t xml:space="preserve">ions on candidacy like in the revolutionary times. Candidates’ eligibility is clearly enumerated in the article IX of Omnibus election code </w:t>
      </w:r>
      <w:r w:rsidRPr="0011028B">
        <w:rPr>
          <w:rFonts w:ascii="Times New Roman" w:eastAsia="Times New Roman" w:hAnsi="Times New Roman" w:cs="Times New Roman"/>
          <w:color w:val="auto"/>
          <w:sz w:val="24"/>
          <w:highlight w:val="white"/>
        </w:rPr>
        <w:t>("Omnibus election code," 2012)</w:t>
      </w:r>
      <w:r w:rsidRPr="0011028B">
        <w:rPr>
          <w:rFonts w:ascii="Times New Roman" w:eastAsia="Times New Roman" w:hAnsi="Times New Roman" w:cs="Times New Roman"/>
          <w:color w:val="auto"/>
          <w:highlight w:val="white"/>
        </w:rPr>
        <w:t xml:space="preserve">. Also, </w:t>
      </w:r>
      <w:r w:rsidRPr="0011028B">
        <w:rPr>
          <w:rFonts w:ascii="Times New Roman" w:eastAsia="Times New Roman" w:hAnsi="Times New Roman" w:cs="Times New Roman"/>
          <w:color w:val="auto"/>
          <w:highlight w:val="white"/>
        </w:rPr>
        <w:t>qualifications for Senator and the lower house of Congress</w:t>
      </w:r>
      <w:r w:rsidRPr="0011028B">
        <w:rPr>
          <w:rFonts w:ascii="Times New Roman" w:eastAsia="Times New Roman" w:hAnsi="Times New Roman" w:cs="Times New Roman"/>
          <w:color w:val="auto"/>
          <w:highlight w:val="white"/>
        </w:rPr>
        <w:t xml:space="preserve"> </w:t>
      </w:r>
      <w:proofErr w:type="gramStart"/>
      <w:r w:rsidRPr="0011028B">
        <w:rPr>
          <w:rFonts w:ascii="Times New Roman" w:eastAsia="Times New Roman" w:hAnsi="Times New Roman" w:cs="Times New Roman"/>
          <w:color w:val="auto"/>
          <w:highlight w:val="white"/>
        </w:rPr>
        <w:t>is</w:t>
      </w:r>
      <w:proofErr w:type="gramEnd"/>
      <w:r w:rsidRPr="0011028B">
        <w:rPr>
          <w:rFonts w:ascii="Times New Roman" w:eastAsia="Times New Roman" w:hAnsi="Times New Roman" w:cs="Times New Roman"/>
          <w:color w:val="auto"/>
          <w:highlight w:val="white"/>
        </w:rPr>
        <w:t xml:space="preserve"> found in differ</w:t>
      </w:r>
      <w:r w:rsidRPr="0011028B">
        <w:rPr>
          <w:rFonts w:ascii="Times New Roman" w:eastAsia="Times New Roman" w:hAnsi="Times New Roman" w:cs="Times New Roman"/>
          <w:color w:val="auto"/>
          <w:highlight w:val="white"/>
        </w:rPr>
        <w:t xml:space="preserve">ent articles of </w:t>
      </w:r>
      <w:r w:rsidRPr="0011028B">
        <w:rPr>
          <w:rFonts w:ascii="Times New Roman" w:eastAsia="Times New Roman" w:hAnsi="Times New Roman" w:cs="Times New Roman"/>
          <w:color w:val="auto"/>
          <w:highlight w:val="white"/>
        </w:rPr>
        <w:t xml:space="preserve">1987 Constitution. It depicts detailed and specific qualifications for political selection and election that leads both voters and candidates for no space of discrimination. </w:t>
      </w:r>
    </w:p>
    <w:p w:rsidR="00BD6646" w:rsidRPr="0011028B" w:rsidRDefault="00BD6646">
      <w:pPr>
        <w:pStyle w:val="normal0"/>
        <w:ind w:firstLine="720"/>
        <w:jc w:val="both"/>
        <w:rPr>
          <w:color w:val="auto"/>
        </w:rPr>
      </w:pPr>
    </w:p>
    <w:p w:rsidR="00BD6646" w:rsidRPr="0011028B" w:rsidRDefault="00141AE1" w:rsidP="0011028B">
      <w:pPr>
        <w:pStyle w:val="normal0"/>
        <w:jc w:val="both"/>
        <w:rPr>
          <w:color w:val="auto"/>
        </w:rPr>
      </w:pPr>
      <w:r w:rsidRPr="0011028B">
        <w:rPr>
          <w:rFonts w:ascii="Times New Roman" w:eastAsia="Times New Roman" w:hAnsi="Times New Roman" w:cs="Times New Roman"/>
          <w:color w:val="auto"/>
          <w:highlight w:val="white"/>
        </w:rPr>
        <w:tab/>
        <w:t>There are more positions in the government to share their diffe</w:t>
      </w:r>
      <w:r w:rsidRPr="0011028B">
        <w:rPr>
          <w:rFonts w:ascii="Times New Roman" w:eastAsia="Times New Roman" w:hAnsi="Times New Roman" w:cs="Times New Roman"/>
          <w:color w:val="auto"/>
          <w:highlight w:val="white"/>
        </w:rPr>
        <w:t xml:space="preserve">rent tasks assigned to work more efficiently. The government is basically divided into three branches, namely executive, judiciary and legislative </w:t>
      </w:r>
      <w:r w:rsidR="0011028B">
        <w:rPr>
          <w:rFonts w:ascii="Times New Roman" w:eastAsia="Times New Roman" w:hAnsi="Times New Roman" w:cs="Times New Roman"/>
          <w:color w:val="auto"/>
          <w:sz w:val="24"/>
          <w:highlight w:val="white"/>
        </w:rPr>
        <w:t>("Philippine government”,</w:t>
      </w:r>
      <w:r w:rsidRPr="0011028B">
        <w:rPr>
          <w:rFonts w:ascii="Times New Roman" w:eastAsia="Times New Roman" w:hAnsi="Times New Roman" w:cs="Times New Roman"/>
          <w:color w:val="auto"/>
          <w:sz w:val="24"/>
          <w:highlight w:val="white"/>
        </w:rPr>
        <w:t xml:space="preserve"> 2012)</w:t>
      </w:r>
      <w:r w:rsidRPr="0011028B">
        <w:rPr>
          <w:rFonts w:ascii="Times New Roman" w:eastAsia="Times New Roman" w:hAnsi="Times New Roman" w:cs="Times New Roman"/>
          <w:color w:val="auto"/>
          <w:highlight w:val="white"/>
        </w:rPr>
        <w:t>. The legislative branch has the house of senate, the house of representative</w:t>
      </w:r>
      <w:r w:rsidRPr="0011028B">
        <w:rPr>
          <w:rFonts w:ascii="Times New Roman" w:eastAsia="Times New Roman" w:hAnsi="Times New Roman" w:cs="Times New Roman"/>
          <w:color w:val="auto"/>
          <w:highlight w:val="white"/>
        </w:rPr>
        <w:t xml:space="preserve">s and different assemblies like regional legislative assembly, provincial assembly, municipal assembly, </w:t>
      </w:r>
      <w:proofErr w:type="spellStart"/>
      <w:r w:rsidRPr="0011028B">
        <w:rPr>
          <w:rFonts w:ascii="Times New Roman" w:eastAsia="Times New Roman" w:hAnsi="Times New Roman" w:cs="Times New Roman"/>
          <w:color w:val="auto"/>
          <w:highlight w:val="white"/>
        </w:rPr>
        <w:t>barangay</w:t>
      </w:r>
      <w:proofErr w:type="spellEnd"/>
      <w:r w:rsidRPr="0011028B">
        <w:rPr>
          <w:rFonts w:ascii="Times New Roman" w:eastAsia="Times New Roman" w:hAnsi="Times New Roman" w:cs="Times New Roman"/>
          <w:color w:val="auto"/>
          <w:highlight w:val="white"/>
        </w:rPr>
        <w:t xml:space="preserve"> assembly and youth assembly </w:t>
      </w:r>
      <w:r w:rsidRPr="0011028B">
        <w:rPr>
          <w:rFonts w:ascii="Times New Roman" w:eastAsia="Times New Roman" w:hAnsi="Times New Roman" w:cs="Times New Roman"/>
          <w:color w:val="auto"/>
          <w:sz w:val="24"/>
          <w:highlight w:val="white"/>
        </w:rPr>
        <w:t>("Philippine government</w:t>
      </w:r>
      <w:r w:rsidR="0011028B">
        <w:rPr>
          <w:rFonts w:ascii="Times New Roman" w:eastAsia="Times New Roman" w:hAnsi="Times New Roman" w:cs="Times New Roman"/>
          <w:color w:val="auto"/>
          <w:sz w:val="24"/>
          <w:highlight w:val="white"/>
        </w:rPr>
        <w:t>”</w:t>
      </w:r>
      <w:r w:rsidRPr="0011028B">
        <w:rPr>
          <w:rFonts w:ascii="Times New Roman" w:eastAsia="Times New Roman" w:hAnsi="Times New Roman" w:cs="Times New Roman"/>
          <w:color w:val="auto"/>
          <w:sz w:val="24"/>
          <w:highlight w:val="white"/>
        </w:rPr>
        <w:t>,</w:t>
      </w:r>
      <w:r w:rsidRPr="0011028B">
        <w:rPr>
          <w:rFonts w:ascii="Times New Roman" w:eastAsia="Times New Roman" w:hAnsi="Times New Roman" w:cs="Times New Roman"/>
          <w:color w:val="auto"/>
          <w:sz w:val="24"/>
          <w:highlight w:val="white"/>
        </w:rPr>
        <w:t xml:space="preserve"> 2012)</w:t>
      </w:r>
      <w:r w:rsidRPr="0011028B">
        <w:rPr>
          <w:rFonts w:ascii="Times New Roman" w:eastAsia="Times New Roman" w:hAnsi="Times New Roman" w:cs="Times New Roman"/>
          <w:color w:val="auto"/>
          <w:highlight w:val="white"/>
        </w:rPr>
        <w:t>. The executive branch has the president, vice-president, Cabinet</w:t>
      </w:r>
      <w:r w:rsidR="0011028B" w:rsidRPr="0011028B">
        <w:rPr>
          <w:rFonts w:ascii="Times New Roman" w:eastAsia="Times New Roman" w:hAnsi="Times New Roman" w:cs="Times New Roman"/>
          <w:color w:val="auto"/>
          <w:highlight w:val="white"/>
        </w:rPr>
        <w:t>, governors</w:t>
      </w:r>
      <w:r w:rsidRPr="0011028B">
        <w:rPr>
          <w:rFonts w:ascii="Times New Roman" w:eastAsia="Times New Roman" w:hAnsi="Times New Roman" w:cs="Times New Roman"/>
          <w:color w:val="auto"/>
          <w:highlight w:val="white"/>
        </w:rPr>
        <w:t>, mayo</w:t>
      </w:r>
      <w:r w:rsidRPr="0011028B">
        <w:rPr>
          <w:rFonts w:ascii="Times New Roman" w:eastAsia="Times New Roman" w:hAnsi="Times New Roman" w:cs="Times New Roman"/>
          <w:color w:val="auto"/>
          <w:highlight w:val="white"/>
        </w:rPr>
        <w:t xml:space="preserve">rs, and </w:t>
      </w:r>
      <w:proofErr w:type="spellStart"/>
      <w:r w:rsidRPr="0011028B">
        <w:rPr>
          <w:rFonts w:ascii="Times New Roman" w:eastAsia="Times New Roman" w:hAnsi="Times New Roman" w:cs="Times New Roman"/>
          <w:color w:val="auto"/>
          <w:highlight w:val="white"/>
        </w:rPr>
        <w:t>barangay</w:t>
      </w:r>
      <w:proofErr w:type="spellEnd"/>
      <w:r w:rsidRPr="0011028B">
        <w:rPr>
          <w:rFonts w:ascii="Times New Roman" w:eastAsia="Times New Roman" w:hAnsi="Times New Roman" w:cs="Times New Roman"/>
          <w:color w:val="auto"/>
          <w:highlight w:val="white"/>
        </w:rPr>
        <w:t xml:space="preserve"> captains </w:t>
      </w:r>
      <w:r w:rsidR="0011028B">
        <w:rPr>
          <w:rFonts w:ascii="Times New Roman" w:eastAsia="Times New Roman" w:hAnsi="Times New Roman" w:cs="Times New Roman"/>
          <w:color w:val="auto"/>
          <w:sz w:val="24"/>
          <w:highlight w:val="white"/>
        </w:rPr>
        <w:t>("Philippine government”</w:t>
      </w:r>
      <w:r w:rsidRPr="0011028B">
        <w:rPr>
          <w:rFonts w:ascii="Times New Roman" w:eastAsia="Times New Roman" w:hAnsi="Times New Roman" w:cs="Times New Roman"/>
          <w:color w:val="auto"/>
          <w:sz w:val="24"/>
          <w:highlight w:val="white"/>
        </w:rPr>
        <w:t>,</w:t>
      </w:r>
      <w:r w:rsidRPr="0011028B">
        <w:rPr>
          <w:rFonts w:ascii="Times New Roman" w:eastAsia="Times New Roman" w:hAnsi="Times New Roman" w:cs="Times New Roman"/>
          <w:color w:val="auto"/>
          <w:sz w:val="24"/>
          <w:highlight w:val="white"/>
        </w:rPr>
        <w:t xml:space="preserve"> 2012)</w:t>
      </w:r>
      <w:r w:rsidRPr="0011028B">
        <w:rPr>
          <w:rFonts w:ascii="Times New Roman" w:eastAsia="Times New Roman" w:hAnsi="Times New Roman" w:cs="Times New Roman"/>
          <w:color w:val="auto"/>
          <w:highlight w:val="white"/>
        </w:rPr>
        <w:t xml:space="preserve">. The judiciary branch has the supreme court, court of appeals, </w:t>
      </w:r>
      <w:proofErr w:type="spellStart"/>
      <w:r w:rsidRPr="0011028B">
        <w:rPr>
          <w:rFonts w:ascii="Times New Roman" w:eastAsia="Times New Roman" w:hAnsi="Times New Roman" w:cs="Times New Roman"/>
          <w:color w:val="auto"/>
          <w:highlight w:val="white"/>
        </w:rPr>
        <w:t>sandiganbayan</w:t>
      </w:r>
      <w:proofErr w:type="spellEnd"/>
      <w:r w:rsidRPr="0011028B">
        <w:rPr>
          <w:rFonts w:ascii="Times New Roman" w:eastAsia="Times New Roman" w:hAnsi="Times New Roman" w:cs="Times New Roman"/>
          <w:color w:val="auto"/>
          <w:highlight w:val="white"/>
        </w:rPr>
        <w:t xml:space="preserve">, court of tax appeals and different trial courts </w:t>
      </w:r>
      <w:r w:rsidRPr="0011028B">
        <w:rPr>
          <w:rFonts w:ascii="Times New Roman" w:eastAsia="Times New Roman" w:hAnsi="Times New Roman" w:cs="Times New Roman"/>
          <w:color w:val="auto"/>
          <w:sz w:val="24"/>
          <w:highlight w:val="white"/>
        </w:rPr>
        <w:t>("Philippine government</w:t>
      </w:r>
      <w:r w:rsidR="0011028B">
        <w:rPr>
          <w:rFonts w:ascii="Times New Roman" w:eastAsia="Times New Roman" w:hAnsi="Times New Roman" w:cs="Times New Roman"/>
          <w:color w:val="auto"/>
          <w:sz w:val="24"/>
          <w:highlight w:val="white"/>
        </w:rPr>
        <w:t>”</w:t>
      </w:r>
      <w:r w:rsidRPr="0011028B">
        <w:rPr>
          <w:rFonts w:ascii="Times New Roman" w:eastAsia="Times New Roman" w:hAnsi="Times New Roman" w:cs="Times New Roman"/>
          <w:color w:val="auto"/>
          <w:sz w:val="24"/>
          <w:highlight w:val="white"/>
        </w:rPr>
        <w:t>,</w:t>
      </w:r>
      <w:r w:rsidRPr="0011028B">
        <w:rPr>
          <w:rFonts w:ascii="Times New Roman" w:eastAsia="Times New Roman" w:hAnsi="Times New Roman" w:cs="Times New Roman"/>
          <w:color w:val="auto"/>
          <w:sz w:val="24"/>
          <w:highlight w:val="white"/>
        </w:rPr>
        <w:t xml:space="preserve"> 2012)</w:t>
      </w:r>
      <w:r w:rsidRPr="0011028B">
        <w:rPr>
          <w:rFonts w:ascii="Times New Roman" w:eastAsia="Times New Roman" w:hAnsi="Times New Roman" w:cs="Times New Roman"/>
          <w:color w:val="auto"/>
          <w:highlight w:val="white"/>
        </w:rPr>
        <w:t>. Therefore, unlike the revolutionary p</w:t>
      </w:r>
      <w:r w:rsidRPr="0011028B">
        <w:rPr>
          <w:rFonts w:ascii="Times New Roman" w:eastAsia="Times New Roman" w:hAnsi="Times New Roman" w:cs="Times New Roman"/>
          <w:color w:val="auto"/>
          <w:highlight w:val="white"/>
        </w:rPr>
        <w:t xml:space="preserve">eriod, there are more politicians to be elected by the citizens to practice the right to choose for their leaders. </w:t>
      </w:r>
    </w:p>
    <w:p w:rsidR="0011028B" w:rsidRDefault="0011028B">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BD6646" w:rsidRPr="0011028B" w:rsidRDefault="00141AE1">
      <w:pPr>
        <w:pStyle w:val="normal0"/>
        <w:rPr>
          <w:color w:val="auto"/>
        </w:rPr>
      </w:pPr>
      <w:proofErr w:type="gramStart"/>
      <w:r w:rsidRPr="0011028B">
        <w:rPr>
          <w:rFonts w:ascii="Times New Roman" w:eastAsia="Times New Roman" w:hAnsi="Times New Roman" w:cs="Times New Roman"/>
          <w:color w:val="auto"/>
          <w:sz w:val="24"/>
          <w:highlight w:val="white"/>
        </w:rPr>
        <w:lastRenderedPageBreak/>
        <w:t>Abad, J. (2013, 05 12).</w:t>
      </w:r>
      <w:proofErr w:type="gramEnd"/>
      <w:r w:rsidRPr="0011028B">
        <w:rPr>
          <w:rFonts w:ascii="Times New Roman" w:eastAsia="Times New Roman" w:hAnsi="Times New Roman" w:cs="Times New Roman"/>
          <w:color w:val="auto"/>
          <w:sz w:val="24"/>
          <w:highlight w:val="white"/>
        </w:rPr>
        <w:t xml:space="preserve"> </w:t>
      </w:r>
      <w:proofErr w:type="gramStart"/>
      <w:r w:rsidRPr="0011028B">
        <w:rPr>
          <w:rFonts w:ascii="Times New Roman" w:eastAsia="Times New Roman" w:hAnsi="Times New Roman" w:cs="Times New Roman"/>
          <w:color w:val="auto"/>
          <w:sz w:val="24"/>
          <w:highlight w:val="white"/>
        </w:rPr>
        <w:t>[Web log message].</w:t>
      </w:r>
      <w:proofErr w:type="gramEnd"/>
      <w:r w:rsidRPr="0011028B">
        <w:rPr>
          <w:rFonts w:ascii="Times New Roman" w:eastAsia="Times New Roman" w:hAnsi="Times New Roman" w:cs="Times New Roman"/>
          <w:color w:val="auto"/>
          <w:sz w:val="24"/>
          <w:highlight w:val="white"/>
        </w:rPr>
        <w:t xml:space="preserve"> Retrieved from http://www.abs-cbnnews.com/blogs/opinions/05/12/13/international-significance-</w:t>
      </w:r>
      <w:r w:rsidRPr="0011028B">
        <w:rPr>
          <w:rFonts w:ascii="Times New Roman" w:eastAsia="Times New Roman" w:hAnsi="Times New Roman" w:cs="Times New Roman"/>
          <w:color w:val="auto"/>
          <w:sz w:val="24"/>
          <w:highlight w:val="white"/>
        </w:rPr>
        <w:t>philippine-elections</w:t>
      </w:r>
    </w:p>
    <w:p w:rsidR="00BD6646" w:rsidRPr="0011028B" w:rsidRDefault="00BD6646">
      <w:pPr>
        <w:pStyle w:val="normal0"/>
        <w:rPr>
          <w:color w:val="auto"/>
        </w:rPr>
      </w:pPr>
    </w:p>
    <w:p w:rsidR="00BD6646" w:rsidRPr="0011028B" w:rsidRDefault="00141AE1">
      <w:pPr>
        <w:pStyle w:val="normal0"/>
        <w:rPr>
          <w:color w:val="auto"/>
        </w:rPr>
      </w:pPr>
      <w:proofErr w:type="gramStart"/>
      <w:r w:rsidRPr="0011028B">
        <w:rPr>
          <w:rFonts w:ascii="Times New Roman" w:eastAsia="Times New Roman" w:hAnsi="Times New Roman" w:cs="Times New Roman"/>
          <w:color w:val="auto"/>
          <w:sz w:val="24"/>
          <w:highlight w:val="white"/>
        </w:rPr>
        <w:t>Commission on Elections, (2011).</w:t>
      </w:r>
      <w:proofErr w:type="gramEnd"/>
      <w:r w:rsidRPr="0011028B">
        <w:rPr>
          <w:rFonts w:ascii="Times New Roman" w:eastAsia="Times New Roman" w:hAnsi="Times New Roman" w:cs="Times New Roman"/>
          <w:color w:val="auto"/>
          <w:sz w:val="24"/>
          <w:highlight w:val="white"/>
        </w:rPr>
        <w:t xml:space="preserve"> </w:t>
      </w:r>
      <w:r w:rsidRPr="0011028B">
        <w:rPr>
          <w:rFonts w:ascii="Times New Roman" w:eastAsia="Times New Roman" w:hAnsi="Times New Roman" w:cs="Times New Roman"/>
          <w:i/>
          <w:color w:val="auto"/>
          <w:sz w:val="24"/>
          <w:highlight w:val="white"/>
        </w:rPr>
        <w:t xml:space="preserve">Republic of the </w:t>
      </w:r>
      <w:r>
        <w:rPr>
          <w:rFonts w:ascii="Times New Roman" w:eastAsia="Times New Roman" w:hAnsi="Times New Roman" w:cs="Times New Roman"/>
          <w:i/>
          <w:color w:val="auto"/>
          <w:sz w:val="24"/>
          <w:highlight w:val="white"/>
        </w:rPr>
        <w:t>P</w:t>
      </w:r>
      <w:r w:rsidRPr="0011028B">
        <w:rPr>
          <w:rFonts w:ascii="Times New Roman" w:eastAsia="Times New Roman" w:hAnsi="Times New Roman" w:cs="Times New Roman"/>
          <w:i/>
          <w:color w:val="auto"/>
          <w:sz w:val="24"/>
          <w:highlight w:val="white"/>
        </w:rPr>
        <w:t xml:space="preserve">hilippines: Commission on </w:t>
      </w:r>
      <w:r>
        <w:rPr>
          <w:rFonts w:ascii="Times New Roman" w:eastAsia="Times New Roman" w:hAnsi="Times New Roman" w:cs="Times New Roman"/>
          <w:i/>
          <w:color w:val="auto"/>
          <w:sz w:val="24"/>
          <w:highlight w:val="white"/>
        </w:rPr>
        <w:t>E</w:t>
      </w:r>
      <w:r w:rsidRPr="0011028B">
        <w:rPr>
          <w:rFonts w:ascii="Times New Roman" w:eastAsia="Times New Roman" w:hAnsi="Times New Roman" w:cs="Times New Roman"/>
          <w:i/>
          <w:color w:val="auto"/>
          <w:sz w:val="24"/>
          <w:highlight w:val="white"/>
        </w:rPr>
        <w:t>lections</w:t>
      </w:r>
      <w:r w:rsidRPr="0011028B">
        <w:rPr>
          <w:rFonts w:ascii="Times New Roman" w:eastAsia="Times New Roman" w:hAnsi="Times New Roman" w:cs="Times New Roman"/>
          <w:color w:val="auto"/>
          <w:sz w:val="24"/>
          <w:highlight w:val="white"/>
        </w:rPr>
        <w:t xml:space="preserve">. </w:t>
      </w:r>
    </w:p>
    <w:p w:rsidR="00BD6646" w:rsidRPr="0011028B" w:rsidRDefault="00141AE1">
      <w:pPr>
        <w:pStyle w:val="normal0"/>
        <w:ind w:firstLine="720"/>
        <w:rPr>
          <w:color w:val="auto"/>
        </w:rPr>
      </w:pPr>
      <w:r w:rsidRPr="0011028B">
        <w:rPr>
          <w:rFonts w:ascii="Times New Roman" w:eastAsia="Times New Roman" w:hAnsi="Times New Roman" w:cs="Times New Roman"/>
          <w:color w:val="auto"/>
          <w:sz w:val="24"/>
        </w:rPr>
        <w:t xml:space="preserve">Retrieved from website: </w:t>
      </w:r>
    </w:p>
    <w:p w:rsidR="00BD6646" w:rsidRPr="0011028B" w:rsidRDefault="00BD6646">
      <w:pPr>
        <w:pStyle w:val="normal0"/>
        <w:ind w:firstLine="720"/>
        <w:rPr>
          <w:color w:val="auto"/>
        </w:rPr>
      </w:pPr>
      <w:hyperlink r:id="rId5">
        <w:r w:rsidR="00141AE1" w:rsidRPr="0011028B">
          <w:rPr>
            <w:rFonts w:ascii="Times New Roman" w:eastAsia="Times New Roman" w:hAnsi="Times New Roman" w:cs="Times New Roman"/>
            <w:color w:val="auto"/>
            <w:sz w:val="24"/>
            <w:u w:val="single"/>
          </w:rPr>
          <w:t>http://www.comelec.gov.ph/?r=Elections/2013natloc/VoterReg/Requirements</w:t>
        </w:r>
      </w:hyperlink>
    </w:p>
    <w:p w:rsidR="00BD6646" w:rsidRPr="0011028B" w:rsidRDefault="00BD6646">
      <w:pPr>
        <w:pStyle w:val="normal0"/>
        <w:ind w:firstLine="720"/>
        <w:rPr>
          <w:color w:val="auto"/>
        </w:rPr>
      </w:pPr>
    </w:p>
    <w:p w:rsidR="00BD6646" w:rsidRPr="0011028B" w:rsidRDefault="00141AE1">
      <w:pPr>
        <w:pStyle w:val="normal0"/>
        <w:rPr>
          <w:color w:val="auto"/>
        </w:rPr>
      </w:pPr>
      <w:proofErr w:type="gramStart"/>
      <w:r w:rsidRPr="0011028B">
        <w:rPr>
          <w:rFonts w:ascii="Times New Roman" w:eastAsia="Times New Roman" w:hAnsi="Times New Roman" w:cs="Times New Roman"/>
          <w:color w:val="auto"/>
          <w:sz w:val="24"/>
          <w:highlight w:val="white"/>
        </w:rPr>
        <w:t>Commission on Elections, (2012).</w:t>
      </w:r>
      <w:proofErr w:type="gramEnd"/>
      <w:r w:rsidRPr="0011028B">
        <w:rPr>
          <w:rFonts w:ascii="Times New Roman" w:eastAsia="Times New Roman" w:hAnsi="Times New Roman" w:cs="Times New Roman"/>
          <w:color w:val="auto"/>
          <w:sz w:val="24"/>
          <w:highlight w:val="white"/>
        </w:rPr>
        <w:t xml:space="preserve"> </w:t>
      </w:r>
      <w:proofErr w:type="gramStart"/>
      <w:r w:rsidRPr="0011028B">
        <w:rPr>
          <w:rFonts w:ascii="Times New Roman" w:eastAsia="Times New Roman" w:hAnsi="Times New Roman" w:cs="Times New Roman"/>
          <w:i/>
          <w:color w:val="auto"/>
          <w:sz w:val="24"/>
          <w:highlight w:val="white"/>
        </w:rPr>
        <w:t>Omnibus election code - article ix</w:t>
      </w:r>
      <w:r w:rsidRPr="0011028B">
        <w:rPr>
          <w:rFonts w:ascii="Times New Roman" w:eastAsia="Times New Roman" w:hAnsi="Times New Roman" w:cs="Times New Roman"/>
          <w:color w:val="auto"/>
          <w:sz w:val="24"/>
          <w:highlight w:val="white"/>
        </w:rPr>
        <w:t>.</w:t>
      </w:r>
      <w:proofErr w:type="gramEnd"/>
      <w:r w:rsidRPr="0011028B">
        <w:rPr>
          <w:rFonts w:ascii="Times New Roman" w:eastAsia="Times New Roman" w:hAnsi="Times New Roman" w:cs="Times New Roman"/>
          <w:color w:val="auto"/>
          <w:sz w:val="24"/>
          <w:highlight w:val="white"/>
        </w:rPr>
        <w:t xml:space="preserve"> Retrieved from website: http://www.comelec.gov.ph/?r=laws/OmnibusElectionCode/OECArt9</w:t>
      </w:r>
    </w:p>
    <w:p w:rsidR="00BD6646" w:rsidRPr="0011028B" w:rsidRDefault="00BD6646">
      <w:pPr>
        <w:pStyle w:val="normal0"/>
        <w:rPr>
          <w:color w:val="auto"/>
        </w:rPr>
      </w:pPr>
    </w:p>
    <w:p w:rsidR="00BD6646" w:rsidRPr="0011028B" w:rsidRDefault="00141AE1">
      <w:pPr>
        <w:pStyle w:val="normal0"/>
        <w:rPr>
          <w:color w:val="auto"/>
        </w:rPr>
      </w:pPr>
      <w:r w:rsidRPr="0011028B">
        <w:rPr>
          <w:rFonts w:ascii="Times New Roman" w:eastAsia="Times New Roman" w:hAnsi="Times New Roman" w:cs="Times New Roman"/>
          <w:color w:val="auto"/>
          <w:sz w:val="24"/>
          <w:highlight w:val="white"/>
        </w:rPr>
        <w:t xml:space="preserve">Cortes, </w:t>
      </w:r>
      <w:proofErr w:type="gramStart"/>
      <w:r w:rsidRPr="0011028B">
        <w:rPr>
          <w:rFonts w:ascii="Times New Roman" w:eastAsia="Times New Roman" w:hAnsi="Times New Roman" w:cs="Times New Roman"/>
          <w:color w:val="auto"/>
          <w:sz w:val="24"/>
          <w:highlight w:val="white"/>
        </w:rPr>
        <w:t>et</w:t>
      </w:r>
      <w:proofErr w:type="gramEnd"/>
      <w:r w:rsidRPr="0011028B">
        <w:rPr>
          <w:rFonts w:ascii="Times New Roman" w:eastAsia="Times New Roman" w:hAnsi="Times New Roman" w:cs="Times New Roman"/>
          <w:color w:val="auto"/>
          <w:sz w:val="24"/>
          <w:highlight w:val="white"/>
        </w:rPr>
        <w:t xml:space="preserve">. </w:t>
      </w:r>
      <w:proofErr w:type="gramStart"/>
      <w:r w:rsidRPr="0011028B">
        <w:rPr>
          <w:rFonts w:ascii="Times New Roman" w:eastAsia="Times New Roman" w:hAnsi="Times New Roman" w:cs="Times New Roman"/>
          <w:color w:val="auto"/>
          <w:sz w:val="24"/>
          <w:highlight w:val="white"/>
        </w:rPr>
        <w:t>al. (2000).</w:t>
      </w:r>
      <w:proofErr w:type="gramEnd"/>
      <w:r w:rsidRPr="0011028B">
        <w:rPr>
          <w:rFonts w:ascii="Times New Roman" w:eastAsia="Times New Roman" w:hAnsi="Times New Roman" w:cs="Times New Roman"/>
          <w:color w:val="auto"/>
          <w:sz w:val="24"/>
          <w:highlight w:val="white"/>
        </w:rPr>
        <w:t xml:space="preserve">  </w:t>
      </w:r>
      <w:r w:rsidRPr="0011028B">
        <w:rPr>
          <w:rFonts w:ascii="Times New Roman" w:eastAsia="Times New Roman" w:hAnsi="Times New Roman" w:cs="Times New Roman"/>
          <w:i/>
          <w:color w:val="auto"/>
          <w:sz w:val="24"/>
          <w:highlight w:val="white"/>
        </w:rPr>
        <w:t>Th</w:t>
      </w:r>
      <w:r w:rsidRPr="0011028B">
        <w:rPr>
          <w:rFonts w:ascii="Times New Roman" w:eastAsia="Times New Roman" w:hAnsi="Times New Roman" w:cs="Times New Roman"/>
          <w:i/>
          <w:color w:val="auto"/>
          <w:sz w:val="24"/>
          <w:highlight w:val="white"/>
        </w:rPr>
        <w:t>e Filipino Saga: History as Social Change</w:t>
      </w:r>
      <w:r w:rsidRPr="0011028B">
        <w:rPr>
          <w:rFonts w:ascii="Times New Roman" w:eastAsia="Times New Roman" w:hAnsi="Times New Roman" w:cs="Times New Roman"/>
          <w:color w:val="auto"/>
          <w:sz w:val="24"/>
          <w:highlight w:val="white"/>
        </w:rPr>
        <w:t xml:space="preserve">. Quezon City: New Day </w:t>
      </w:r>
    </w:p>
    <w:p w:rsidR="00BD6646" w:rsidRPr="0011028B" w:rsidRDefault="00141AE1">
      <w:pPr>
        <w:pStyle w:val="normal0"/>
        <w:ind w:firstLine="720"/>
        <w:rPr>
          <w:color w:val="auto"/>
        </w:rPr>
      </w:pPr>
      <w:proofErr w:type="gramStart"/>
      <w:r w:rsidRPr="0011028B">
        <w:rPr>
          <w:rFonts w:ascii="Times New Roman" w:eastAsia="Times New Roman" w:hAnsi="Times New Roman" w:cs="Times New Roman"/>
          <w:color w:val="auto"/>
          <w:sz w:val="24"/>
          <w:highlight w:val="white"/>
        </w:rPr>
        <w:t>Publishers.</w:t>
      </w:r>
      <w:proofErr w:type="gramEnd"/>
    </w:p>
    <w:p w:rsidR="00BD6646" w:rsidRPr="0011028B" w:rsidRDefault="00BD6646">
      <w:pPr>
        <w:pStyle w:val="normal0"/>
        <w:ind w:firstLine="720"/>
        <w:rPr>
          <w:color w:val="auto"/>
        </w:rPr>
      </w:pPr>
    </w:p>
    <w:p w:rsidR="00BD6646" w:rsidRPr="0011028B" w:rsidRDefault="00141AE1">
      <w:pPr>
        <w:pStyle w:val="normal0"/>
        <w:rPr>
          <w:color w:val="auto"/>
        </w:rPr>
      </w:pPr>
      <w:proofErr w:type="gramStart"/>
      <w:r w:rsidRPr="0011028B">
        <w:rPr>
          <w:rFonts w:ascii="Times New Roman" w:eastAsia="Times New Roman" w:hAnsi="Times New Roman" w:cs="Times New Roman"/>
          <w:color w:val="auto"/>
          <w:sz w:val="24"/>
          <w:highlight w:val="white"/>
        </w:rPr>
        <w:t xml:space="preserve">(2012). </w:t>
      </w:r>
      <w:r w:rsidRPr="0011028B">
        <w:rPr>
          <w:rFonts w:ascii="Times New Roman" w:eastAsia="Times New Roman" w:hAnsi="Times New Roman" w:cs="Times New Roman"/>
          <w:i/>
          <w:color w:val="auto"/>
          <w:sz w:val="24"/>
          <w:highlight w:val="white"/>
        </w:rPr>
        <w:t>Philippine government</w:t>
      </w:r>
      <w:r w:rsidRPr="0011028B">
        <w:rPr>
          <w:rFonts w:ascii="Times New Roman" w:eastAsia="Times New Roman" w:hAnsi="Times New Roman" w:cs="Times New Roman"/>
          <w:color w:val="auto"/>
          <w:sz w:val="24"/>
          <w:highlight w:val="white"/>
        </w:rPr>
        <w:t>.</w:t>
      </w:r>
      <w:proofErr w:type="gramEnd"/>
      <w:r w:rsidRPr="0011028B">
        <w:rPr>
          <w:rFonts w:ascii="Times New Roman" w:eastAsia="Times New Roman" w:hAnsi="Times New Roman" w:cs="Times New Roman"/>
          <w:color w:val="auto"/>
          <w:sz w:val="24"/>
          <w:highlight w:val="white"/>
        </w:rPr>
        <w:t xml:space="preserve"> Retrieved from website: http://www.gov.ph/about/gov/</w:t>
      </w:r>
    </w:p>
    <w:p w:rsidR="00BD6646" w:rsidRPr="0011028B" w:rsidRDefault="00BD6646">
      <w:pPr>
        <w:pStyle w:val="normal0"/>
        <w:ind w:firstLine="720"/>
        <w:rPr>
          <w:color w:val="auto"/>
        </w:rPr>
      </w:pPr>
    </w:p>
    <w:p w:rsidR="00BD6646" w:rsidRPr="0011028B" w:rsidRDefault="00BD6646">
      <w:pPr>
        <w:pStyle w:val="normal0"/>
        <w:ind w:firstLine="720"/>
        <w:rPr>
          <w:color w:val="auto"/>
        </w:rPr>
      </w:pPr>
    </w:p>
    <w:sectPr w:rsidR="00BD6646" w:rsidRPr="0011028B" w:rsidSect="00BD66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2640E"/>
    <w:multiLevelType w:val="multilevel"/>
    <w:tmpl w:val="C6623C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BD6646"/>
    <w:rsid w:val="0011028B"/>
    <w:rsid w:val="00141AE1"/>
    <w:rsid w:val="00B652D2"/>
    <w:rsid w:val="00BD6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D6646"/>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D6646"/>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D6646"/>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D6646"/>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6646"/>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6646"/>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6646"/>
    <w:pPr>
      <w:spacing w:after="0"/>
    </w:pPr>
    <w:rPr>
      <w:rFonts w:ascii="Arial" w:eastAsia="Arial" w:hAnsi="Arial" w:cs="Arial"/>
      <w:color w:val="000000"/>
    </w:rPr>
  </w:style>
  <w:style w:type="paragraph" w:styleId="Title">
    <w:name w:val="Title"/>
    <w:basedOn w:val="normal0"/>
    <w:next w:val="normal0"/>
    <w:rsid w:val="00BD6646"/>
    <w:pPr>
      <w:contextualSpacing/>
    </w:pPr>
    <w:rPr>
      <w:rFonts w:ascii="Trebuchet MS" w:eastAsia="Trebuchet MS" w:hAnsi="Trebuchet MS" w:cs="Trebuchet MS"/>
      <w:sz w:val="42"/>
    </w:rPr>
  </w:style>
  <w:style w:type="paragraph" w:styleId="Subtitle">
    <w:name w:val="Subtitle"/>
    <w:basedOn w:val="normal0"/>
    <w:next w:val="normal0"/>
    <w:rsid w:val="00BD6646"/>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elec.gov.ph/?r=Elections/2013natloc/VoterReg/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HIS166 Homework.docx</dc:title>
  <cp:lastModifiedBy>Raymond JNC Cruz</cp:lastModifiedBy>
  <cp:revision>4</cp:revision>
  <dcterms:created xsi:type="dcterms:W3CDTF">2013-11-27T00:36:00Z</dcterms:created>
  <dcterms:modified xsi:type="dcterms:W3CDTF">2013-11-27T00:42:00Z</dcterms:modified>
</cp:coreProperties>
</file>