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8E5DEE">
      <w:r>
        <w:t>Raymond JNC Cruz</w:t>
      </w:r>
    </w:p>
    <w:p w:rsidR="008E5DEE" w:rsidRDefault="008E5DEE">
      <w:r>
        <w:t xml:space="preserve">ITM189 </w:t>
      </w:r>
      <w:r w:rsidR="00F735A5">
        <w:t>–</w:t>
      </w:r>
      <w:r>
        <w:t xml:space="preserve"> X</w:t>
      </w:r>
    </w:p>
    <w:p w:rsidR="000311F1" w:rsidRDefault="000311F1" w:rsidP="000311F1">
      <w:pPr>
        <w:jc w:val="center"/>
      </w:pPr>
      <w:r>
        <w:t>Parking Lot Management System – Cost Benefit Analysis</w:t>
      </w:r>
    </w:p>
    <w:tbl>
      <w:tblPr>
        <w:tblW w:w="9503" w:type="dxa"/>
        <w:tblInd w:w="93" w:type="dxa"/>
        <w:tblLook w:val="04A0"/>
      </w:tblPr>
      <w:tblGrid>
        <w:gridCol w:w="1860"/>
        <w:gridCol w:w="1511"/>
        <w:gridCol w:w="222"/>
        <w:gridCol w:w="1820"/>
        <w:gridCol w:w="100"/>
        <w:gridCol w:w="50"/>
        <w:gridCol w:w="2053"/>
        <w:gridCol w:w="2040"/>
      </w:tblGrid>
      <w:tr w:rsidR="00F735A5" w:rsidRPr="00F735A5" w:rsidTr="00F735A5">
        <w:trPr>
          <w:gridAfter w:val="3"/>
          <w:wAfter w:w="4143" w:type="dxa"/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Cost(Monthly)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Production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Server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Php2,500.00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Workstation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Php1,666.67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Infrared Sensors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Php10.42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Microcontrollers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Php3,304.17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Cabling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Php527.04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gridAfter w:val="3"/>
          <w:wAfter w:w="4143" w:type="dxa"/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Personnel</w:t>
            </w:r>
          </w:p>
        </w:tc>
        <w:tc>
          <w:tcPr>
            <w:tcW w:w="15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Php13,500.00</w:t>
            </w:r>
          </w:p>
        </w:tc>
      </w:tr>
      <w:tr w:rsidR="00F735A5" w:rsidRPr="00F735A5" w:rsidTr="00F735A5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Benefit(Monthly)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Students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i/>
                <w:iCs/>
                <w:color w:val="000000"/>
              </w:rPr>
              <w:t>Total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Total units per category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Sales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Tuition Rate Increase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Revenue per Month</w:t>
            </w: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Students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Php133,333,333.33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0.1%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Php133,333.33</w:t>
            </w: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35A5" w:rsidRPr="00F735A5" w:rsidTr="00F735A5">
        <w:trPr>
          <w:trHeight w:val="315"/>
        </w:trPr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Total Benefit (Monthly)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b/>
                <w:bCs/>
                <w:color w:val="000000"/>
              </w:rPr>
              <w:t>Php133,333.33</w:t>
            </w:r>
          </w:p>
        </w:tc>
      </w:tr>
      <w:tr w:rsidR="00F735A5" w:rsidRPr="00F735A5" w:rsidTr="00F735A5">
        <w:trPr>
          <w:gridAfter w:val="4"/>
          <w:wAfter w:w="4243" w:type="dxa"/>
          <w:trHeight w:val="300"/>
        </w:trPr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Development Period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735A5" w:rsidRPr="00F735A5" w:rsidTr="00F735A5">
        <w:trPr>
          <w:gridAfter w:val="4"/>
          <w:wAfter w:w="4243" w:type="dxa"/>
          <w:trHeight w:val="300"/>
        </w:trPr>
        <w:tc>
          <w:tcPr>
            <w:tcW w:w="3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Interest rate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F735A5" w:rsidRPr="00F735A5" w:rsidTr="00F735A5">
        <w:trPr>
          <w:gridAfter w:val="4"/>
          <w:wAfter w:w="4243" w:type="dxa"/>
          <w:trHeight w:val="300"/>
        </w:trPr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Projected Changes(Annual)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35A5" w:rsidRPr="00F735A5" w:rsidTr="00F735A5">
        <w:trPr>
          <w:gridAfter w:val="4"/>
          <w:wAfter w:w="4243" w:type="dxa"/>
          <w:trHeight w:val="300"/>
        </w:trPr>
        <w:tc>
          <w:tcPr>
            <w:tcW w:w="3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 xml:space="preserve">      Production Cost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F735A5" w:rsidRPr="00F735A5" w:rsidTr="00F735A5">
        <w:trPr>
          <w:gridAfter w:val="4"/>
          <w:wAfter w:w="4243" w:type="dxa"/>
          <w:trHeight w:val="300"/>
        </w:trPr>
        <w:tc>
          <w:tcPr>
            <w:tcW w:w="3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 xml:space="preserve">      Production Benefit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</w:tr>
    </w:tbl>
    <w:p w:rsidR="00F735A5" w:rsidRDefault="00F735A5"/>
    <w:p w:rsidR="00F735A5" w:rsidRDefault="00F735A5">
      <w:r>
        <w:br w:type="page"/>
      </w:r>
    </w:p>
    <w:tbl>
      <w:tblPr>
        <w:tblW w:w="9880" w:type="dxa"/>
        <w:tblInd w:w="93" w:type="dxa"/>
        <w:tblLook w:val="04A0"/>
      </w:tblPr>
      <w:tblGrid>
        <w:gridCol w:w="2200"/>
        <w:gridCol w:w="1220"/>
        <w:gridCol w:w="1300"/>
        <w:gridCol w:w="1280"/>
        <w:gridCol w:w="1280"/>
        <w:gridCol w:w="1300"/>
        <w:gridCol w:w="1300"/>
      </w:tblGrid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Projected Costs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5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Workstation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13333.33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Infrared Sensors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Microcontrollers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26433.33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Cabling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4216.33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Personnel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162000.00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168480.00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175219.20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182227.97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189517.09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Annual Costs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64066.33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162000.00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168480.00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175219.20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182227.97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189517.09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Annual Costs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64066.33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154285.71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152816.33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151360.93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149919.40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148491.60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Cumulative Costs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64066.33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218352.05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371168.37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522529.31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672448.71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820940.30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Projected Benefits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Year 5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Annual Gross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1696000.00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1797760.00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1905625.60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2019963.14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Annual Gross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1523809.52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1538322.00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1552972.68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1567762.90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1582693.97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Cumulative Gross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1523809.52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3062131.52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4615104.20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6182867.10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7765561.07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Annual Net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(64066.33)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1438000.00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1527520.00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1622540.80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1723397.63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1830446.05 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Annual Net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(61015.56)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1304308.39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1319529.21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1401611.75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1417843.50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1434202.38 </w:t>
            </w:r>
          </w:p>
        </w:tc>
      </w:tr>
      <w:tr w:rsidR="00F735A5" w:rsidRPr="00F735A5" w:rsidTr="00F735A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NPV of Cumulative Net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(61015.56)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1243292.83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2562822.04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3964433.79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5382277.29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5A5" w:rsidRPr="00F735A5" w:rsidRDefault="00F735A5" w:rsidP="00F73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735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6816479.66 </w:t>
            </w:r>
          </w:p>
        </w:tc>
      </w:tr>
    </w:tbl>
    <w:p w:rsidR="00F735A5" w:rsidRDefault="00F735A5"/>
    <w:sectPr w:rsidR="00F735A5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5DEE"/>
    <w:rsid w:val="000311F1"/>
    <w:rsid w:val="008E5DEE"/>
    <w:rsid w:val="00AE4679"/>
    <w:rsid w:val="00C7410E"/>
    <w:rsid w:val="00F01D20"/>
    <w:rsid w:val="00F7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5</cp:revision>
  <dcterms:created xsi:type="dcterms:W3CDTF">2014-01-30T02:25:00Z</dcterms:created>
  <dcterms:modified xsi:type="dcterms:W3CDTF">2014-01-30T02:29:00Z</dcterms:modified>
</cp:coreProperties>
</file>