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hAnsi="Arial" w:cs="Arial"/>
          <w:sz w:val="20"/>
          <w:szCs w:val="20"/>
        </w:rPr>
        <w:id w:val="-490025585"/>
        <w:docPartObj>
          <w:docPartGallery w:val="Cover Pages"/>
          <w:docPartUnique/>
        </w:docPartObj>
      </w:sdtPr>
      <w:sdtContent>
        <w:p w:rsidR="00211BDA" w:rsidRPr="007C6B62" w:rsidRDefault="00211BDA" w:rsidP="00364817">
          <w:pPr>
            <w:spacing w:line="360" w:lineRule="auto"/>
            <w:jc w:val="both"/>
            <w:rPr>
              <w:rFonts w:ascii="Arial" w:hAnsi="Arial" w:cs="Arial"/>
              <w:sz w:val="20"/>
              <w:szCs w:val="20"/>
            </w:rPr>
          </w:pPr>
          <w:r w:rsidRPr="007C6B62">
            <w:rPr>
              <w:rFonts w:ascii="Arial" w:hAnsi="Arial" w:cs="Arial"/>
              <w:noProof/>
              <w:sz w:val="20"/>
              <w:szCs w:val="20"/>
              <w:lang w:val="en-US"/>
            </w:rPr>
            <w:drawing>
              <wp:anchor distT="0" distB="0" distL="114300" distR="114300" simplePos="0" relativeHeight="251660288" behindDoc="0" locked="0" layoutInCell="1" allowOverlap="1">
                <wp:simplePos x="0" y="0"/>
                <wp:positionH relativeFrom="margin">
                  <wp:posOffset>-21590</wp:posOffset>
                </wp:positionH>
                <wp:positionV relativeFrom="margin">
                  <wp:posOffset>-564515</wp:posOffset>
                </wp:positionV>
                <wp:extent cx="4761230" cy="47612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Tap-Logo.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61230" cy="4761230"/>
                        </a:xfrm>
                        <a:prstGeom prst="rect">
                          <a:avLst/>
                        </a:prstGeom>
                      </pic:spPr>
                    </pic:pic>
                  </a:graphicData>
                </a:graphic>
              </wp:anchor>
            </w:drawing>
          </w:r>
          <w:r w:rsidR="001B2DF2" w:rsidRPr="007C6B62">
            <w:rPr>
              <w:rFonts w:ascii="Arial" w:hAnsi="Arial" w:cs="Arial"/>
              <w:noProof/>
              <w:sz w:val="20"/>
              <w:szCs w:val="20"/>
              <w:lang w:eastAsia="en-PH"/>
            </w:rPr>
            <w:pict>
              <v:group id="Group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MszwkAANZ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211BDA" w:rsidRDefault="004A4875">
                        <w:pPr>
                          <w:jc w:val="right"/>
                          <w:rPr>
                            <w:sz w:val="96"/>
                            <w:szCs w:val="96"/>
                          </w:rPr>
                        </w:pPr>
                        <w:r>
                          <w:rPr>
                            <w:sz w:val="96"/>
                            <w:szCs w:val="96"/>
                            <w:lang w:val="en-US"/>
                          </w:rPr>
                          <w:t>20</w:t>
                        </w:r>
                        <w:r w:rsidR="00040711">
                          <w:rPr>
                            <w:sz w:val="96"/>
                            <w:szCs w:val="96"/>
                            <w:lang w:val="en-US"/>
                          </w:rPr>
                          <w:t>13</w:t>
                        </w:r>
                      </w:p>
                    </w:txbxContent>
                  </v:textbox>
                </v:rect>
                <v:rect id="Rectangle 17" o:spid="_x0000_s1039"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331571732"/>
                          <w:dataBinding w:prefixMappings="xmlns:ns0='http://schemas.openxmlformats.org/package/2006/metadata/core-properties' xmlns:ns1='http://purl.org/dc/elements/1.1/'" w:xpath="/ns0:coreProperties[1]/ns1:title[1]" w:storeItemID="{6C3C8BC8-F283-45AE-878A-BAB7291924A1}"/>
                          <w:text/>
                        </w:sdtPr>
                        <w:sdtContent>
                          <w:p w:rsidR="00211BDA" w:rsidRDefault="00D80140">
                            <w:pPr>
                              <w:spacing w:after="0"/>
                              <w:rPr>
                                <w:b/>
                                <w:bCs/>
                                <w:color w:val="1F497D" w:themeColor="text2"/>
                                <w:sz w:val="72"/>
                                <w:szCs w:val="72"/>
                              </w:rPr>
                            </w:pPr>
                            <w:r>
                              <w:rPr>
                                <w:b/>
                                <w:bCs/>
                                <w:color w:val="1F497D" w:themeColor="text2"/>
                                <w:sz w:val="72"/>
                                <w:szCs w:val="72"/>
                              </w:rPr>
                              <w:t xml:space="preserve">Project </w:t>
                            </w:r>
                            <w:r w:rsidR="00211BDA">
                              <w:rPr>
                                <w:b/>
                                <w:bCs/>
                                <w:color w:val="1F497D" w:themeColor="text2"/>
                                <w:sz w:val="72"/>
                                <w:szCs w:val="72"/>
                              </w:rPr>
                              <w:t>Scope Document</w:t>
                            </w:r>
                          </w:p>
                        </w:sdtContent>
                      </w:sdt>
                      <w:sdt>
                        <w:sdtPr>
                          <w:rPr>
                            <w:b/>
                            <w:bCs/>
                            <w:color w:val="4F81BD" w:themeColor="accent1"/>
                            <w:sz w:val="40"/>
                            <w:szCs w:val="40"/>
                          </w:rPr>
                          <w:alias w:val="Subtitle"/>
                          <w:id w:val="-441459638"/>
                          <w:dataBinding w:prefixMappings="xmlns:ns0='http://schemas.openxmlformats.org/package/2006/metadata/core-properties' xmlns:ns1='http://purl.org/dc/elements/1.1/'" w:xpath="/ns0:coreProperties[1]/ns1:subject[1]" w:storeItemID="{6C3C8BC8-F283-45AE-878A-BAB7291924A1}"/>
                          <w:text/>
                        </w:sdtPr>
                        <w:sdtContent>
                          <w:p w:rsidR="00211BDA" w:rsidRDefault="00211BDA">
                            <w:pPr>
                              <w:rPr>
                                <w:b/>
                                <w:bCs/>
                                <w:color w:val="4F81BD" w:themeColor="accent1"/>
                                <w:sz w:val="40"/>
                                <w:szCs w:val="40"/>
                              </w:rPr>
                            </w:pPr>
                            <w:r>
                              <w:rPr>
                                <w:b/>
                                <w:bCs/>
                                <w:color w:val="4F81BD" w:themeColor="accent1"/>
                                <w:sz w:val="40"/>
                                <w:szCs w:val="40"/>
                              </w:rPr>
                              <w:t>CHED-BPAP System</w:t>
                            </w:r>
                          </w:p>
                        </w:sdtContent>
                      </w:sdt>
                      <w:sdt>
                        <w:sdtPr>
                          <w:rPr>
                            <w:b/>
                            <w:bCs/>
                            <w:color w:val="808080" w:themeColor="text1" w:themeTint="7F"/>
                            <w:sz w:val="32"/>
                            <w:szCs w:val="32"/>
                          </w:rPr>
                          <w:alias w:val="Author"/>
                          <w:id w:val="1716934684"/>
                          <w:dataBinding w:prefixMappings="xmlns:ns0='http://schemas.openxmlformats.org/package/2006/metadata/core-properties' xmlns:ns1='http://purl.org/dc/elements/1.1/'" w:xpath="/ns0:coreProperties[1]/ns1:creator[1]" w:storeItemID="{6C3C8BC8-F283-45AE-878A-BAB7291924A1}"/>
                          <w:text/>
                        </w:sdtPr>
                        <w:sdtContent>
                          <w:p w:rsidR="00211BDA" w:rsidRDefault="00211BDA">
                            <w:pPr>
                              <w:rPr>
                                <w:b/>
                                <w:bCs/>
                                <w:color w:val="000000" w:themeColor="text1"/>
                                <w:sz w:val="32"/>
                                <w:szCs w:val="32"/>
                              </w:rPr>
                            </w:pPr>
                            <w:proofErr w:type="spellStart"/>
                            <w:r>
                              <w:rPr>
                                <w:b/>
                                <w:bCs/>
                                <w:color w:val="808080" w:themeColor="text1" w:themeTint="7F"/>
                                <w:sz w:val="32"/>
                                <w:szCs w:val="32"/>
                              </w:rPr>
                              <w:t>Casurao</w:t>
                            </w:r>
                            <w:proofErr w:type="spellEnd"/>
                            <w:r>
                              <w:rPr>
                                <w:b/>
                                <w:bCs/>
                                <w:color w:val="808080" w:themeColor="text1" w:themeTint="7F"/>
                                <w:sz w:val="32"/>
                                <w:szCs w:val="32"/>
                              </w:rPr>
                              <w:t xml:space="preserve">, Cruz, </w:t>
                            </w:r>
                            <w:proofErr w:type="spellStart"/>
                            <w:r>
                              <w:rPr>
                                <w:b/>
                                <w:bCs/>
                                <w:color w:val="808080" w:themeColor="text1" w:themeTint="7F"/>
                                <w:sz w:val="32"/>
                                <w:szCs w:val="32"/>
                              </w:rPr>
                              <w:t>Fajardo</w:t>
                            </w:r>
                            <w:proofErr w:type="spellEnd"/>
                            <w:r>
                              <w:rPr>
                                <w:b/>
                                <w:bCs/>
                                <w:color w:val="808080" w:themeColor="text1" w:themeTint="7F"/>
                                <w:sz w:val="32"/>
                                <w:szCs w:val="32"/>
                              </w:rPr>
                              <w:t xml:space="preserve">, </w:t>
                            </w:r>
                            <w:proofErr w:type="spellStart"/>
                            <w:r>
                              <w:rPr>
                                <w:b/>
                                <w:bCs/>
                                <w:color w:val="808080" w:themeColor="text1" w:themeTint="7F"/>
                                <w:sz w:val="32"/>
                                <w:szCs w:val="32"/>
                              </w:rPr>
                              <w:t>Gerobiese</w:t>
                            </w:r>
                            <w:proofErr w:type="spellEnd"/>
                            <w:r>
                              <w:rPr>
                                <w:b/>
                                <w:bCs/>
                                <w:color w:val="808080" w:themeColor="text1" w:themeTint="7F"/>
                                <w:sz w:val="32"/>
                                <w:szCs w:val="32"/>
                              </w:rPr>
                              <w:t xml:space="preserve">, </w:t>
                            </w:r>
                            <w:proofErr w:type="spellStart"/>
                            <w:r>
                              <w:rPr>
                                <w:b/>
                                <w:bCs/>
                                <w:color w:val="808080" w:themeColor="text1" w:themeTint="7F"/>
                                <w:sz w:val="32"/>
                                <w:szCs w:val="32"/>
                              </w:rPr>
                              <w:t>Jaldon</w:t>
                            </w:r>
                            <w:proofErr w:type="spellEnd"/>
                            <w:r>
                              <w:rPr>
                                <w:b/>
                                <w:bCs/>
                                <w:color w:val="808080" w:themeColor="text1" w:themeTint="7F"/>
                                <w:sz w:val="32"/>
                                <w:szCs w:val="32"/>
                              </w:rPr>
                              <w:t xml:space="preserve">, </w:t>
                            </w:r>
                            <w:proofErr w:type="spellStart"/>
                            <w:r>
                              <w:rPr>
                                <w:b/>
                                <w:bCs/>
                                <w:color w:val="808080" w:themeColor="text1" w:themeTint="7F"/>
                                <w:sz w:val="32"/>
                                <w:szCs w:val="32"/>
                              </w:rPr>
                              <w:t>Luces</w:t>
                            </w:r>
                            <w:proofErr w:type="spellEnd"/>
                          </w:p>
                        </w:sdtContent>
                      </w:sdt>
                    </w:txbxContent>
                  </v:textbox>
                </v:rect>
                <w10:wrap anchorx="page" anchory="margin"/>
              </v:group>
            </w:pict>
          </w:r>
          <w:r w:rsidRPr="007C6B62">
            <w:rPr>
              <w:rFonts w:ascii="Arial" w:hAnsi="Arial" w:cs="Arial"/>
              <w:sz w:val="20"/>
              <w:szCs w:val="20"/>
            </w:rPr>
            <w:br w:type="page"/>
          </w:r>
        </w:p>
      </w:sdtContent>
    </w:sdt>
    <w:p w:rsidR="00187DC3" w:rsidRPr="007C6B62" w:rsidRDefault="00187DC3" w:rsidP="00364817">
      <w:pPr>
        <w:spacing w:line="360" w:lineRule="auto"/>
        <w:jc w:val="both"/>
        <w:rPr>
          <w:rFonts w:ascii="Arial" w:hAnsi="Arial" w:cs="Arial"/>
          <w:b/>
          <w:sz w:val="20"/>
          <w:szCs w:val="20"/>
        </w:rPr>
      </w:pPr>
    </w:p>
    <w:sdt>
      <w:sdtPr>
        <w:rPr>
          <w:rFonts w:ascii="Arial" w:eastAsiaTheme="minorHAnsi" w:hAnsi="Arial" w:cs="Arial"/>
          <w:b w:val="0"/>
          <w:bCs w:val="0"/>
          <w:color w:val="auto"/>
          <w:sz w:val="20"/>
          <w:szCs w:val="20"/>
          <w:lang w:val="en-PH" w:eastAsia="en-US"/>
        </w:rPr>
        <w:id w:val="-1125387092"/>
        <w:docPartObj>
          <w:docPartGallery w:val="Table of Contents"/>
          <w:docPartUnique/>
        </w:docPartObj>
      </w:sdtPr>
      <w:sdtEndPr>
        <w:rPr>
          <w:noProof/>
        </w:rPr>
      </w:sdtEndPr>
      <w:sdtContent>
        <w:p w:rsidR="00187DC3" w:rsidRPr="007C6B62" w:rsidRDefault="00187DC3" w:rsidP="00364817">
          <w:pPr>
            <w:pStyle w:val="TOCHeading"/>
            <w:spacing w:line="360" w:lineRule="auto"/>
            <w:jc w:val="both"/>
            <w:rPr>
              <w:rFonts w:ascii="Arial" w:hAnsi="Arial" w:cs="Arial"/>
              <w:sz w:val="20"/>
              <w:szCs w:val="20"/>
            </w:rPr>
          </w:pPr>
          <w:r w:rsidRPr="007C6B62">
            <w:rPr>
              <w:rFonts w:ascii="Arial" w:hAnsi="Arial" w:cs="Arial"/>
              <w:sz w:val="20"/>
              <w:szCs w:val="20"/>
            </w:rPr>
            <w:t>Table of Contents</w:t>
          </w:r>
        </w:p>
        <w:p w:rsidR="005B0CEA" w:rsidRDefault="001B2DF2">
          <w:pPr>
            <w:pStyle w:val="TOC1"/>
            <w:tabs>
              <w:tab w:val="right" w:leader="dot" w:pos="9350"/>
            </w:tabs>
            <w:rPr>
              <w:rFonts w:eastAsiaTheme="minorEastAsia"/>
              <w:noProof/>
              <w:lang w:val="en-US"/>
            </w:rPr>
          </w:pPr>
          <w:r w:rsidRPr="007C6B62">
            <w:rPr>
              <w:rFonts w:ascii="Arial" w:hAnsi="Arial" w:cs="Arial"/>
              <w:sz w:val="20"/>
              <w:szCs w:val="20"/>
            </w:rPr>
            <w:fldChar w:fldCharType="begin"/>
          </w:r>
          <w:r w:rsidR="00187DC3" w:rsidRPr="007C6B62">
            <w:rPr>
              <w:rFonts w:ascii="Arial" w:hAnsi="Arial" w:cs="Arial"/>
              <w:sz w:val="20"/>
              <w:szCs w:val="20"/>
            </w:rPr>
            <w:instrText xml:space="preserve"> TOC \o "1-3" \h \z \u </w:instrText>
          </w:r>
          <w:r w:rsidRPr="007C6B62">
            <w:rPr>
              <w:rFonts w:ascii="Arial" w:hAnsi="Arial" w:cs="Arial"/>
              <w:sz w:val="20"/>
              <w:szCs w:val="20"/>
            </w:rPr>
            <w:fldChar w:fldCharType="separate"/>
          </w:r>
          <w:hyperlink w:anchor="_Toc364684081" w:history="1">
            <w:r w:rsidR="005B0CEA" w:rsidRPr="002225BB">
              <w:rPr>
                <w:rStyle w:val="Hyperlink"/>
                <w:noProof/>
              </w:rPr>
              <w:t>Project Summary</w:t>
            </w:r>
            <w:r w:rsidR="005B0CEA">
              <w:rPr>
                <w:noProof/>
                <w:webHidden/>
              </w:rPr>
              <w:tab/>
            </w:r>
            <w:r w:rsidR="005B0CEA">
              <w:rPr>
                <w:noProof/>
                <w:webHidden/>
              </w:rPr>
              <w:fldChar w:fldCharType="begin"/>
            </w:r>
            <w:r w:rsidR="005B0CEA">
              <w:rPr>
                <w:noProof/>
                <w:webHidden/>
              </w:rPr>
              <w:instrText xml:space="preserve"> PAGEREF _Toc364684081 \h </w:instrText>
            </w:r>
            <w:r w:rsidR="005B0CEA">
              <w:rPr>
                <w:noProof/>
                <w:webHidden/>
              </w:rPr>
            </w:r>
            <w:r w:rsidR="005B0CEA">
              <w:rPr>
                <w:noProof/>
                <w:webHidden/>
              </w:rPr>
              <w:fldChar w:fldCharType="separate"/>
            </w:r>
            <w:r w:rsidR="005B0CEA">
              <w:rPr>
                <w:noProof/>
                <w:webHidden/>
              </w:rPr>
              <w:t>2</w:t>
            </w:r>
            <w:r w:rsidR="005B0CEA">
              <w:rPr>
                <w:noProof/>
                <w:webHidden/>
              </w:rPr>
              <w:fldChar w:fldCharType="end"/>
            </w:r>
          </w:hyperlink>
        </w:p>
        <w:p w:rsidR="005B0CEA" w:rsidRDefault="005B0CEA">
          <w:pPr>
            <w:pStyle w:val="TOC1"/>
            <w:tabs>
              <w:tab w:val="right" w:leader="dot" w:pos="9350"/>
            </w:tabs>
            <w:rPr>
              <w:rFonts w:eastAsiaTheme="minorEastAsia"/>
              <w:noProof/>
              <w:lang w:val="en-US"/>
            </w:rPr>
          </w:pPr>
          <w:hyperlink w:anchor="_Toc364684082" w:history="1">
            <w:r w:rsidRPr="002225BB">
              <w:rPr>
                <w:rStyle w:val="Hyperlink"/>
                <w:noProof/>
              </w:rPr>
              <w:t>Rational &amp; Benefit of the Project</w:t>
            </w:r>
            <w:r>
              <w:rPr>
                <w:noProof/>
                <w:webHidden/>
              </w:rPr>
              <w:tab/>
            </w:r>
            <w:r>
              <w:rPr>
                <w:noProof/>
                <w:webHidden/>
              </w:rPr>
              <w:fldChar w:fldCharType="begin"/>
            </w:r>
            <w:r>
              <w:rPr>
                <w:noProof/>
                <w:webHidden/>
              </w:rPr>
              <w:instrText xml:space="preserve"> PAGEREF _Toc364684082 \h </w:instrText>
            </w:r>
            <w:r>
              <w:rPr>
                <w:noProof/>
                <w:webHidden/>
              </w:rPr>
            </w:r>
            <w:r>
              <w:rPr>
                <w:noProof/>
                <w:webHidden/>
              </w:rPr>
              <w:fldChar w:fldCharType="separate"/>
            </w:r>
            <w:r>
              <w:rPr>
                <w:noProof/>
                <w:webHidden/>
              </w:rPr>
              <w:t>4</w:t>
            </w:r>
            <w:r>
              <w:rPr>
                <w:noProof/>
                <w:webHidden/>
              </w:rPr>
              <w:fldChar w:fldCharType="end"/>
            </w:r>
          </w:hyperlink>
        </w:p>
        <w:p w:rsidR="005B0CEA" w:rsidRDefault="005B0CEA">
          <w:pPr>
            <w:pStyle w:val="TOC1"/>
            <w:tabs>
              <w:tab w:val="right" w:leader="dot" w:pos="9350"/>
            </w:tabs>
            <w:rPr>
              <w:rFonts w:eastAsiaTheme="minorEastAsia"/>
              <w:noProof/>
              <w:lang w:val="en-US"/>
            </w:rPr>
          </w:pPr>
          <w:hyperlink w:anchor="_Toc364684083" w:history="1">
            <w:r w:rsidRPr="002225BB">
              <w:rPr>
                <w:rStyle w:val="Hyperlink"/>
                <w:noProof/>
              </w:rPr>
              <w:t>Measures of Success</w:t>
            </w:r>
            <w:r>
              <w:rPr>
                <w:noProof/>
                <w:webHidden/>
              </w:rPr>
              <w:tab/>
            </w:r>
            <w:r>
              <w:rPr>
                <w:noProof/>
                <w:webHidden/>
              </w:rPr>
              <w:fldChar w:fldCharType="begin"/>
            </w:r>
            <w:r>
              <w:rPr>
                <w:noProof/>
                <w:webHidden/>
              </w:rPr>
              <w:instrText xml:space="preserve"> PAGEREF _Toc364684083 \h </w:instrText>
            </w:r>
            <w:r>
              <w:rPr>
                <w:noProof/>
                <w:webHidden/>
              </w:rPr>
            </w:r>
            <w:r>
              <w:rPr>
                <w:noProof/>
                <w:webHidden/>
              </w:rPr>
              <w:fldChar w:fldCharType="separate"/>
            </w:r>
            <w:r>
              <w:rPr>
                <w:noProof/>
                <w:webHidden/>
              </w:rPr>
              <w:t>5</w:t>
            </w:r>
            <w:r>
              <w:rPr>
                <w:noProof/>
                <w:webHidden/>
              </w:rPr>
              <w:fldChar w:fldCharType="end"/>
            </w:r>
          </w:hyperlink>
        </w:p>
        <w:p w:rsidR="005B0CEA" w:rsidRDefault="005B0CEA">
          <w:pPr>
            <w:pStyle w:val="TOC1"/>
            <w:tabs>
              <w:tab w:val="right" w:leader="dot" w:pos="9350"/>
            </w:tabs>
            <w:rPr>
              <w:rFonts w:eastAsiaTheme="minorEastAsia"/>
              <w:noProof/>
              <w:lang w:val="en-US"/>
            </w:rPr>
          </w:pPr>
          <w:hyperlink w:anchor="_Toc364684084" w:history="1">
            <w:r w:rsidRPr="002225BB">
              <w:rPr>
                <w:rStyle w:val="Hyperlink"/>
                <w:noProof/>
              </w:rPr>
              <w:t>Project Stakeholders</w:t>
            </w:r>
            <w:r>
              <w:rPr>
                <w:noProof/>
                <w:webHidden/>
              </w:rPr>
              <w:tab/>
            </w:r>
            <w:r>
              <w:rPr>
                <w:noProof/>
                <w:webHidden/>
              </w:rPr>
              <w:fldChar w:fldCharType="begin"/>
            </w:r>
            <w:r>
              <w:rPr>
                <w:noProof/>
                <w:webHidden/>
              </w:rPr>
              <w:instrText xml:space="preserve"> PAGEREF _Toc364684084 \h </w:instrText>
            </w:r>
            <w:r>
              <w:rPr>
                <w:noProof/>
                <w:webHidden/>
              </w:rPr>
            </w:r>
            <w:r>
              <w:rPr>
                <w:noProof/>
                <w:webHidden/>
              </w:rPr>
              <w:fldChar w:fldCharType="separate"/>
            </w:r>
            <w:r>
              <w:rPr>
                <w:noProof/>
                <w:webHidden/>
              </w:rPr>
              <w:t>8</w:t>
            </w:r>
            <w:r>
              <w:rPr>
                <w:noProof/>
                <w:webHidden/>
              </w:rPr>
              <w:fldChar w:fldCharType="end"/>
            </w:r>
          </w:hyperlink>
        </w:p>
        <w:p w:rsidR="005B0CEA" w:rsidRDefault="005B0CEA">
          <w:pPr>
            <w:pStyle w:val="TOC1"/>
            <w:tabs>
              <w:tab w:val="right" w:leader="dot" w:pos="9350"/>
            </w:tabs>
            <w:rPr>
              <w:rFonts w:eastAsiaTheme="minorEastAsia"/>
              <w:noProof/>
              <w:lang w:val="en-US"/>
            </w:rPr>
          </w:pPr>
          <w:hyperlink w:anchor="_Toc364684085" w:history="1">
            <w:r w:rsidRPr="002225BB">
              <w:rPr>
                <w:rStyle w:val="Hyperlink"/>
                <w:noProof/>
              </w:rPr>
              <w:t>Deliverables</w:t>
            </w:r>
            <w:r>
              <w:rPr>
                <w:noProof/>
                <w:webHidden/>
              </w:rPr>
              <w:tab/>
            </w:r>
            <w:r>
              <w:rPr>
                <w:noProof/>
                <w:webHidden/>
              </w:rPr>
              <w:fldChar w:fldCharType="begin"/>
            </w:r>
            <w:r>
              <w:rPr>
                <w:noProof/>
                <w:webHidden/>
              </w:rPr>
              <w:instrText xml:space="preserve"> PAGEREF _Toc364684085 \h </w:instrText>
            </w:r>
            <w:r>
              <w:rPr>
                <w:noProof/>
                <w:webHidden/>
              </w:rPr>
            </w:r>
            <w:r>
              <w:rPr>
                <w:noProof/>
                <w:webHidden/>
              </w:rPr>
              <w:fldChar w:fldCharType="separate"/>
            </w:r>
            <w:r>
              <w:rPr>
                <w:noProof/>
                <w:webHidden/>
              </w:rPr>
              <w:t>9</w:t>
            </w:r>
            <w:r>
              <w:rPr>
                <w:noProof/>
                <w:webHidden/>
              </w:rPr>
              <w:fldChar w:fldCharType="end"/>
            </w:r>
          </w:hyperlink>
        </w:p>
        <w:p w:rsidR="005B0CEA" w:rsidRDefault="005B0CEA">
          <w:pPr>
            <w:pStyle w:val="TOC1"/>
            <w:tabs>
              <w:tab w:val="right" w:leader="dot" w:pos="9350"/>
            </w:tabs>
            <w:rPr>
              <w:rFonts w:eastAsiaTheme="minorEastAsia"/>
              <w:noProof/>
              <w:lang w:val="en-US"/>
            </w:rPr>
          </w:pPr>
          <w:hyperlink w:anchor="_Toc364684086" w:history="1">
            <w:r w:rsidRPr="002225BB">
              <w:rPr>
                <w:rStyle w:val="Hyperlink"/>
                <w:noProof/>
              </w:rPr>
              <w:t>Milestones</w:t>
            </w:r>
            <w:r>
              <w:rPr>
                <w:noProof/>
                <w:webHidden/>
              </w:rPr>
              <w:tab/>
            </w:r>
            <w:r>
              <w:rPr>
                <w:noProof/>
                <w:webHidden/>
              </w:rPr>
              <w:fldChar w:fldCharType="begin"/>
            </w:r>
            <w:r>
              <w:rPr>
                <w:noProof/>
                <w:webHidden/>
              </w:rPr>
              <w:instrText xml:space="preserve"> PAGEREF _Toc364684086 \h </w:instrText>
            </w:r>
            <w:r>
              <w:rPr>
                <w:noProof/>
                <w:webHidden/>
              </w:rPr>
            </w:r>
            <w:r>
              <w:rPr>
                <w:noProof/>
                <w:webHidden/>
              </w:rPr>
              <w:fldChar w:fldCharType="separate"/>
            </w:r>
            <w:r>
              <w:rPr>
                <w:noProof/>
                <w:webHidden/>
              </w:rPr>
              <w:t>10</w:t>
            </w:r>
            <w:r>
              <w:rPr>
                <w:noProof/>
                <w:webHidden/>
              </w:rPr>
              <w:fldChar w:fldCharType="end"/>
            </w:r>
          </w:hyperlink>
        </w:p>
        <w:p w:rsidR="005B0CEA" w:rsidRDefault="005B0CEA">
          <w:pPr>
            <w:pStyle w:val="TOC1"/>
            <w:tabs>
              <w:tab w:val="right" w:leader="dot" w:pos="9350"/>
            </w:tabs>
            <w:rPr>
              <w:rFonts w:eastAsiaTheme="minorEastAsia"/>
              <w:noProof/>
              <w:lang w:val="en-US"/>
            </w:rPr>
          </w:pPr>
          <w:hyperlink w:anchor="_Toc364684087" w:history="1">
            <w:r w:rsidRPr="002225BB">
              <w:rPr>
                <w:rStyle w:val="Hyperlink"/>
                <w:noProof/>
              </w:rPr>
              <w:t>Technical Requirements</w:t>
            </w:r>
            <w:r>
              <w:rPr>
                <w:noProof/>
                <w:webHidden/>
              </w:rPr>
              <w:tab/>
            </w:r>
            <w:r>
              <w:rPr>
                <w:noProof/>
                <w:webHidden/>
              </w:rPr>
              <w:fldChar w:fldCharType="begin"/>
            </w:r>
            <w:r>
              <w:rPr>
                <w:noProof/>
                <w:webHidden/>
              </w:rPr>
              <w:instrText xml:space="preserve"> PAGEREF _Toc364684087 \h </w:instrText>
            </w:r>
            <w:r>
              <w:rPr>
                <w:noProof/>
                <w:webHidden/>
              </w:rPr>
            </w:r>
            <w:r>
              <w:rPr>
                <w:noProof/>
                <w:webHidden/>
              </w:rPr>
              <w:fldChar w:fldCharType="separate"/>
            </w:r>
            <w:r>
              <w:rPr>
                <w:noProof/>
                <w:webHidden/>
              </w:rPr>
              <w:t>11</w:t>
            </w:r>
            <w:r>
              <w:rPr>
                <w:noProof/>
                <w:webHidden/>
              </w:rPr>
              <w:fldChar w:fldCharType="end"/>
            </w:r>
          </w:hyperlink>
        </w:p>
        <w:p w:rsidR="005B0CEA" w:rsidRDefault="005B0CEA">
          <w:pPr>
            <w:pStyle w:val="TOC1"/>
            <w:tabs>
              <w:tab w:val="right" w:leader="dot" w:pos="9350"/>
            </w:tabs>
            <w:rPr>
              <w:rFonts w:eastAsiaTheme="minorEastAsia"/>
              <w:noProof/>
              <w:lang w:val="en-US"/>
            </w:rPr>
          </w:pPr>
          <w:hyperlink w:anchor="_Toc364684088" w:history="1">
            <w:r w:rsidRPr="002225BB">
              <w:rPr>
                <w:rStyle w:val="Hyperlink"/>
                <w:noProof/>
              </w:rPr>
              <w:t>Limits and Exclusions</w:t>
            </w:r>
            <w:r>
              <w:rPr>
                <w:noProof/>
                <w:webHidden/>
              </w:rPr>
              <w:tab/>
            </w:r>
            <w:r>
              <w:rPr>
                <w:noProof/>
                <w:webHidden/>
              </w:rPr>
              <w:fldChar w:fldCharType="begin"/>
            </w:r>
            <w:r>
              <w:rPr>
                <w:noProof/>
                <w:webHidden/>
              </w:rPr>
              <w:instrText xml:space="preserve"> PAGEREF _Toc364684088 \h </w:instrText>
            </w:r>
            <w:r>
              <w:rPr>
                <w:noProof/>
                <w:webHidden/>
              </w:rPr>
            </w:r>
            <w:r>
              <w:rPr>
                <w:noProof/>
                <w:webHidden/>
              </w:rPr>
              <w:fldChar w:fldCharType="separate"/>
            </w:r>
            <w:r>
              <w:rPr>
                <w:noProof/>
                <w:webHidden/>
              </w:rPr>
              <w:t>13</w:t>
            </w:r>
            <w:r>
              <w:rPr>
                <w:noProof/>
                <w:webHidden/>
              </w:rPr>
              <w:fldChar w:fldCharType="end"/>
            </w:r>
          </w:hyperlink>
        </w:p>
        <w:p w:rsidR="00187DC3" w:rsidRPr="007C6B62" w:rsidRDefault="001B2DF2" w:rsidP="00364817">
          <w:pPr>
            <w:spacing w:line="360" w:lineRule="auto"/>
            <w:jc w:val="both"/>
            <w:rPr>
              <w:rFonts w:ascii="Arial" w:hAnsi="Arial" w:cs="Arial"/>
              <w:sz w:val="20"/>
              <w:szCs w:val="20"/>
            </w:rPr>
          </w:pPr>
          <w:r w:rsidRPr="007C6B62">
            <w:rPr>
              <w:rFonts w:ascii="Arial" w:hAnsi="Arial" w:cs="Arial"/>
              <w:b/>
              <w:bCs/>
              <w:noProof/>
              <w:sz w:val="20"/>
              <w:szCs w:val="20"/>
            </w:rPr>
            <w:fldChar w:fldCharType="end"/>
          </w:r>
        </w:p>
      </w:sdtContent>
    </w:sdt>
    <w:p w:rsidR="00A53851" w:rsidRPr="007C6B62" w:rsidRDefault="00A53851" w:rsidP="00364817">
      <w:pPr>
        <w:spacing w:line="360" w:lineRule="auto"/>
        <w:jc w:val="both"/>
        <w:rPr>
          <w:rFonts w:ascii="Arial" w:hAnsi="Arial" w:cs="Arial"/>
          <w:b/>
          <w:sz w:val="20"/>
          <w:szCs w:val="20"/>
        </w:rPr>
      </w:pPr>
      <w:r w:rsidRPr="007C6B62">
        <w:rPr>
          <w:rFonts w:ascii="Arial" w:hAnsi="Arial" w:cs="Arial"/>
          <w:b/>
          <w:sz w:val="20"/>
          <w:szCs w:val="20"/>
        </w:rPr>
        <w:br w:type="page"/>
      </w:r>
    </w:p>
    <w:tbl>
      <w:tblPr>
        <w:tblStyle w:val="TableGrid"/>
        <w:tblW w:w="0" w:type="auto"/>
        <w:tblLook w:val="04A0"/>
      </w:tblPr>
      <w:tblGrid>
        <w:gridCol w:w="1818"/>
        <w:gridCol w:w="7758"/>
      </w:tblGrid>
      <w:tr w:rsidR="00C264B3" w:rsidRPr="007C6B62" w:rsidTr="0078324B">
        <w:tc>
          <w:tcPr>
            <w:tcW w:w="9576" w:type="dxa"/>
            <w:gridSpan w:val="2"/>
          </w:tcPr>
          <w:p w:rsidR="00C264B3" w:rsidRPr="007C6B62" w:rsidRDefault="00C264B3" w:rsidP="00364817">
            <w:pPr>
              <w:spacing w:line="360" w:lineRule="auto"/>
              <w:jc w:val="both"/>
              <w:rPr>
                <w:rFonts w:ascii="Arial" w:hAnsi="Arial" w:cs="Arial"/>
                <w:b/>
                <w:sz w:val="20"/>
                <w:szCs w:val="20"/>
              </w:rPr>
            </w:pPr>
            <w:r w:rsidRPr="007C6B62">
              <w:rPr>
                <w:rFonts w:ascii="Arial" w:hAnsi="Arial" w:cs="Arial"/>
                <w:b/>
                <w:sz w:val="20"/>
                <w:szCs w:val="20"/>
              </w:rPr>
              <w:lastRenderedPageBreak/>
              <w:t>Project Team</w:t>
            </w:r>
          </w:p>
        </w:tc>
      </w:tr>
      <w:tr w:rsidR="00C264B3" w:rsidRPr="007C6B62" w:rsidTr="00C264B3">
        <w:tc>
          <w:tcPr>
            <w:tcW w:w="181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Jan Paolo Luces</w:t>
            </w:r>
          </w:p>
        </w:tc>
        <w:tc>
          <w:tcPr>
            <w:tcW w:w="775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Project Manager</w:t>
            </w:r>
          </w:p>
        </w:tc>
      </w:tr>
      <w:tr w:rsidR="00C264B3" w:rsidRPr="007C6B62" w:rsidTr="00372D28">
        <w:tc>
          <w:tcPr>
            <w:tcW w:w="9576" w:type="dxa"/>
            <w:gridSpan w:val="2"/>
          </w:tcPr>
          <w:p w:rsidR="00C264B3" w:rsidRPr="007C6B62" w:rsidRDefault="00C264B3" w:rsidP="00364817">
            <w:pPr>
              <w:spacing w:line="360" w:lineRule="auto"/>
              <w:jc w:val="both"/>
              <w:rPr>
                <w:rFonts w:ascii="Arial" w:hAnsi="Arial" w:cs="Arial"/>
                <w:sz w:val="20"/>
                <w:szCs w:val="20"/>
              </w:rPr>
            </w:pPr>
          </w:p>
        </w:tc>
      </w:tr>
      <w:tr w:rsidR="00C264B3" w:rsidRPr="007C6B62" w:rsidTr="00C264B3">
        <w:tc>
          <w:tcPr>
            <w:tcW w:w="181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 xml:space="preserve">Aaron </w:t>
            </w:r>
            <w:proofErr w:type="spellStart"/>
            <w:r w:rsidRPr="007C6B62">
              <w:rPr>
                <w:rFonts w:ascii="Arial" w:hAnsi="Arial" w:cs="Arial"/>
                <w:sz w:val="20"/>
                <w:szCs w:val="20"/>
              </w:rPr>
              <w:t>Casurao</w:t>
            </w:r>
            <w:proofErr w:type="spellEnd"/>
          </w:p>
        </w:tc>
        <w:tc>
          <w:tcPr>
            <w:tcW w:w="775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QA</w:t>
            </w:r>
          </w:p>
        </w:tc>
      </w:tr>
      <w:tr w:rsidR="00C264B3" w:rsidRPr="007C6B62" w:rsidTr="00C264B3">
        <w:tc>
          <w:tcPr>
            <w:tcW w:w="181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Raymond Cruz</w:t>
            </w:r>
          </w:p>
        </w:tc>
        <w:tc>
          <w:tcPr>
            <w:tcW w:w="775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Lead Software Developer</w:t>
            </w:r>
          </w:p>
        </w:tc>
      </w:tr>
      <w:tr w:rsidR="00C264B3" w:rsidRPr="007C6B62" w:rsidTr="00C264B3">
        <w:tc>
          <w:tcPr>
            <w:tcW w:w="181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 xml:space="preserve">Francis </w:t>
            </w:r>
            <w:proofErr w:type="spellStart"/>
            <w:r w:rsidRPr="007C6B62">
              <w:rPr>
                <w:rFonts w:ascii="Arial" w:hAnsi="Arial" w:cs="Arial"/>
                <w:sz w:val="20"/>
                <w:szCs w:val="20"/>
              </w:rPr>
              <w:t>Fajardo</w:t>
            </w:r>
            <w:proofErr w:type="spellEnd"/>
          </w:p>
        </w:tc>
        <w:tc>
          <w:tcPr>
            <w:tcW w:w="775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Systems Analyst</w:t>
            </w:r>
          </w:p>
        </w:tc>
      </w:tr>
      <w:tr w:rsidR="00C264B3" w:rsidRPr="007C6B62" w:rsidTr="00C264B3">
        <w:tc>
          <w:tcPr>
            <w:tcW w:w="1818" w:type="dxa"/>
          </w:tcPr>
          <w:p w:rsidR="00C264B3" w:rsidRPr="007C6B62" w:rsidRDefault="00C264B3" w:rsidP="00364817">
            <w:pPr>
              <w:spacing w:line="360" w:lineRule="auto"/>
              <w:jc w:val="both"/>
              <w:rPr>
                <w:rFonts w:ascii="Arial" w:hAnsi="Arial" w:cs="Arial"/>
                <w:sz w:val="20"/>
                <w:szCs w:val="20"/>
              </w:rPr>
            </w:pPr>
            <w:proofErr w:type="spellStart"/>
            <w:r w:rsidRPr="007C6B62">
              <w:rPr>
                <w:rFonts w:ascii="Arial" w:hAnsi="Arial" w:cs="Arial"/>
                <w:sz w:val="20"/>
                <w:szCs w:val="20"/>
              </w:rPr>
              <w:t>Trishia</w:t>
            </w:r>
            <w:proofErr w:type="spellEnd"/>
            <w:r w:rsidRPr="007C6B62">
              <w:rPr>
                <w:rFonts w:ascii="Arial" w:hAnsi="Arial" w:cs="Arial"/>
                <w:sz w:val="20"/>
                <w:szCs w:val="20"/>
              </w:rPr>
              <w:t xml:space="preserve"> </w:t>
            </w:r>
            <w:proofErr w:type="spellStart"/>
            <w:r w:rsidRPr="007C6B62">
              <w:rPr>
                <w:rFonts w:ascii="Arial" w:hAnsi="Arial" w:cs="Arial"/>
                <w:sz w:val="20"/>
                <w:szCs w:val="20"/>
              </w:rPr>
              <w:t>Gerobiese</w:t>
            </w:r>
            <w:proofErr w:type="spellEnd"/>
          </w:p>
        </w:tc>
        <w:tc>
          <w:tcPr>
            <w:tcW w:w="775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 xml:space="preserve">QA &amp; </w:t>
            </w:r>
            <w:r w:rsidR="00A14CDD" w:rsidRPr="007C6B62">
              <w:rPr>
                <w:rFonts w:ascii="Arial" w:hAnsi="Arial" w:cs="Arial"/>
                <w:sz w:val="20"/>
                <w:szCs w:val="20"/>
              </w:rPr>
              <w:t>Assistant Developer</w:t>
            </w:r>
          </w:p>
        </w:tc>
      </w:tr>
      <w:tr w:rsidR="00C264B3" w:rsidRPr="007C6B62" w:rsidTr="00C264B3">
        <w:tc>
          <w:tcPr>
            <w:tcW w:w="181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 xml:space="preserve">Simone </w:t>
            </w:r>
            <w:proofErr w:type="spellStart"/>
            <w:r w:rsidRPr="007C6B62">
              <w:rPr>
                <w:rFonts w:ascii="Arial" w:hAnsi="Arial" w:cs="Arial"/>
                <w:sz w:val="20"/>
                <w:szCs w:val="20"/>
              </w:rPr>
              <w:t>Jaldon</w:t>
            </w:r>
            <w:proofErr w:type="spellEnd"/>
          </w:p>
        </w:tc>
        <w:tc>
          <w:tcPr>
            <w:tcW w:w="7758" w:type="dxa"/>
          </w:tcPr>
          <w:p w:rsidR="00C264B3" w:rsidRPr="007C6B62" w:rsidRDefault="00C264B3" w:rsidP="00364817">
            <w:pPr>
              <w:spacing w:line="360" w:lineRule="auto"/>
              <w:jc w:val="both"/>
              <w:rPr>
                <w:rFonts w:ascii="Arial" w:hAnsi="Arial" w:cs="Arial"/>
                <w:sz w:val="20"/>
                <w:szCs w:val="20"/>
              </w:rPr>
            </w:pPr>
            <w:r w:rsidRPr="007C6B62">
              <w:rPr>
                <w:rFonts w:ascii="Arial" w:hAnsi="Arial" w:cs="Arial"/>
                <w:sz w:val="20"/>
                <w:szCs w:val="20"/>
              </w:rPr>
              <w:t>QA</w:t>
            </w:r>
          </w:p>
        </w:tc>
      </w:tr>
    </w:tbl>
    <w:p w:rsidR="00D80140" w:rsidRPr="00A472E7" w:rsidRDefault="00A14CDD" w:rsidP="00A472E7">
      <w:pPr>
        <w:pStyle w:val="Heading1"/>
      </w:pPr>
      <w:bookmarkStart w:id="0" w:name="_GoBack"/>
      <w:bookmarkStart w:id="1" w:name="_Toc364684081"/>
      <w:r w:rsidRPr="007C6B62">
        <w:t>Project Summary</w:t>
      </w:r>
      <w:bookmarkEnd w:id="1"/>
    </w:p>
    <w:p w:rsidR="00DB471B" w:rsidRPr="007C6B62" w:rsidRDefault="00DB471B" w:rsidP="00364817">
      <w:pPr>
        <w:spacing w:line="360" w:lineRule="auto"/>
        <w:jc w:val="both"/>
        <w:rPr>
          <w:rFonts w:ascii="Arial" w:hAnsi="Arial" w:cs="Arial"/>
          <w:sz w:val="20"/>
          <w:szCs w:val="20"/>
        </w:rPr>
      </w:pPr>
    </w:p>
    <w:p w:rsidR="00040711" w:rsidRPr="00B76F83" w:rsidRDefault="00040711" w:rsidP="00364817">
      <w:pPr>
        <w:spacing w:line="360" w:lineRule="auto"/>
        <w:jc w:val="both"/>
        <w:rPr>
          <w:rFonts w:ascii="Arial" w:hAnsi="Arial" w:cs="Arial"/>
          <w:sz w:val="20"/>
          <w:szCs w:val="20"/>
          <w:highlight w:val="yellow"/>
        </w:rPr>
      </w:pPr>
      <w:r w:rsidRPr="007C6B62">
        <w:rPr>
          <w:rFonts w:ascii="Arial" w:hAnsi="Arial" w:cs="Arial"/>
          <w:sz w:val="20"/>
          <w:szCs w:val="20"/>
        </w:rPr>
        <w:tab/>
      </w:r>
      <w:r w:rsidRPr="00B76F83">
        <w:rPr>
          <w:rFonts w:ascii="Arial" w:hAnsi="Arial" w:cs="Arial"/>
          <w:sz w:val="20"/>
          <w:szCs w:val="20"/>
          <w:highlight w:val="yellow"/>
        </w:rPr>
        <w:t xml:space="preserve">Given BPAP’s responsibilities to CHED, SEI, and to COA, three major needs have been identified with BPAP’s process of </w:t>
      </w:r>
      <w:r w:rsidR="008360B3" w:rsidRPr="00B76F83">
        <w:rPr>
          <w:rFonts w:ascii="Arial" w:hAnsi="Arial" w:cs="Arial"/>
          <w:sz w:val="20"/>
          <w:szCs w:val="20"/>
          <w:highlight w:val="yellow"/>
        </w:rPr>
        <w:t xml:space="preserve">intervention within the 17 identified SUC’s. Namely, data capture, monitoring, and reporting of all the information relevant in evaluating BPAP’s performance. </w:t>
      </w:r>
      <w:proofErr w:type="spellStart"/>
      <w:r w:rsidR="008360B3" w:rsidRPr="00B76F83">
        <w:rPr>
          <w:rFonts w:ascii="Arial" w:hAnsi="Arial" w:cs="Arial"/>
          <w:sz w:val="20"/>
          <w:szCs w:val="20"/>
          <w:highlight w:val="yellow"/>
        </w:rPr>
        <w:t>DoubleTap’s</w:t>
      </w:r>
      <w:proofErr w:type="spellEnd"/>
      <w:r w:rsidR="008360B3" w:rsidRPr="00B76F83">
        <w:rPr>
          <w:rFonts w:ascii="Arial" w:hAnsi="Arial" w:cs="Arial"/>
          <w:sz w:val="20"/>
          <w:szCs w:val="20"/>
          <w:highlight w:val="yellow"/>
        </w:rPr>
        <w:t xml:space="preserve"> project will target the </w:t>
      </w:r>
      <w:r w:rsidR="00AA3633" w:rsidRPr="00B76F83">
        <w:rPr>
          <w:rFonts w:ascii="Arial" w:hAnsi="Arial" w:cs="Arial"/>
          <w:sz w:val="20"/>
          <w:szCs w:val="20"/>
          <w:highlight w:val="yellow"/>
        </w:rPr>
        <w:t xml:space="preserve">data capturing module of the CRISP system, gathering the necessary data from T3 and the different participants within the SUC’s. </w:t>
      </w:r>
    </w:p>
    <w:p w:rsidR="00AA3633" w:rsidRPr="00B76F83" w:rsidRDefault="00AA3633" w:rsidP="00364817">
      <w:pPr>
        <w:spacing w:line="360" w:lineRule="auto"/>
        <w:jc w:val="both"/>
        <w:rPr>
          <w:rFonts w:ascii="Arial" w:hAnsi="Arial" w:cs="Arial"/>
          <w:sz w:val="20"/>
          <w:szCs w:val="20"/>
          <w:highlight w:val="yellow"/>
        </w:rPr>
      </w:pPr>
      <w:r w:rsidRPr="00B76F83">
        <w:rPr>
          <w:rFonts w:ascii="Arial" w:hAnsi="Arial" w:cs="Arial"/>
          <w:sz w:val="20"/>
          <w:szCs w:val="20"/>
          <w:highlight w:val="yellow"/>
        </w:rPr>
        <w:tab/>
        <w:t xml:space="preserve">Included within this project is the development of a Registry Repository System </w:t>
      </w:r>
      <w:r w:rsidR="009F642E" w:rsidRPr="00B76F83">
        <w:rPr>
          <w:rFonts w:ascii="Arial" w:hAnsi="Arial" w:cs="Arial"/>
          <w:sz w:val="20"/>
          <w:szCs w:val="20"/>
          <w:highlight w:val="yellow"/>
        </w:rPr>
        <w:t xml:space="preserve">(that </w:t>
      </w:r>
      <w:r w:rsidRPr="00B76F83">
        <w:rPr>
          <w:rFonts w:ascii="Arial" w:hAnsi="Arial" w:cs="Arial"/>
          <w:sz w:val="20"/>
          <w:szCs w:val="20"/>
          <w:highlight w:val="yellow"/>
        </w:rPr>
        <w:t xml:space="preserve">gathers the data </w:t>
      </w:r>
      <w:r w:rsidR="007C0867" w:rsidRPr="00B76F83">
        <w:rPr>
          <w:rFonts w:ascii="Arial" w:hAnsi="Arial" w:cs="Arial"/>
          <w:sz w:val="20"/>
          <w:szCs w:val="20"/>
          <w:highlight w:val="yellow"/>
        </w:rPr>
        <w:t>from across the different programs by BPAP</w:t>
      </w:r>
      <w:r w:rsidR="009F642E" w:rsidRPr="00B76F83">
        <w:rPr>
          <w:rFonts w:ascii="Arial" w:hAnsi="Arial" w:cs="Arial"/>
          <w:sz w:val="20"/>
          <w:szCs w:val="20"/>
          <w:highlight w:val="yellow"/>
        </w:rPr>
        <w:t xml:space="preserve">), a Business Process Reengineering Plan for the distribution </w:t>
      </w:r>
      <w:r w:rsidR="007C0867" w:rsidRPr="00B76F83">
        <w:rPr>
          <w:rFonts w:ascii="Arial" w:hAnsi="Arial" w:cs="Arial"/>
          <w:sz w:val="20"/>
          <w:szCs w:val="20"/>
          <w:highlight w:val="yellow"/>
        </w:rPr>
        <w:t>process</w:t>
      </w:r>
      <w:r w:rsidR="009F642E" w:rsidRPr="00B76F83">
        <w:rPr>
          <w:rFonts w:ascii="Arial" w:hAnsi="Arial" w:cs="Arial"/>
          <w:sz w:val="20"/>
          <w:szCs w:val="20"/>
          <w:highlight w:val="yellow"/>
        </w:rPr>
        <w:t xml:space="preserve"> of BEST and e-Adept keys, and finally a training seminar for the use of the </w:t>
      </w:r>
      <w:r w:rsidR="007C0867" w:rsidRPr="00B76F83">
        <w:rPr>
          <w:rFonts w:ascii="Arial" w:hAnsi="Arial" w:cs="Arial"/>
          <w:sz w:val="20"/>
          <w:szCs w:val="20"/>
          <w:highlight w:val="yellow"/>
        </w:rPr>
        <w:t>Registry Repository System.</w:t>
      </w:r>
      <w:r w:rsidR="00CC211F" w:rsidRPr="00B76F83">
        <w:rPr>
          <w:rFonts w:ascii="Arial" w:hAnsi="Arial" w:cs="Arial"/>
          <w:sz w:val="20"/>
          <w:szCs w:val="20"/>
          <w:highlight w:val="yellow"/>
        </w:rPr>
        <w:t xml:space="preserve"> The RRS in essence is a subset of the CRISP system.</w:t>
      </w:r>
    </w:p>
    <w:p w:rsidR="007C0867" w:rsidRPr="00B76F83" w:rsidRDefault="007C0867" w:rsidP="00364817">
      <w:pPr>
        <w:spacing w:line="360" w:lineRule="auto"/>
        <w:jc w:val="both"/>
        <w:rPr>
          <w:rFonts w:ascii="Arial" w:hAnsi="Arial" w:cs="Arial"/>
          <w:sz w:val="20"/>
          <w:szCs w:val="20"/>
          <w:highlight w:val="yellow"/>
        </w:rPr>
      </w:pPr>
      <w:r w:rsidRPr="00B76F83">
        <w:rPr>
          <w:rFonts w:ascii="Arial" w:hAnsi="Arial" w:cs="Arial"/>
          <w:sz w:val="20"/>
          <w:szCs w:val="20"/>
          <w:highlight w:val="yellow"/>
        </w:rPr>
        <w:tab/>
        <w:t xml:space="preserve">There are </w:t>
      </w:r>
      <w:r w:rsidR="00B27171" w:rsidRPr="00B76F83">
        <w:rPr>
          <w:rFonts w:ascii="Arial" w:hAnsi="Arial" w:cs="Arial"/>
          <w:sz w:val="20"/>
          <w:szCs w:val="20"/>
          <w:highlight w:val="yellow"/>
        </w:rPr>
        <w:t>four (4)</w:t>
      </w:r>
      <w:r w:rsidRPr="00B76F83">
        <w:rPr>
          <w:rFonts w:ascii="Arial" w:hAnsi="Arial" w:cs="Arial"/>
          <w:sz w:val="20"/>
          <w:szCs w:val="20"/>
          <w:highlight w:val="yellow"/>
        </w:rPr>
        <w:t xml:space="preserve"> major sources of data that has to be introduced to BPAP’s monitoring perspective: data coming from GCAT performance, BEST and e-Adept assignments, SMP course grades</w:t>
      </w:r>
      <w:r w:rsidR="00B27171" w:rsidRPr="00B76F83">
        <w:rPr>
          <w:rFonts w:ascii="Arial" w:hAnsi="Arial" w:cs="Arial"/>
          <w:sz w:val="20"/>
          <w:szCs w:val="20"/>
          <w:highlight w:val="yellow"/>
        </w:rPr>
        <w:t xml:space="preserve"> and T3 teacher participation</w:t>
      </w:r>
      <w:r w:rsidRPr="00B76F83">
        <w:rPr>
          <w:rFonts w:ascii="Arial" w:hAnsi="Arial" w:cs="Arial"/>
          <w:sz w:val="20"/>
          <w:szCs w:val="20"/>
          <w:highlight w:val="yellow"/>
        </w:rPr>
        <w:t xml:space="preserve">. </w:t>
      </w:r>
      <w:r w:rsidR="004F6C36" w:rsidRPr="00B76F83">
        <w:rPr>
          <w:rFonts w:ascii="Arial" w:hAnsi="Arial" w:cs="Arial"/>
          <w:sz w:val="20"/>
          <w:szCs w:val="20"/>
          <w:highlight w:val="yellow"/>
        </w:rPr>
        <w:t xml:space="preserve">For GCAT, this data will come from AAI, who sends the performances of test takers to BPAP. Along with performance results are profile information which is taken before the test proper. For BEST and e-Adept, where the current process is a manual notation of </w:t>
      </w:r>
      <w:r w:rsidR="0050171F" w:rsidRPr="00B76F83">
        <w:rPr>
          <w:rFonts w:ascii="Arial" w:hAnsi="Arial" w:cs="Arial"/>
          <w:sz w:val="20"/>
          <w:szCs w:val="20"/>
          <w:highlight w:val="yellow"/>
        </w:rPr>
        <w:t xml:space="preserve">key to owner correspondence, a BPR plan will be created to change the manual way of notation to a web-based distribution of keys to registered students. With this implementation, data collection for the recipients would be done during the registry for the key. </w:t>
      </w:r>
      <w:r w:rsidR="00CC211F" w:rsidRPr="00B76F83">
        <w:rPr>
          <w:rFonts w:ascii="Arial" w:hAnsi="Arial" w:cs="Arial"/>
          <w:sz w:val="20"/>
          <w:szCs w:val="20"/>
          <w:highlight w:val="yellow"/>
        </w:rPr>
        <w:t>Third, the</w:t>
      </w:r>
      <w:r w:rsidR="0050171F" w:rsidRPr="00B76F83">
        <w:rPr>
          <w:rFonts w:ascii="Arial" w:hAnsi="Arial" w:cs="Arial"/>
          <w:sz w:val="20"/>
          <w:szCs w:val="20"/>
          <w:highlight w:val="yellow"/>
        </w:rPr>
        <w:t xml:space="preserve"> RRS would also have to account for the input of data coming from the 17 different SUCs through their correspondent PM. </w:t>
      </w:r>
      <w:r w:rsidR="00CC211F" w:rsidRPr="00B76F83">
        <w:rPr>
          <w:rFonts w:ascii="Arial" w:hAnsi="Arial" w:cs="Arial"/>
          <w:sz w:val="20"/>
          <w:szCs w:val="20"/>
          <w:highlight w:val="yellow"/>
        </w:rPr>
        <w:t xml:space="preserve">Finally, through the T3 intervention of BPAP, data about teachers who have participated in any of the T3 trainings will also be collected from BPAP itself. </w:t>
      </w:r>
      <w:r w:rsidR="00B27171" w:rsidRPr="00B76F83">
        <w:rPr>
          <w:rFonts w:ascii="Arial" w:hAnsi="Arial" w:cs="Arial"/>
          <w:sz w:val="20"/>
          <w:szCs w:val="20"/>
          <w:highlight w:val="yellow"/>
        </w:rPr>
        <w:t>Common to all these components would be the capacity to capture demographics for each participant.</w:t>
      </w:r>
    </w:p>
    <w:p w:rsidR="00B27171" w:rsidRPr="00B76F83" w:rsidRDefault="00B27171" w:rsidP="00364817">
      <w:pPr>
        <w:spacing w:line="360" w:lineRule="auto"/>
        <w:jc w:val="both"/>
        <w:rPr>
          <w:rFonts w:ascii="Arial" w:hAnsi="Arial" w:cs="Arial"/>
          <w:sz w:val="20"/>
          <w:szCs w:val="20"/>
          <w:highlight w:val="yellow"/>
        </w:rPr>
      </w:pPr>
      <w:r w:rsidRPr="00B76F83">
        <w:rPr>
          <w:rFonts w:ascii="Arial" w:hAnsi="Arial" w:cs="Arial"/>
          <w:sz w:val="20"/>
          <w:szCs w:val="20"/>
          <w:highlight w:val="yellow"/>
        </w:rPr>
        <w:tab/>
        <w:t>All this data which is then put into a database/repository will be passed on to the ETL system to be developed by Tech5 for further arrangement in line with monitoring.</w:t>
      </w:r>
    </w:p>
    <w:p w:rsidR="00B27171" w:rsidRPr="00B76F83" w:rsidRDefault="00B27171" w:rsidP="00364817">
      <w:pPr>
        <w:spacing w:line="360" w:lineRule="auto"/>
        <w:jc w:val="both"/>
        <w:rPr>
          <w:rFonts w:ascii="Arial" w:hAnsi="Arial" w:cs="Arial"/>
          <w:sz w:val="20"/>
          <w:szCs w:val="20"/>
          <w:highlight w:val="yellow"/>
        </w:rPr>
      </w:pPr>
      <w:r w:rsidRPr="00B76F83">
        <w:rPr>
          <w:rFonts w:ascii="Arial" w:hAnsi="Arial" w:cs="Arial"/>
          <w:sz w:val="20"/>
          <w:szCs w:val="20"/>
          <w:highlight w:val="yellow"/>
        </w:rPr>
        <w:lastRenderedPageBreak/>
        <w:tab/>
        <w:t xml:space="preserve">The final phase of the project to be done by </w:t>
      </w:r>
      <w:proofErr w:type="spellStart"/>
      <w:r w:rsidRPr="00B76F83">
        <w:rPr>
          <w:rFonts w:ascii="Arial" w:hAnsi="Arial" w:cs="Arial"/>
          <w:sz w:val="20"/>
          <w:szCs w:val="20"/>
          <w:highlight w:val="yellow"/>
        </w:rPr>
        <w:t>DoubleTap</w:t>
      </w:r>
      <w:proofErr w:type="spellEnd"/>
      <w:r w:rsidRPr="00B76F83">
        <w:rPr>
          <w:rFonts w:ascii="Arial" w:hAnsi="Arial" w:cs="Arial"/>
          <w:sz w:val="20"/>
          <w:szCs w:val="20"/>
          <w:highlight w:val="yellow"/>
        </w:rPr>
        <w:t xml:space="preserve"> </w:t>
      </w:r>
      <w:r w:rsidR="00CC211F" w:rsidRPr="00B76F83">
        <w:rPr>
          <w:rFonts w:ascii="Arial" w:hAnsi="Arial" w:cs="Arial"/>
          <w:sz w:val="20"/>
          <w:szCs w:val="20"/>
          <w:highlight w:val="yellow"/>
        </w:rPr>
        <w:t>will be user training for the input end of the system. This will be conducted after the roll-out of the CRISP system and will focus on the proper use of the RRS.</w:t>
      </w:r>
    </w:p>
    <w:bookmarkEnd w:id="0"/>
    <w:p w:rsidR="00A14CDD" w:rsidRPr="00B76F83" w:rsidRDefault="00A14CDD" w:rsidP="00364817">
      <w:pPr>
        <w:spacing w:line="360" w:lineRule="auto"/>
        <w:ind w:firstLine="720"/>
        <w:jc w:val="both"/>
        <w:rPr>
          <w:rFonts w:ascii="Arial" w:hAnsi="Arial" w:cs="Arial"/>
          <w:sz w:val="20"/>
          <w:szCs w:val="20"/>
          <w:highlight w:val="yellow"/>
        </w:rPr>
      </w:pPr>
      <w:r w:rsidRPr="00B76F83">
        <w:rPr>
          <w:rFonts w:ascii="Arial" w:hAnsi="Arial" w:cs="Arial"/>
          <w:sz w:val="20"/>
          <w:szCs w:val="20"/>
          <w:highlight w:val="yellow"/>
        </w:rPr>
        <w:t xml:space="preserve">Given the problems identified with their current engagement with BPAP, the group has decided on developing a Registration Management System which will enable the proper data collection and standardization of information relevant to monitoring and tracking the stakeholder details (trainers, teachers, </w:t>
      </w:r>
      <w:proofErr w:type="gramStart"/>
      <w:r w:rsidRPr="00B76F83">
        <w:rPr>
          <w:rFonts w:ascii="Arial" w:hAnsi="Arial" w:cs="Arial"/>
          <w:sz w:val="20"/>
          <w:szCs w:val="20"/>
          <w:highlight w:val="yellow"/>
        </w:rPr>
        <w:t>students</w:t>
      </w:r>
      <w:proofErr w:type="gramEnd"/>
      <w:r w:rsidRPr="00B76F83">
        <w:rPr>
          <w:rFonts w:ascii="Arial" w:hAnsi="Arial" w:cs="Arial"/>
          <w:sz w:val="20"/>
          <w:szCs w:val="20"/>
          <w:highlight w:val="yellow"/>
        </w:rPr>
        <w:t xml:space="preserve">). </w:t>
      </w:r>
    </w:p>
    <w:p w:rsidR="00A14CDD" w:rsidRPr="00B76F83" w:rsidRDefault="00A14CDD" w:rsidP="00364817">
      <w:pPr>
        <w:spacing w:line="360" w:lineRule="auto"/>
        <w:jc w:val="both"/>
        <w:rPr>
          <w:rFonts w:ascii="Arial" w:hAnsi="Arial" w:cs="Arial"/>
          <w:sz w:val="20"/>
          <w:szCs w:val="20"/>
          <w:highlight w:val="yellow"/>
        </w:rPr>
      </w:pPr>
      <w:r w:rsidRPr="00B76F83">
        <w:rPr>
          <w:rFonts w:ascii="Arial" w:hAnsi="Arial" w:cs="Arial"/>
          <w:sz w:val="20"/>
          <w:szCs w:val="20"/>
          <w:highlight w:val="yellow"/>
        </w:rPr>
        <w:tab/>
        <w:t xml:space="preserve">Included within this project is the input of basic information (data gathering) of participants. Given that participants will be coming from 17 different SUCs it was identified that details coming from each of these have different formats depending on where they come from. A standardized registration would pre-empt the symptom of unorganized data, especially when the program reaches the maturity stage where all the participants, especially the students, will be evaluated, tracked, and their performances compared so as to provide a reading of the impact of the BPAP engagement. </w:t>
      </w:r>
    </w:p>
    <w:p w:rsidR="00A14CDD" w:rsidRPr="00B76F83" w:rsidRDefault="00A14CDD" w:rsidP="00364817">
      <w:pPr>
        <w:spacing w:line="360" w:lineRule="auto"/>
        <w:jc w:val="both"/>
        <w:rPr>
          <w:rFonts w:ascii="Arial" w:hAnsi="Arial" w:cs="Arial"/>
          <w:sz w:val="20"/>
          <w:szCs w:val="20"/>
          <w:highlight w:val="yellow"/>
        </w:rPr>
      </w:pPr>
      <w:r w:rsidRPr="00B76F83">
        <w:rPr>
          <w:rFonts w:ascii="Arial" w:hAnsi="Arial" w:cs="Arial"/>
          <w:sz w:val="20"/>
          <w:szCs w:val="20"/>
          <w:highlight w:val="yellow"/>
        </w:rPr>
        <w:tab/>
        <w:t xml:space="preserve">In addition, data captured by the system will be validated by </w:t>
      </w:r>
      <w:proofErr w:type="gramStart"/>
      <w:r w:rsidRPr="00B76F83">
        <w:rPr>
          <w:rFonts w:ascii="Arial" w:hAnsi="Arial" w:cs="Arial"/>
          <w:sz w:val="20"/>
          <w:szCs w:val="20"/>
          <w:highlight w:val="yellow"/>
        </w:rPr>
        <w:t>incorporating  the</w:t>
      </w:r>
      <w:proofErr w:type="gramEnd"/>
      <w:r w:rsidRPr="00B76F83">
        <w:rPr>
          <w:rFonts w:ascii="Arial" w:hAnsi="Arial" w:cs="Arial"/>
          <w:sz w:val="20"/>
          <w:szCs w:val="20"/>
          <w:highlight w:val="yellow"/>
        </w:rPr>
        <w:t xml:space="preserve"> Registration Management System to the enrolment of entities ( student, teacher, trainer ) in the program. This would ensure that data would be up-to-date. </w:t>
      </w:r>
    </w:p>
    <w:p w:rsidR="00A14CDD" w:rsidRPr="00B76F83" w:rsidRDefault="00A14CDD" w:rsidP="00364817">
      <w:pPr>
        <w:spacing w:after="0" w:line="360" w:lineRule="auto"/>
        <w:jc w:val="both"/>
        <w:rPr>
          <w:rFonts w:ascii="Arial" w:hAnsi="Arial" w:cs="Arial"/>
          <w:sz w:val="20"/>
          <w:szCs w:val="20"/>
          <w:highlight w:val="yellow"/>
        </w:rPr>
      </w:pPr>
      <w:r w:rsidRPr="00B76F83">
        <w:rPr>
          <w:rFonts w:ascii="Arial" w:hAnsi="Arial" w:cs="Arial"/>
          <w:sz w:val="20"/>
          <w:szCs w:val="20"/>
          <w:highlight w:val="yellow"/>
        </w:rPr>
        <w:tab/>
        <w:t>This registration however is not just limited to the students but will also take into account the teachers and trainers and their relation with the programs. In this aspect, information provided by the Registration Management System would contribute to performance monitoring of the overall effectiveness of the CHED-BPAP program by providing the necessary relationship details between all the participants.</w:t>
      </w:r>
    </w:p>
    <w:p w:rsidR="00A14CDD" w:rsidRPr="00B76F83" w:rsidRDefault="00A14CDD" w:rsidP="00364817">
      <w:pPr>
        <w:spacing w:after="0" w:line="360" w:lineRule="auto"/>
        <w:jc w:val="both"/>
        <w:rPr>
          <w:rFonts w:ascii="Arial" w:hAnsi="Arial" w:cs="Arial"/>
          <w:sz w:val="20"/>
          <w:szCs w:val="20"/>
          <w:highlight w:val="yellow"/>
        </w:rPr>
      </w:pPr>
      <w:r w:rsidRPr="00B76F83">
        <w:rPr>
          <w:rFonts w:ascii="Arial" w:hAnsi="Arial" w:cs="Arial"/>
          <w:sz w:val="20"/>
          <w:szCs w:val="20"/>
          <w:highlight w:val="yellow"/>
        </w:rPr>
        <w:tab/>
        <w:t xml:space="preserve">Included within this project would also be an implementation plan that ensures the validation of participants from the academe. This can be done not only in the initial stage but also in the succeeding phases of the program. </w:t>
      </w:r>
    </w:p>
    <w:p w:rsidR="00A14CDD" w:rsidRPr="00B76F83" w:rsidRDefault="00A14CDD" w:rsidP="00364817">
      <w:pPr>
        <w:spacing w:after="0" w:line="360" w:lineRule="auto"/>
        <w:jc w:val="both"/>
        <w:rPr>
          <w:rFonts w:ascii="Arial" w:hAnsi="Arial" w:cs="Arial"/>
          <w:sz w:val="20"/>
          <w:szCs w:val="20"/>
          <w:highlight w:val="yellow"/>
        </w:rPr>
      </w:pPr>
      <w:r w:rsidRPr="00B76F83">
        <w:rPr>
          <w:rFonts w:ascii="Arial" w:hAnsi="Arial" w:cs="Arial"/>
          <w:sz w:val="20"/>
          <w:szCs w:val="20"/>
          <w:highlight w:val="yellow"/>
        </w:rPr>
        <w:tab/>
        <w:t xml:space="preserve">The group will develop a system and implementation strategy that is dedicated to addressing the identified problems--the lack of proper standards and policies, and the need for better data capturing, monitoring and tracking. This would be the initial system to be developed alongside the other systems needed for the whole program (to be handled by Tech5 and Myriad). The system's output will enable the use of other modules for the CHED-BPAP program. </w:t>
      </w:r>
    </w:p>
    <w:p w:rsidR="00A14CDD" w:rsidRPr="007C6B62" w:rsidRDefault="00A14CDD" w:rsidP="00364817">
      <w:pPr>
        <w:spacing w:line="360" w:lineRule="auto"/>
        <w:jc w:val="both"/>
        <w:rPr>
          <w:rFonts w:ascii="Arial" w:hAnsi="Arial" w:cs="Arial"/>
          <w:b/>
          <w:sz w:val="20"/>
          <w:szCs w:val="20"/>
        </w:rPr>
      </w:pPr>
      <w:r w:rsidRPr="00B76F83">
        <w:rPr>
          <w:rFonts w:ascii="Arial" w:hAnsi="Arial" w:cs="Arial"/>
          <w:b/>
          <w:sz w:val="20"/>
          <w:szCs w:val="20"/>
          <w:highlight w:val="yellow"/>
        </w:rPr>
        <w:br/>
        <w:t xml:space="preserve">BLABLABLA relate what is </w:t>
      </w:r>
      <w:proofErr w:type="gramStart"/>
      <w:r w:rsidRPr="00B76F83">
        <w:rPr>
          <w:rFonts w:ascii="Arial" w:hAnsi="Arial" w:cs="Arial"/>
          <w:b/>
          <w:sz w:val="20"/>
          <w:szCs w:val="20"/>
          <w:highlight w:val="yellow"/>
        </w:rPr>
        <w:t>above,</w:t>
      </w:r>
      <w:proofErr w:type="gramEnd"/>
      <w:r w:rsidRPr="00B76F83">
        <w:rPr>
          <w:rFonts w:ascii="Arial" w:hAnsi="Arial" w:cs="Arial"/>
          <w:b/>
          <w:sz w:val="20"/>
          <w:szCs w:val="20"/>
          <w:highlight w:val="yellow"/>
        </w:rPr>
        <w:t xml:space="preserve"> translate it into the “TPS” system</w:t>
      </w:r>
    </w:p>
    <w:p w:rsidR="00F935DA" w:rsidRPr="007C6B62" w:rsidRDefault="00F935DA" w:rsidP="00364817">
      <w:pPr>
        <w:spacing w:line="360" w:lineRule="auto"/>
        <w:jc w:val="both"/>
        <w:rPr>
          <w:rFonts w:ascii="Arial" w:hAnsi="Arial" w:cs="Arial"/>
          <w:b/>
          <w:sz w:val="20"/>
          <w:szCs w:val="20"/>
        </w:rPr>
      </w:pPr>
    </w:p>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r w:rsidRPr="007C6B62">
        <w:rPr>
          <w:rFonts w:ascii="Arial" w:hAnsi="Arial" w:cs="Arial"/>
          <w:sz w:val="20"/>
          <w:szCs w:val="20"/>
        </w:rPr>
        <w:br w:type="page"/>
      </w:r>
    </w:p>
    <w:p w:rsidR="00F935DA" w:rsidRDefault="00F935DA" w:rsidP="00A472E7">
      <w:pPr>
        <w:pStyle w:val="Heading1"/>
      </w:pPr>
      <w:bookmarkStart w:id="2" w:name="_Toc364684082"/>
      <w:r w:rsidRPr="007C6B62">
        <w:lastRenderedPageBreak/>
        <w:t>Rational &amp; Benefit of the Project</w:t>
      </w:r>
      <w:bookmarkEnd w:id="2"/>
    </w:p>
    <w:p w:rsidR="00563974" w:rsidRDefault="00563974">
      <w:pPr>
        <w:rPr>
          <w:rFonts w:asciiTheme="majorHAnsi" w:eastAsiaTheme="majorEastAsia" w:hAnsiTheme="majorHAnsi" w:cstheme="majorBidi"/>
          <w:b/>
          <w:bCs/>
          <w:color w:val="365F91" w:themeColor="accent1" w:themeShade="BF"/>
          <w:sz w:val="28"/>
          <w:szCs w:val="28"/>
        </w:rPr>
      </w:pPr>
      <w:r>
        <w:br w:type="page"/>
      </w:r>
    </w:p>
    <w:p w:rsidR="00563974" w:rsidRDefault="00563974" w:rsidP="00563974">
      <w:pPr>
        <w:pStyle w:val="Heading1"/>
      </w:pPr>
      <w:bookmarkStart w:id="3" w:name="_Toc364684083"/>
      <w:r>
        <w:lastRenderedPageBreak/>
        <w:t>Measures of Success</w:t>
      </w:r>
      <w:bookmarkEnd w:id="3"/>
    </w:p>
    <w:p w:rsidR="00FC0F0A" w:rsidRPr="00FC0F0A" w:rsidRDefault="00FC0F0A" w:rsidP="00FC0F0A"/>
    <w:tbl>
      <w:tblPr>
        <w:tblStyle w:val="TableGrid"/>
        <w:tblW w:w="0" w:type="auto"/>
        <w:tblLook w:val="04A0"/>
      </w:tblPr>
      <w:tblGrid>
        <w:gridCol w:w="3116"/>
        <w:gridCol w:w="3117"/>
        <w:gridCol w:w="3117"/>
      </w:tblGrid>
      <w:tr w:rsidR="00FC0F0A" w:rsidRPr="006E195C" w:rsidTr="00764659">
        <w:tc>
          <w:tcPr>
            <w:tcW w:w="3116" w:type="dxa"/>
          </w:tcPr>
          <w:p w:rsidR="00FC0F0A" w:rsidRPr="006E195C" w:rsidRDefault="00FC0F0A" w:rsidP="006E195C">
            <w:pPr>
              <w:spacing w:line="360" w:lineRule="auto"/>
              <w:jc w:val="center"/>
              <w:rPr>
                <w:rFonts w:ascii="Arial" w:hAnsi="Arial" w:cs="Arial"/>
                <w:b/>
                <w:sz w:val="20"/>
                <w:szCs w:val="20"/>
              </w:rPr>
            </w:pPr>
            <w:r w:rsidRPr="006E195C">
              <w:rPr>
                <w:rFonts w:ascii="Arial" w:hAnsi="Arial" w:cs="Arial"/>
                <w:b/>
                <w:sz w:val="20"/>
                <w:szCs w:val="20"/>
              </w:rPr>
              <w:t>Categories</w:t>
            </w:r>
          </w:p>
        </w:tc>
        <w:tc>
          <w:tcPr>
            <w:tcW w:w="3117" w:type="dxa"/>
          </w:tcPr>
          <w:p w:rsidR="00FC0F0A" w:rsidRPr="006E195C" w:rsidRDefault="00FC0F0A" w:rsidP="006E195C">
            <w:pPr>
              <w:spacing w:line="360" w:lineRule="auto"/>
              <w:jc w:val="center"/>
              <w:rPr>
                <w:rFonts w:ascii="Arial" w:hAnsi="Arial" w:cs="Arial"/>
                <w:b/>
                <w:sz w:val="20"/>
                <w:szCs w:val="20"/>
              </w:rPr>
            </w:pPr>
            <w:r w:rsidRPr="006E195C">
              <w:rPr>
                <w:rFonts w:ascii="Arial" w:hAnsi="Arial" w:cs="Arial"/>
                <w:b/>
                <w:sz w:val="20"/>
                <w:szCs w:val="20"/>
              </w:rPr>
              <w:t>Objectives</w:t>
            </w:r>
          </w:p>
        </w:tc>
        <w:tc>
          <w:tcPr>
            <w:tcW w:w="3117" w:type="dxa"/>
          </w:tcPr>
          <w:p w:rsidR="00FC0F0A" w:rsidRPr="006E195C" w:rsidRDefault="00FC0F0A" w:rsidP="006E195C">
            <w:pPr>
              <w:spacing w:line="360" w:lineRule="auto"/>
              <w:jc w:val="center"/>
              <w:rPr>
                <w:rFonts w:ascii="Arial" w:hAnsi="Arial" w:cs="Arial"/>
                <w:b/>
                <w:sz w:val="20"/>
                <w:szCs w:val="20"/>
              </w:rPr>
            </w:pPr>
            <w:r w:rsidRPr="006E195C">
              <w:rPr>
                <w:rFonts w:ascii="Arial" w:hAnsi="Arial" w:cs="Arial"/>
                <w:b/>
                <w:sz w:val="20"/>
                <w:szCs w:val="20"/>
              </w:rPr>
              <w:t>Measures of Success</w:t>
            </w:r>
          </w:p>
        </w:tc>
      </w:tr>
      <w:tr w:rsidR="00FC0F0A" w:rsidRPr="006E195C" w:rsidTr="00764659">
        <w:tc>
          <w:tcPr>
            <w:tcW w:w="3116" w:type="dxa"/>
          </w:tcPr>
          <w:p w:rsidR="00FC0F0A" w:rsidRPr="006E195C" w:rsidRDefault="00FC0F0A" w:rsidP="006E195C">
            <w:pPr>
              <w:spacing w:line="360" w:lineRule="auto"/>
              <w:rPr>
                <w:rFonts w:ascii="Arial" w:hAnsi="Arial" w:cs="Arial"/>
                <w:b/>
                <w:sz w:val="20"/>
                <w:szCs w:val="20"/>
              </w:rPr>
            </w:pPr>
            <w:r w:rsidRPr="006E195C">
              <w:rPr>
                <w:rFonts w:ascii="Arial" w:hAnsi="Arial" w:cs="Arial"/>
                <w:b/>
                <w:sz w:val="20"/>
                <w:szCs w:val="20"/>
              </w:rPr>
              <w:t>Project Financial</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To implement the system, conduct proper training, and acquire human resources within the budget set by SEI and CHED.</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Expenditures must not exceed P8M and P125M for the SEI and CHED projects, respectively.</w:t>
            </w:r>
          </w:p>
        </w:tc>
      </w:tr>
      <w:tr w:rsidR="00FC0F0A" w:rsidRPr="006E195C" w:rsidTr="00764659">
        <w:trPr>
          <w:trHeight w:val="535"/>
        </w:trPr>
        <w:tc>
          <w:tcPr>
            <w:tcW w:w="3116" w:type="dxa"/>
            <w:vMerge w:val="restart"/>
          </w:tcPr>
          <w:p w:rsidR="00FC0F0A" w:rsidRPr="006E195C" w:rsidRDefault="00FC0F0A" w:rsidP="006E195C">
            <w:pPr>
              <w:spacing w:line="360" w:lineRule="auto"/>
              <w:rPr>
                <w:rFonts w:ascii="Arial" w:hAnsi="Arial" w:cs="Arial"/>
                <w:b/>
                <w:sz w:val="20"/>
                <w:szCs w:val="20"/>
              </w:rPr>
            </w:pPr>
            <w:r w:rsidRPr="006E195C">
              <w:rPr>
                <w:rFonts w:ascii="Arial" w:hAnsi="Arial" w:cs="Arial"/>
                <w:b/>
                <w:sz w:val="20"/>
                <w:szCs w:val="20"/>
              </w:rPr>
              <w:t>Project Timing</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To implement the </w:t>
            </w:r>
            <w:commentRangeStart w:id="4"/>
            <w:r w:rsidRPr="006E195C">
              <w:rPr>
                <w:rFonts w:ascii="Arial" w:hAnsi="Arial" w:cs="Arial"/>
                <w:sz w:val="20"/>
                <w:szCs w:val="20"/>
              </w:rPr>
              <w:t>system</w:t>
            </w:r>
            <w:commentRangeEnd w:id="4"/>
            <w:r w:rsidRPr="006E195C">
              <w:rPr>
                <w:rStyle w:val="CommentReference"/>
                <w:rFonts w:ascii="Arial" w:hAnsi="Arial" w:cs="Arial"/>
                <w:sz w:val="20"/>
                <w:szCs w:val="20"/>
              </w:rPr>
              <w:commentReference w:id="4"/>
            </w:r>
            <w:r w:rsidRPr="006E195C">
              <w:rPr>
                <w:rFonts w:ascii="Arial" w:hAnsi="Arial" w:cs="Arial"/>
                <w:sz w:val="20"/>
                <w:szCs w:val="20"/>
              </w:rPr>
              <w:t xml:space="preserve"> within the set schedule.</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System must be complete and implemented by </w:t>
            </w:r>
            <w:r w:rsidRPr="00892E6A">
              <w:rPr>
                <w:rFonts w:ascii="Arial" w:hAnsi="Arial" w:cs="Arial"/>
                <w:sz w:val="20"/>
                <w:szCs w:val="20"/>
                <w:highlight w:val="yellow"/>
              </w:rPr>
              <w:t>&lt;November?&gt;.</w:t>
            </w:r>
          </w:p>
        </w:tc>
      </w:tr>
      <w:tr w:rsidR="00FC0F0A" w:rsidRPr="006E195C" w:rsidTr="00764659">
        <w:trPr>
          <w:trHeight w:val="535"/>
        </w:trPr>
        <w:tc>
          <w:tcPr>
            <w:tcW w:w="3116" w:type="dxa"/>
            <w:vMerge/>
          </w:tcPr>
          <w:p w:rsidR="00FC0F0A" w:rsidRPr="006E195C" w:rsidRDefault="00FC0F0A" w:rsidP="006E195C">
            <w:pPr>
              <w:spacing w:line="360" w:lineRule="auto"/>
              <w:rPr>
                <w:rFonts w:ascii="Arial" w:hAnsi="Arial" w:cs="Arial"/>
                <w:b/>
                <w:sz w:val="20"/>
                <w:szCs w:val="20"/>
              </w:rPr>
            </w:pP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To </w:t>
            </w:r>
            <w:commentRangeStart w:id="5"/>
            <w:r w:rsidRPr="006E195C">
              <w:rPr>
                <w:rFonts w:ascii="Arial" w:hAnsi="Arial" w:cs="Arial"/>
                <w:sz w:val="20"/>
                <w:szCs w:val="20"/>
              </w:rPr>
              <w:t xml:space="preserve">train </w:t>
            </w:r>
            <w:commentRangeEnd w:id="5"/>
            <w:r w:rsidRPr="006E195C">
              <w:rPr>
                <w:rStyle w:val="CommentReference"/>
                <w:rFonts w:ascii="Arial" w:hAnsi="Arial" w:cs="Arial"/>
                <w:sz w:val="20"/>
                <w:szCs w:val="20"/>
              </w:rPr>
              <w:commentReference w:id="5"/>
            </w:r>
            <w:r w:rsidRPr="006E195C">
              <w:rPr>
                <w:rFonts w:ascii="Arial" w:hAnsi="Arial" w:cs="Arial"/>
                <w:sz w:val="20"/>
                <w:szCs w:val="20"/>
              </w:rPr>
              <w:t>the system users within the set schedule.</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Trainings of users </w:t>
            </w:r>
            <w:r w:rsidRPr="006E195C">
              <w:rPr>
                <w:rFonts w:ascii="Arial" w:hAnsi="Arial" w:cs="Arial"/>
                <w:i/>
                <w:sz w:val="20"/>
                <w:szCs w:val="20"/>
              </w:rPr>
              <w:t>located in Metro Manila</w:t>
            </w:r>
            <w:r w:rsidRPr="006E195C">
              <w:rPr>
                <w:rFonts w:ascii="Arial" w:hAnsi="Arial" w:cs="Arial"/>
                <w:sz w:val="20"/>
                <w:szCs w:val="20"/>
              </w:rPr>
              <w:t xml:space="preserve"> must be done by </w:t>
            </w:r>
            <w:r w:rsidRPr="00892E6A">
              <w:rPr>
                <w:rFonts w:ascii="Arial" w:hAnsi="Arial" w:cs="Arial"/>
                <w:sz w:val="20"/>
                <w:szCs w:val="20"/>
                <w:highlight w:val="yellow"/>
              </w:rPr>
              <w:t>&lt;schedule&gt;.</w:t>
            </w:r>
          </w:p>
          <w:p w:rsidR="00FC0F0A" w:rsidRPr="006E195C" w:rsidRDefault="00FC0F0A" w:rsidP="006E195C">
            <w:pPr>
              <w:spacing w:line="360" w:lineRule="auto"/>
              <w:rPr>
                <w:rFonts w:ascii="Arial" w:hAnsi="Arial" w:cs="Arial"/>
                <w:sz w:val="20"/>
                <w:szCs w:val="20"/>
              </w:rPr>
            </w:pPr>
          </w:p>
          <w:p w:rsidR="00FC0F0A" w:rsidRPr="006E195C" w:rsidRDefault="00FC0F0A" w:rsidP="006E195C">
            <w:pPr>
              <w:spacing w:line="360" w:lineRule="auto"/>
              <w:rPr>
                <w:rFonts w:ascii="Arial" w:hAnsi="Arial" w:cs="Arial"/>
                <w:i/>
                <w:sz w:val="20"/>
                <w:szCs w:val="20"/>
              </w:rPr>
            </w:pPr>
            <w:r w:rsidRPr="006E195C">
              <w:rPr>
                <w:rFonts w:ascii="Arial" w:hAnsi="Arial" w:cs="Arial"/>
                <w:i/>
                <w:sz w:val="20"/>
                <w:szCs w:val="20"/>
              </w:rPr>
              <w:t xml:space="preserve">Manuals must be sent to SUC’s outside of Metro Manila by </w:t>
            </w:r>
            <w:r w:rsidRPr="00892E6A">
              <w:rPr>
                <w:rFonts w:ascii="Arial" w:hAnsi="Arial" w:cs="Arial"/>
                <w:i/>
                <w:sz w:val="20"/>
                <w:szCs w:val="20"/>
                <w:highlight w:val="yellow"/>
              </w:rPr>
              <w:t>&lt;schedule&gt;.</w:t>
            </w:r>
          </w:p>
        </w:tc>
      </w:tr>
      <w:tr w:rsidR="00FC0F0A" w:rsidRPr="006E195C" w:rsidTr="00764659">
        <w:trPr>
          <w:trHeight w:val="270"/>
        </w:trPr>
        <w:tc>
          <w:tcPr>
            <w:tcW w:w="3116" w:type="dxa"/>
            <w:vMerge/>
          </w:tcPr>
          <w:p w:rsidR="00FC0F0A" w:rsidRPr="006E195C" w:rsidRDefault="00FC0F0A" w:rsidP="006E195C">
            <w:pPr>
              <w:spacing w:line="360" w:lineRule="auto"/>
              <w:rPr>
                <w:rFonts w:ascii="Arial" w:hAnsi="Arial" w:cs="Arial"/>
                <w:b/>
                <w:sz w:val="20"/>
                <w:szCs w:val="20"/>
              </w:rPr>
            </w:pP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To conduct a trial period within the set schedule.</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A trial period of the system must be held for two weeks, starting on the day of the system’s implementation.</w:t>
            </w:r>
          </w:p>
        </w:tc>
      </w:tr>
      <w:tr w:rsidR="00FC0F0A" w:rsidRPr="006E195C" w:rsidTr="00764659">
        <w:trPr>
          <w:trHeight w:val="270"/>
        </w:trPr>
        <w:tc>
          <w:tcPr>
            <w:tcW w:w="3116" w:type="dxa"/>
            <w:vMerge/>
          </w:tcPr>
          <w:p w:rsidR="00FC0F0A" w:rsidRPr="006E195C" w:rsidRDefault="00FC0F0A" w:rsidP="006E195C">
            <w:pPr>
              <w:spacing w:line="360" w:lineRule="auto"/>
              <w:rPr>
                <w:rFonts w:ascii="Arial" w:hAnsi="Arial" w:cs="Arial"/>
                <w:b/>
                <w:sz w:val="20"/>
                <w:szCs w:val="20"/>
              </w:rPr>
            </w:pP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To acquire all the needed resources for the different programs/products within the set schedule.</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Trainers, PINs, </w:t>
            </w:r>
            <w:commentRangeStart w:id="6"/>
            <w:r w:rsidRPr="006E195C">
              <w:rPr>
                <w:rFonts w:ascii="Arial" w:hAnsi="Arial" w:cs="Arial"/>
                <w:sz w:val="20"/>
                <w:szCs w:val="20"/>
              </w:rPr>
              <w:t>and other relevant resources</w:t>
            </w:r>
            <w:commentRangeEnd w:id="6"/>
            <w:r w:rsidRPr="006E195C">
              <w:rPr>
                <w:rStyle w:val="CommentReference"/>
                <w:rFonts w:ascii="Arial" w:hAnsi="Arial" w:cs="Arial"/>
                <w:sz w:val="20"/>
                <w:szCs w:val="20"/>
              </w:rPr>
              <w:commentReference w:id="6"/>
            </w:r>
            <w:r w:rsidRPr="006E195C">
              <w:rPr>
                <w:rFonts w:ascii="Arial" w:hAnsi="Arial" w:cs="Arial"/>
                <w:sz w:val="20"/>
                <w:szCs w:val="20"/>
              </w:rPr>
              <w:t xml:space="preserve"> needed for each project must be acquired at least 2 weeks before the specified date of the different programs, depending on the schedule of the different SUC’s.</w:t>
            </w:r>
          </w:p>
        </w:tc>
      </w:tr>
      <w:tr w:rsidR="00FC0F0A" w:rsidRPr="006E195C" w:rsidTr="00764659">
        <w:trPr>
          <w:trHeight w:val="540"/>
        </w:trPr>
        <w:tc>
          <w:tcPr>
            <w:tcW w:w="3116" w:type="dxa"/>
            <w:vMerge w:val="restart"/>
          </w:tcPr>
          <w:p w:rsidR="00FC0F0A" w:rsidRPr="006E195C" w:rsidRDefault="00FC0F0A" w:rsidP="006E195C">
            <w:pPr>
              <w:spacing w:line="360" w:lineRule="auto"/>
              <w:rPr>
                <w:rFonts w:ascii="Arial" w:hAnsi="Arial" w:cs="Arial"/>
                <w:b/>
                <w:sz w:val="20"/>
                <w:szCs w:val="20"/>
              </w:rPr>
            </w:pPr>
            <w:r w:rsidRPr="006E195C">
              <w:rPr>
                <w:rFonts w:ascii="Arial" w:hAnsi="Arial" w:cs="Arial"/>
                <w:b/>
                <w:sz w:val="20"/>
                <w:szCs w:val="20"/>
              </w:rPr>
              <w:t>Project Quality</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To implement a working system that gathers </w:t>
            </w:r>
            <w:r w:rsidRPr="006E195C">
              <w:rPr>
                <w:rFonts w:ascii="Arial" w:hAnsi="Arial" w:cs="Arial"/>
                <w:b/>
                <w:sz w:val="20"/>
                <w:szCs w:val="20"/>
              </w:rPr>
              <w:t>relevant, consistent,</w:t>
            </w:r>
            <w:r w:rsidRPr="006E195C">
              <w:rPr>
                <w:rFonts w:ascii="Arial" w:hAnsi="Arial" w:cs="Arial"/>
                <w:sz w:val="20"/>
                <w:szCs w:val="20"/>
              </w:rPr>
              <w:t xml:space="preserve"> and </w:t>
            </w:r>
            <w:r w:rsidRPr="006E195C">
              <w:rPr>
                <w:rFonts w:ascii="Arial" w:hAnsi="Arial" w:cs="Arial"/>
                <w:b/>
                <w:sz w:val="20"/>
                <w:szCs w:val="20"/>
              </w:rPr>
              <w:t>correct</w:t>
            </w:r>
            <w:r w:rsidRPr="006E195C">
              <w:rPr>
                <w:rFonts w:ascii="Arial" w:hAnsi="Arial" w:cs="Arial"/>
                <w:sz w:val="20"/>
                <w:szCs w:val="20"/>
              </w:rPr>
              <w:t xml:space="preserve"> data from the different SUC’s involved in the project.</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b/>
                <w:sz w:val="20"/>
                <w:szCs w:val="20"/>
              </w:rPr>
              <w:t>Relevant:</w:t>
            </w:r>
            <w:r w:rsidRPr="006E195C">
              <w:rPr>
                <w:rFonts w:ascii="Arial" w:hAnsi="Arial" w:cs="Arial"/>
                <w:sz w:val="20"/>
                <w:szCs w:val="20"/>
              </w:rPr>
              <w:t xml:space="preserve"> Data gathered must include information needed by the different managers for reporting, such as basic personal information and scores achieved by the students and teachers involved.</w:t>
            </w:r>
          </w:p>
          <w:p w:rsidR="00FC0F0A" w:rsidRPr="006E195C" w:rsidRDefault="00FC0F0A" w:rsidP="006E195C">
            <w:pPr>
              <w:spacing w:line="360" w:lineRule="auto"/>
              <w:rPr>
                <w:rFonts w:ascii="Arial" w:hAnsi="Arial" w:cs="Arial"/>
                <w:sz w:val="20"/>
                <w:szCs w:val="20"/>
              </w:rPr>
            </w:pPr>
          </w:p>
          <w:p w:rsidR="00FC0F0A" w:rsidRPr="006E195C" w:rsidRDefault="00FC0F0A" w:rsidP="006E195C">
            <w:pPr>
              <w:spacing w:line="360" w:lineRule="auto"/>
              <w:rPr>
                <w:rFonts w:ascii="Arial" w:hAnsi="Arial" w:cs="Arial"/>
                <w:sz w:val="20"/>
                <w:szCs w:val="20"/>
              </w:rPr>
            </w:pPr>
            <w:r w:rsidRPr="006E195C">
              <w:rPr>
                <w:rFonts w:ascii="Arial" w:hAnsi="Arial" w:cs="Arial"/>
                <w:b/>
                <w:sz w:val="20"/>
                <w:szCs w:val="20"/>
              </w:rPr>
              <w:lastRenderedPageBreak/>
              <w:t>Consistent:</w:t>
            </w:r>
            <w:r w:rsidRPr="006E195C">
              <w:rPr>
                <w:rFonts w:ascii="Arial" w:hAnsi="Arial" w:cs="Arial"/>
                <w:sz w:val="20"/>
                <w:szCs w:val="20"/>
              </w:rPr>
              <w:t xml:space="preserve"> A set format relative to the different SUC’s, if they have their own standards, should be followed when entering the data to the system.</w:t>
            </w:r>
          </w:p>
          <w:p w:rsidR="00FC0F0A" w:rsidRPr="006E195C" w:rsidRDefault="00FC0F0A" w:rsidP="006E195C">
            <w:pPr>
              <w:spacing w:line="360" w:lineRule="auto"/>
              <w:rPr>
                <w:rFonts w:ascii="Arial" w:hAnsi="Arial" w:cs="Arial"/>
                <w:sz w:val="20"/>
                <w:szCs w:val="20"/>
              </w:rPr>
            </w:pPr>
          </w:p>
          <w:p w:rsidR="00FC0F0A" w:rsidRPr="006E195C" w:rsidRDefault="00FC0F0A" w:rsidP="006E195C">
            <w:pPr>
              <w:spacing w:line="360" w:lineRule="auto"/>
              <w:rPr>
                <w:rFonts w:ascii="Arial" w:hAnsi="Arial" w:cs="Arial"/>
                <w:sz w:val="20"/>
                <w:szCs w:val="20"/>
              </w:rPr>
            </w:pPr>
            <w:r w:rsidRPr="006E195C">
              <w:rPr>
                <w:rFonts w:ascii="Arial" w:hAnsi="Arial" w:cs="Arial"/>
                <w:b/>
                <w:sz w:val="20"/>
                <w:szCs w:val="20"/>
              </w:rPr>
              <w:t>Correct:</w:t>
            </w:r>
            <w:r w:rsidRPr="006E195C">
              <w:rPr>
                <w:rFonts w:ascii="Arial" w:hAnsi="Arial" w:cs="Arial"/>
                <w:sz w:val="20"/>
                <w:szCs w:val="20"/>
              </w:rPr>
              <w:t xml:space="preserve"> Data validation must be done to ensure that the entered information </w:t>
            </w:r>
            <w:proofErr w:type="gramStart"/>
            <w:r w:rsidRPr="006E195C">
              <w:rPr>
                <w:rFonts w:ascii="Arial" w:hAnsi="Arial" w:cs="Arial"/>
                <w:sz w:val="20"/>
                <w:szCs w:val="20"/>
              </w:rPr>
              <w:t>are</w:t>
            </w:r>
            <w:proofErr w:type="gramEnd"/>
            <w:r w:rsidRPr="006E195C">
              <w:rPr>
                <w:rFonts w:ascii="Arial" w:hAnsi="Arial" w:cs="Arial"/>
                <w:sz w:val="20"/>
                <w:szCs w:val="20"/>
              </w:rPr>
              <w:t xml:space="preserve"> valid and error-free.</w:t>
            </w:r>
          </w:p>
          <w:p w:rsidR="00FC0F0A" w:rsidRPr="006E195C" w:rsidRDefault="00FC0F0A" w:rsidP="006E195C">
            <w:pPr>
              <w:spacing w:line="360" w:lineRule="auto"/>
              <w:rPr>
                <w:rFonts w:ascii="Arial" w:hAnsi="Arial" w:cs="Arial"/>
                <w:sz w:val="20"/>
                <w:szCs w:val="20"/>
              </w:rPr>
            </w:pPr>
          </w:p>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Ensure that all errors are resolved after the set trial period.</w:t>
            </w:r>
          </w:p>
        </w:tc>
      </w:tr>
      <w:tr w:rsidR="00FC0F0A" w:rsidRPr="006E195C" w:rsidTr="00764659">
        <w:trPr>
          <w:trHeight w:val="675"/>
        </w:trPr>
        <w:tc>
          <w:tcPr>
            <w:tcW w:w="3116" w:type="dxa"/>
            <w:vMerge/>
          </w:tcPr>
          <w:p w:rsidR="00FC0F0A" w:rsidRPr="006E195C" w:rsidRDefault="00FC0F0A" w:rsidP="006E195C">
            <w:pPr>
              <w:spacing w:line="360" w:lineRule="auto"/>
              <w:rPr>
                <w:rFonts w:ascii="Arial" w:hAnsi="Arial" w:cs="Arial"/>
                <w:b/>
                <w:sz w:val="20"/>
                <w:szCs w:val="20"/>
              </w:rPr>
            </w:pP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To equip the teachers involved with the proper knowledge and skills needed in teaching their assigned subject(s).</w:t>
            </w:r>
          </w:p>
        </w:tc>
        <w:tc>
          <w:tcPr>
            <w:tcW w:w="3117" w:type="dxa"/>
          </w:tcPr>
          <w:p w:rsidR="00FC0F0A" w:rsidRPr="006E195C" w:rsidRDefault="00FC0F0A" w:rsidP="006E195C">
            <w:pPr>
              <w:spacing w:line="360" w:lineRule="auto"/>
              <w:rPr>
                <w:rFonts w:ascii="Arial" w:hAnsi="Arial" w:cs="Arial"/>
                <w:sz w:val="20"/>
                <w:szCs w:val="20"/>
              </w:rPr>
            </w:pPr>
            <w:commentRangeStart w:id="7"/>
            <w:r w:rsidRPr="006E195C">
              <w:rPr>
                <w:rFonts w:ascii="Arial" w:hAnsi="Arial" w:cs="Arial"/>
                <w:sz w:val="20"/>
                <w:szCs w:val="20"/>
              </w:rPr>
              <w:t>At least 75% of the trained teachers must garner an above average score in each of the programs that they are enrolled in.</w:t>
            </w:r>
            <w:commentRangeEnd w:id="7"/>
            <w:r w:rsidRPr="006E195C">
              <w:rPr>
                <w:rStyle w:val="CommentReference"/>
                <w:rFonts w:ascii="Arial" w:hAnsi="Arial" w:cs="Arial"/>
                <w:sz w:val="20"/>
                <w:szCs w:val="20"/>
              </w:rPr>
              <w:commentReference w:id="7"/>
            </w:r>
          </w:p>
          <w:p w:rsidR="00FC0F0A" w:rsidRPr="006E195C" w:rsidRDefault="00FC0F0A" w:rsidP="006E195C">
            <w:pPr>
              <w:spacing w:line="360" w:lineRule="auto"/>
              <w:rPr>
                <w:rFonts w:ascii="Arial" w:hAnsi="Arial" w:cs="Arial"/>
                <w:sz w:val="20"/>
                <w:szCs w:val="20"/>
              </w:rPr>
            </w:pPr>
          </w:p>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A total of at least 1,400 teachers complete GCAT and trained in BEST and </w:t>
            </w:r>
            <w:proofErr w:type="spellStart"/>
            <w:r w:rsidRPr="006E195C">
              <w:rPr>
                <w:rFonts w:ascii="Arial" w:hAnsi="Arial" w:cs="Arial"/>
                <w:sz w:val="20"/>
                <w:szCs w:val="20"/>
              </w:rPr>
              <w:t>AdEPT</w:t>
            </w:r>
            <w:proofErr w:type="spellEnd"/>
            <w:r w:rsidRPr="006E195C">
              <w:rPr>
                <w:rFonts w:ascii="Arial" w:hAnsi="Arial" w:cs="Arial"/>
                <w:sz w:val="20"/>
                <w:szCs w:val="20"/>
              </w:rPr>
              <w:t>.</w:t>
            </w:r>
          </w:p>
          <w:p w:rsidR="00FC0F0A" w:rsidRPr="006E195C" w:rsidRDefault="00FC0F0A" w:rsidP="006E195C">
            <w:pPr>
              <w:spacing w:line="360" w:lineRule="auto"/>
              <w:rPr>
                <w:rFonts w:ascii="Arial" w:hAnsi="Arial" w:cs="Arial"/>
                <w:sz w:val="20"/>
                <w:szCs w:val="20"/>
              </w:rPr>
            </w:pPr>
          </w:p>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A total of at least 500 teachers trained in SMP subjects.</w:t>
            </w:r>
          </w:p>
        </w:tc>
      </w:tr>
      <w:tr w:rsidR="00FC0F0A" w:rsidRPr="006E195C" w:rsidTr="00764659">
        <w:trPr>
          <w:trHeight w:val="675"/>
        </w:trPr>
        <w:tc>
          <w:tcPr>
            <w:tcW w:w="3116" w:type="dxa"/>
            <w:vMerge/>
          </w:tcPr>
          <w:p w:rsidR="00FC0F0A" w:rsidRPr="006E195C" w:rsidRDefault="00FC0F0A" w:rsidP="006E195C">
            <w:pPr>
              <w:spacing w:line="360" w:lineRule="auto"/>
              <w:rPr>
                <w:rFonts w:ascii="Arial" w:hAnsi="Arial" w:cs="Arial"/>
                <w:b/>
                <w:sz w:val="20"/>
                <w:szCs w:val="20"/>
              </w:rPr>
            </w:pP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To strengthen the capability of the different SUC’s in offering high quality IT and BA courses.</w:t>
            </w:r>
          </w:p>
        </w:tc>
        <w:tc>
          <w:tcPr>
            <w:tcW w:w="3117" w:type="dxa"/>
          </w:tcPr>
          <w:p w:rsidR="00FC0F0A" w:rsidRPr="006E195C" w:rsidRDefault="00FC0F0A" w:rsidP="006E195C">
            <w:pPr>
              <w:spacing w:line="360" w:lineRule="auto"/>
              <w:rPr>
                <w:rFonts w:ascii="Arial" w:hAnsi="Arial" w:cs="Arial"/>
                <w:sz w:val="20"/>
                <w:szCs w:val="20"/>
              </w:rPr>
            </w:pPr>
            <w:commentRangeStart w:id="8"/>
            <w:r w:rsidRPr="006E195C">
              <w:rPr>
                <w:rFonts w:ascii="Arial" w:hAnsi="Arial" w:cs="Arial"/>
                <w:sz w:val="20"/>
                <w:szCs w:val="20"/>
              </w:rPr>
              <w:t>At least 17 Industry-Academe Linkages active and institutionalized.</w:t>
            </w:r>
            <w:commentRangeEnd w:id="8"/>
            <w:r w:rsidRPr="006E195C">
              <w:rPr>
                <w:rStyle w:val="CommentReference"/>
                <w:rFonts w:ascii="Arial" w:hAnsi="Arial" w:cs="Arial"/>
                <w:sz w:val="20"/>
                <w:szCs w:val="20"/>
              </w:rPr>
              <w:commentReference w:id="8"/>
            </w:r>
          </w:p>
          <w:p w:rsidR="00FC0F0A" w:rsidRPr="006E195C" w:rsidRDefault="00FC0F0A" w:rsidP="006E195C">
            <w:pPr>
              <w:spacing w:line="360" w:lineRule="auto"/>
              <w:rPr>
                <w:rFonts w:ascii="Arial" w:hAnsi="Arial" w:cs="Arial"/>
                <w:sz w:val="20"/>
                <w:szCs w:val="20"/>
              </w:rPr>
            </w:pPr>
          </w:p>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Deploy the SMP minor program in the course offerings of the </w:t>
            </w:r>
            <w:commentRangeStart w:id="9"/>
            <w:r w:rsidRPr="006E195C">
              <w:rPr>
                <w:rFonts w:ascii="Arial" w:hAnsi="Arial" w:cs="Arial"/>
                <w:sz w:val="20"/>
                <w:szCs w:val="20"/>
              </w:rPr>
              <w:t>17</w:t>
            </w:r>
            <w:commentRangeEnd w:id="9"/>
            <w:r w:rsidRPr="006E195C">
              <w:rPr>
                <w:rStyle w:val="CommentReference"/>
                <w:rFonts w:ascii="Arial" w:hAnsi="Arial" w:cs="Arial"/>
                <w:sz w:val="20"/>
                <w:szCs w:val="20"/>
              </w:rPr>
              <w:commentReference w:id="9"/>
            </w:r>
            <w:r w:rsidRPr="006E195C">
              <w:rPr>
                <w:rFonts w:ascii="Arial" w:hAnsi="Arial" w:cs="Arial"/>
                <w:sz w:val="20"/>
                <w:szCs w:val="20"/>
              </w:rPr>
              <w:t xml:space="preserve"> different SUC’s.</w:t>
            </w:r>
          </w:p>
          <w:p w:rsidR="00FC0F0A" w:rsidRPr="006E195C" w:rsidRDefault="00FC0F0A" w:rsidP="006E195C">
            <w:pPr>
              <w:spacing w:line="360" w:lineRule="auto"/>
              <w:rPr>
                <w:rFonts w:ascii="Arial" w:hAnsi="Arial" w:cs="Arial"/>
                <w:sz w:val="20"/>
                <w:szCs w:val="20"/>
              </w:rPr>
            </w:pPr>
          </w:p>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Have a pool of SMP-trained and BEST-, and </w:t>
            </w:r>
            <w:proofErr w:type="spellStart"/>
            <w:r w:rsidRPr="006E195C">
              <w:rPr>
                <w:rFonts w:ascii="Arial" w:hAnsi="Arial" w:cs="Arial"/>
                <w:sz w:val="20"/>
                <w:szCs w:val="20"/>
              </w:rPr>
              <w:t>AdEPT</w:t>
            </w:r>
            <w:proofErr w:type="spellEnd"/>
            <w:r w:rsidRPr="006E195C">
              <w:rPr>
                <w:rFonts w:ascii="Arial" w:hAnsi="Arial" w:cs="Arial"/>
                <w:sz w:val="20"/>
                <w:szCs w:val="20"/>
              </w:rPr>
              <w:t xml:space="preserve">-certified </w:t>
            </w:r>
            <w:r w:rsidRPr="006E195C">
              <w:rPr>
                <w:rFonts w:ascii="Arial" w:hAnsi="Arial" w:cs="Arial"/>
                <w:sz w:val="20"/>
                <w:szCs w:val="20"/>
              </w:rPr>
              <w:lastRenderedPageBreak/>
              <w:t>teachers as part of SUC’s regular faculty.</w:t>
            </w:r>
          </w:p>
        </w:tc>
      </w:tr>
      <w:tr w:rsidR="00FC0F0A" w:rsidRPr="006E195C" w:rsidTr="00764659">
        <w:trPr>
          <w:trHeight w:val="2550"/>
        </w:trPr>
        <w:tc>
          <w:tcPr>
            <w:tcW w:w="3116" w:type="dxa"/>
            <w:vMerge/>
          </w:tcPr>
          <w:p w:rsidR="00FC0F0A" w:rsidRPr="006E195C" w:rsidRDefault="00FC0F0A" w:rsidP="006E195C">
            <w:pPr>
              <w:spacing w:line="360" w:lineRule="auto"/>
              <w:rPr>
                <w:rFonts w:ascii="Arial" w:hAnsi="Arial" w:cs="Arial"/>
                <w:b/>
                <w:sz w:val="20"/>
                <w:szCs w:val="20"/>
              </w:rPr>
            </w:pP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To equip the students enrolled in IT- and BA-related courses from the 17 SUC’s with the proper competencies, leading to a higher employability rate.</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At least 70% of SMP graduates are employed in different companies belonging to the IT-BPM industry.</w:t>
            </w:r>
          </w:p>
          <w:p w:rsidR="00FC0F0A" w:rsidRPr="006E195C" w:rsidRDefault="00FC0F0A" w:rsidP="006E195C">
            <w:pPr>
              <w:spacing w:line="360" w:lineRule="auto"/>
              <w:rPr>
                <w:rFonts w:ascii="Arial" w:hAnsi="Arial" w:cs="Arial"/>
                <w:sz w:val="20"/>
                <w:szCs w:val="20"/>
              </w:rPr>
            </w:pPr>
          </w:p>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At least 12,500 students enrolled in SMP should be able to finish all the necessary courses, namely: Service Culture, Business Communication, Systems Thinking, BPO101, BPO102, and 600 hours of Internship. </w:t>
            </w:r>
          </w:p>
          <w:p w:rsidR="00FC0F0A" w:rsidRPr="006E195C" w:rsidRDefault="00FC0F0A" w:rsidP="006E195C">
            <w:pPr>
              <w:spacing w:line="360" w:lineRule="auto"/>
              <w:rPr>
                <w:rFonts w:ascii="Arial" w:hAnsi="Arial" w:cs="Arial"/>
                <w:sz w:val="20"/>
                <w:szCs w:val="20"/>
              </w:rPr>
            </w:pPr>
          </w:p>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A total of at least 20,000, 15,000, and 5,000 students completed GCAT, BEST, and </w:t>
            </w:r>
            <w:proofErr w:type="spellStart"/>
            <w:r w:rsidRPr="006E195C">
              <w:rPr>
                <w:rFonts w:ascii="Arial" w:hAnsi="Arial" w:cs="Arial"/>
                <w:sz w:val="20"/>
                <w:szCs w:val="20"/>
              </w:rPr>
              <w:t>AdEPT</w:t>
            </w:r>
            <w:proofErr w:type="spellEnd"/>
            <w:r w:rsidRPr="006E195C">
              <w:rPr>
                <w:rFonts w:ascii="Arial" w:hAnsi="Arial" w:cs="Arial"/>
                <w:sz w:val="20"/>
                <w:szCs w:val="20"/>
              </w:rPr>
              <w:t>, respectively, by February 2015.</w:t>
            </w:r>
          </w:p>
        </w:tc>
      </w:tr>
      <w:tr w:rsidR="00FC0F0A" w:rsidRPr="006E195C" w:rsidTr="00764659">
        <w:trPr>
          <w:trHeight w:val="2550"/>
        </w:trPr>
        <w:tc>
          <w:tcPr>
            <w:tcW w:w="3116" w:type="dxa"/>
            <w:vMerge/>
          </w:tcPr>
          <w:p w:rsidR="00FC0F0A" w:rsidRPr="006E195C" w:rsidRDefault="00FC0F0A" w:rsidP="006E195C">
            <w:pPr>
              <w:spacing w:line="360" w:lineRule="auto"/>
              <w:rPr>
                <w:rFonts w:ascii="Arial" w:hAnsi="Arial" w:cs="Arial"/>
                <w:b/>
                <w:sz w:val="20"/>
                <w:szCs w:val="20"/>
              </w:rPr>
            </w:pP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To ensure that the acquired PINs needed for BEST and </w:t>
            </w:r>
            <w:proofErr w:type="spellStart"/>
            <w:r w:rsidRPr="006E195C">
              <w:rPr>
                <w:rFonts w:ascii="Arial" w:hAnsi="Arial" w:cs="Arial"/>
                <w:sz w:val="20"/>
                <w:szCs w:val="20"/>
              </w:rPr>
              <w:t>AdEPT</w:t>
            </w:r>
            <w:proofErr w:type="spellEnd"/>
            <w:r w:rsidRPr="006E195C">
              <w:rPr>
                <w:rFonts w:ascii="Arial" w:hAnsi="Arial" w:cs="Arial"/>
                <w:sz w:val="20"/>
                <w:szCs w:val="20"/>
              </w:rPr>
              <w:t xml:space="preserve"> programs are fully documented and duly accounted for.</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Maintain a database table showing the each PIN-owner correspondence.</w:t>
            </w:r>
          </w:p>
        </w:tc>
      </w:tr>
      <w:tr w:rsidR="00FC0F0A" w:rsidRPr="006E195C" w:rsidTr="00764659">
        <w:tc>
          <w:tcPr>
            <w:tcW w:w="3116" w:type="dxa"/>
          </w:tcPr>
          <w:p w:rsidR="00FC0F0A" w:rsidRPr="006E195C" w:rsidRDefault="00FC0F0A" w:rsidP="006E195C">
            <w:pPr>
              <w:spacing w:line="360" w:lineRule="auto"/>
              <w:rPr>
                <w:rFonts w:ascii="Arial" w:hAnsi="Arial" w:cs="Arial"/>
                <w:b/>
                <w:sz w:val="20"/>
                <w:szCs w:val="20"/>
              </w:rPr>
            </w:pPr>
            <w:r w:rsidRPr="006E195C">
              <w:rPr>
                <w:rFonts w:ascii="Arial" w:hAnsi="Arial" w:cs="Arial"/>
                <w:b/>
                <w:sz w:val="20"/>
                <w:szCs w:val="20"/>
              </w:rPr>
              <w:t>Consumer Communication</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 xml:space="preserve">To provide a series of updates to the </w:t>
            </w:r>
            <w:r w:rsidRPr="00892E6A">
              <w:rPr>
                <w:rFonts w:ascii="Arial" w:hAnsi="Arial" w:cs="Arial"/>
                <w:sz w:val="20"/>
                <w:szCs w:val="20"/>
                <w:highlight w:val="yellow"/>
              </w:rPr>
              <w:t xml:space="preserve">clients, Mr. </w:t>
            </w:r>
            <w:proofErr w:type="spellStart"/>
            <w:r w:rsidRPr="00892E6A">
              <w:rPr>
                <w:rFonts w:ascii="Arial" w:hAnsi="Arial" w:cs="Arial"/>
                <w:sz w:val="20"/>
                <w:szCs w:val="20"/>
                <w:highlight w:val="yellow"/>
              </w:rPr>
              <w:t>Doy</w:t>
            </w:r>
            <w:proofErr w:type="spellEnd"/>
            <w:r w:rsidRPr="00892E6A">
              <w:rPr>
                <w:rFonts w:ascii="Arial" w:hAnsi="Arial" w:cs="Arial"/>
                <w:sz w:val="20"/>
                <w:szCs w:val="20"/>
                <w:highlight w:val="yellow"/>
              </w:rPr>
              <w:t xml:space="preserve"> </w:t>
            </w:r>
            <w:proofErr w:type="spellStart"/>
            <w:r w:rsidRPr="00892E6A">
              <w:rPr>
                <w:rFonts w:ascii="Arial" w:hAnsi="Arial" w:cs="Arial"/>
                <w:sz w:val="20"/>
                <w:szCs w:val="20"/>
                <w:highlight w:val="yellow"/>
              </w:rPr>
              <w:t>Dulce</w:t>
            </w:r>
            <w:proofErr w:type="spellEnd"/>
            <w:r w:rsidRPr="00892E6A">
              <w:rPr>
                <w:rFonts w:ascii="Arial" w:hAnsi="Arial" w:cs="Arial"/>
                <w:sz w:val="20"/>
                <w:szCs w:val="20"/>
                <w:highlight w:val="yellow"/>
              </w:rPr>
              <w:t xml:space="preserve"> and Sir </w:t>
            </w:r>
            <w:proofErr w:type="gramStart"/>
            <w:r w:rsidRPr="00892E6A">
              <w:rPr>
                <w:rFonts w:ascii="Arial" w:hAnsi="Arial" w:cs="Arial"/>
                <w:sz w:val="20"/>
                <w:szCs w:val="20"/>
                <w:highlight w:val="yellow"/>
              </w:rPr>
              <w:t>Victor(</w:t>
            </w:r>
            <w:proofErr w:type="gramEnd"/>
            <w:r w:rsidRPr="00892E6A">
              <w:rPr>
                <w:rFonts w:ascii="Arial" w:hAnsi="Arial" w:cs="Arial"/>
                <w:sz w:val="20"/>
                <w:szCs w:val="20"/>
                <w:highlight w:val="yellow"/>
              </w:rPr>
              <w:t>?),</w:t>
            </w:r>
            <w:r w:rsidRPr="006E195C">
              <w:rPr>
                <w:rFonts w:ascii="Arial" w:hAnsi="Arial" w:cs="Arial"/>
                <w:sz w:val="20"/>
                <w:szCs w:val="20"/>
              </w:rPr>
              <w:t xml:space="preserve"> regarding the project through the project manager.</w:t>
            </w:r>
          </w:p>
        </w:tc>
        <w:tc>
          <w:tcPr>
            <w:tcW w:w="3117" w:type="dxa"/>
          </w:tcPr>
          <w:p w:rsidR="00FC0F0A" w:rsidRPr="006E195C" w:rsidRDefault="00FC0F0A" w:rsidP="006E195C">
            <w:pPr>
              <w:spacing w:line="360" w:lineRule="auto"/>
              <w:rPr>
                <w:rFonts w:ascii="Arial" w:hAnsi="Arial" w:cs="Arial"/>
                <w:sz w:val="20"/>
                <w:szCs w:val="20"/>
              </w:rPr>
            </w:pPr>
            <w:r w:rsidRPr="006E195C">
              <w:rPr>
                <w:rFonts w:ascii="Arial" w:hAnsi="Arial" w:cs="Arial"/>
                <w:sz w:val="20"/>
                <w:szCs w:val="20"/>
              </w:rPr>
              <w:t>Full compliance with the communications plan.</w:t>
            </w:r>
          </w:p>
        </w:tc>
      </w:tr>
    </w:tbl>
    <w:p w:rsidR="00FC0F0A" w:rsidRDefault="00FC0F0A" w:rsidP="00FC0F0A"/>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p>
    <w:p w:rsidR="00F935DA" w:rsidRPr="00A472E7" w:rsidRDefault="00F935DA" w:rsidP="00A472E7">
      <w:pPr>
        <w:pStyle w:val="Heading1"/>
      </w:pPr>
      <w:bookmarkStart w:id="10" w:name="_Toc364684084"/>
      <w:r w:rsidRPr="007C6B62">
        <w:lastRenderedPageBreak/>
        <w:t>Project Stakeholders</w:t>
      </w:r>
      <w:bookmarkEnd w:id="10"/>
    </w:p>
    <w:p w:rsidR="00F935DA" w:rsidRPr="007C6B62" w:rsidRDefault="00F935DA" w:rsidP="00364817">
      <w:pPr>
        <w:spacing w:line="360" w:lineRule="auto"/>
        <w:jc w:val="both"/>
        <w:rPr>
          <w:rFonts w:ascii="Arial" w:hAnsi="Arial" w:cs="Arial"/>
          <w:sz w:val="20"/>
          <w:szCs w:val="20"/>
        </w:rPr>
      </w:pPr>
    </w:p>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r w:rsidRPr="007C6B62">
        <w:rPr>
          <w:rFonts w:ascii="Arial" w:hAnsi="Arial" w:cs="Arial"/>
          <w:sz w:val="20"/>
          <w:szCs w:val="20"/>
        </w:rPr>
        <w:br w:type="page"/>
      </w:r>
    </w:p>
    <w:p w:rsidR="002435E0" w:rsidRDefault="00F935DA" w:rsidP="002435E0">
      <w:pPr>
        <w:pStyle w:val="Heading1"/>
      </w:pPr>
      <w:bookmarkStart w:id="11" w:name="_Toc364684085"/>
      <w:r w:rsidRPr="007C6B62">
        <w:lastRenderedPageBreak/>
        <w:t>Deliverables</w:t>
      </w:r>
      <w:bookmarkEnd w:id="11"/>
    </w:p>
    <w:p w:rsidR="002435E0" w:rsidRPr="002435E0" w:rsidRDefault="002435E0" w:rsidP="006B17FD">
      <w:pPr>
        <w:spacing w:line="360" w:lineRule="auto"/>
      </w:pPr>
    </w:p>
    <w:p w:rsidR="002435E0" w:rsidRPr="002435E0" w:rsidRDefault="002435E0" w:rsidP="006B17FD">
      <w:pPr>
        <w:spacing w:line="360" w:lineRule="auto"/>
        <w:rPr>
          <w:rFonts w:ascii="Arial" w:hAnsi="Arial" w:cs="Arial"/>
          <w:sz w:val="20"/>
          <w:szCs w:val="20"/>
        </w:rPr>
      </w:pPr>
      <w:r w:rsidRPr="002435E0">
        <w:rPr>
          <w:rFonts w:ascii="Arial" w:hAnsi="Arial" w:cs="Arial"/>
          <w:sz w:val="20"/>
          <w:szCs w:val="20"/>
        </w:rPr>
        <w:t>The group aims to provide the following deliverables:</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System</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User’s Manual</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Training Manual</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Technical Manual</w:t>
      </w:r>
    </w:p>
    <w:p w:rsidR="002435E0" w:rsidRPr="002435E0" w:rsidRDefault="002435E0" w:rsidP="006B17FD">
      <w:pPr>
        <w:pStyle w:val="ListParagraph"/>
        <w:numPr>
          <w:ilvl w:val="0"/>
          <w:numId w:val="2"/>
        </w:numPr>
        <w:spacing w:line="360" w:lineRule="auto"/>
        <w:rPr>
          <w:rFonts w:ascii="Arial" w:hAnsi="Arial" w:cs="Arial"/>
          <w:sz w:val="20"/>
          <w:szCs w:val="20"/>
        </w:rPr>
      </w:pPr>
      <w:r w:rsidRPr="002435E0">
        <w:rPr>
          <w:rFonts w:ascii="Arial" w:hAnsi="Arial" w:cs="Arial"/>
          <w:sz w:val="20"/>
          <w:szCs w:val="20"/>
        </w:rPr>
        <w:t xml:space="preserve">User Training </w:t>
      </w:r>
    </w:p>
    <w:p w:rsidR="00F935DA" w:rsidRPr="007C6B62" w:rsidRDefault="00F935DA" w:rsidP="00364817">
      <w:pPr>
        <w:spacing w:line="360" w:lineRule="auto"/>
        <w:jc w:val="both"/>
        <w:rPr>
          <w:rFonts w:ascii="Arial" w:hAnsi="Arial" w:cs="Arial"/>
          <w:b/>
          <w:sz w:val="20"/>
          <w:szCs w:val="20"/>
        </w:rPr>
      </w:pPr>
    </w:p>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r w:rsidRPr="007C6B62">
        <w:rPr>
          <w:rFonts w:ascii="Arial" w:hAnsi="Arial" w:cs="Arial"/>
          <w:sz w:val="20"/>
          <w:szCs w:val="20"/>
        </w:rPr>
        <w:br w:type="page"/>
      </w:r>
    </w:p>
    <w:p w:rsidR="00F935DA" w:rsidRDefault="00F935DA" w:rsidP="00A472E7">
      <w:pPr>
        <w:pStyle w:val="Heading1"/>
      </w:pPr>
      <w:bookmarkStart w:id="12" w:name="_Toc364684086"/>
      <w:r w:rsidRPr="007C6B62">
        <w:lastRenderedPageBreak/>
        <w:t>Milestones</w:t>
      </w:r>
      <w:bookmarkEnd w:id="12"/>
    </w:p>
    <w:p w:rsidR="00FF39B0" w:rsidRPr="00FF39B0" w:rsidRDefault="00FF39B0" w:rsidP="00FF39B0"/>
    <w:tbl>
      <w:tblPr>
        <w:tblStyle w:val="TableGrid"/>
        <w:tblW w:w="0" w:type="auto"/>
        <w:tblLook w:val="04A0"/>
      </w:tblPr>
      <w:tblGrid>
        <w:gridCol w:w="4788"/>
        <w:gridCol w:w="4788"/>
      </w:tblGrid>
      <w:tr w:rsidR="00FF39B0" w:rsidTr="00764659">
        <w:tc>
          <w:tcPr>
            <w:tcW w:w="4788" w:type="dxa"/>
          </w:tcPr>
          <w:p w:rsidR="00FF39B0" w:rsidRPr="00FF39B0" w:rsidRDefault="00FF39B0" w:rsidP="00FF39B0">
            <w:pPr>
              <w:spacing w:line="360" w:lineRule="auto"/>
              <w:rPr>
                <w:rFonts w:ascii="Arial" w:hAnsi="Arial" w:cs="Arial"/>
                <w:b/>
                <w:sz w:val="20"/>
                <w:szCs w:val="20"/>
              </w:rPr>
            </w:pPr>
            <w:r w:rsidRPr="00FF39B0">
              <w:rPr>
                <w:rFonts w:ascii="Arial" w:hAnsi="Arial" w:cs="Arial"/>
                <w:b/>
                <w:sz w:val="20"/>
                <w:szCs w:val="20"/>
              </w:rPr>
              <w:t>Milestones</w:t>
            </w:r>
          </w:p>
        </w:tc>
        <w:tc>
          <w:tcPr>
            <w:tcW w:w="4788" w:type="dxa"/>
          </w:tcPr>
          <w:p w:rsidR="00FF39B0" w:rsidRPr="00FF39B0" w:rsidRDefault="00FF39B0" w:rsidP="00FF39B0">
            <w:pPr>
              <w:spacing w:line="360" w:lineRule="auto"/>
              <w:rPr>
                <w:rFonts w:ascii="Arial" w:hAnsi="Arial" w:cs="Arial"/>
                <w:b/>
                <w:sz w:val="20"/>
                <w:szCs w:val="20"/>
              </w:rPr>
            </w:pPr>
            <w:r w:rsidRPr="00FF39B0">
              <w:rPr>
                <w:rFonts w:ascii="Arial" w:hAnsi="Arial" w:cs="Arial"/>
                <w:b/>
                <w:sz w:val="20"/>
                <w:szCs w:val="20"/>
              </w:rPr>
              <w:t>Deadlines</w:t>
            </w:r>
          </w:p>
        </w:tc>
      </w:tr>
      <w:tr w:rsidR="00FF39B0" w:rsidTr="00764659">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Signing of Acceptance Form for System Requirements</w:t>
            </w:r>
          </w:p>
        </w:tc>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First week of September 2013</w:t>
            </w:r>
          </w:p>
        </w:tc>
      </w:tr>
      <w:tr w:rsidR="00FF39B0" w:rsidTr="00764659">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Alpha Testing of Module</w:t>
            </w:r>
          </w:p>
        </w:tc>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First week of November 2013</w:t>
            </w:r>
          </w:p>
        </w:tc>
      </w:tr>
      <w:tr w:rsidR="00FF39B0" w:rsidTr="00764659">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 xml:space="preserve">Beta Testing of Module </w:t>
            </w:r>
          </w:p>
        </w:tc>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Second week of November 2013</w:t>
            </w:r>
          </w:p>
        </w:tc>
      </w:tr>
      <w:tr w:rsidR="00FF39B0" w:rsidTr="00764659">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 xml:space="preserve">Module Integration and Testing </w:t>
            </w:r>
          </w:p>
        </w:tc>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Third week of November 2013</w:t>
            </w:r>
          </w:p>
        </w:tc>
      </w:tr>
      <w:tr w:rsidR="00FF39B0" w:rsidTr="00764659">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 xml:space="preserve">System Rollout </w:t>
            </w:r>
          </w:p>
        </w:tc>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First week of December 2013</w:t>
            </w:r>
          </w:p>
        </w:tc>
      </w:tr>
      <w:tr w:rsidR="00FF39B0" w:rsidTr="00764659">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Formal Transfer of Documents</w:t>
            </w:r>
          </w:p>
        </w:tc>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Second week of January 2013</w:t>
            </w:r>
          </w:p>
        </w:tc>
      </w:tr>
      <w:tr w:rsidR="00FF39B0" w:rsidTr="00764659">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User Training</w:t>
            </w:r>
          </w:p>
        </w:tc>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Second week of January 2013</w:t>
            </w:r>
          </w:p>
        </w:tc>
      </w:tr>
      <w:tr w:rsidR="00FF39B0" w:rsidTr="00764659">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 xml:space="preserve">Client Performance Evaluation </w:t>
            </w:r>
          </w:p>
        </w:tc>
        <w:tc>
          <w:tcPr>
            <w:tcW w:w="4788" w:type="dxa"/>
          </w:tcPr>
          <w:p w:rsidR="00FF39B0" w:rsidRPr="00FF39B0" w:rsidRDefault="00FF39B0" w:rsidP="00FF39B0">
            <w:pPr>
              <w:spacing w:line="360" w:lineRule="auto"/>
              <w:rPr>
                <w:rFonts w:ascii="Arial" w:hAnsi="Arial" w:cs="Arial"/>
                <w:sz w:val="20"/>
                <w:szCs w:val="20"/>
              </w:rPr>
            </w:pPr>
            <w:r w:rsidRPr="00FF39B0">
              <w:rPr>
                <w:rFonts w:ascii="Arial" w:hAnsi="Arial" w:cs="Arial"/>
                <w:sz w:val="20"/>
                <w:szCs w:val="20"/>
              </w:rPr>
              <w:t>First week of February 2013</w:t>
            </w:r>
          </w:p>
        </w:tc>
      </w:tr>
    </w:tbl>
    <w:p w:rsidR="00FF39B0" w:rsidRDefault="00FF39B0" w:rsidP="00FF39B0"/>
    <w:p w:rsidR="00F935DA" w:rsidRPr="007C6B62" w:rsidRDefault="00F935DA" w:rsidP="00364817">
      <w:pPr>
        <w:spacing w:line="360" w:lineRule="auto"/>
        <w:jc w:val="both"/>
        <w:rPr>
          <w:rFonts w:ascii="Arial" w:hAnsi="Arial" w:cs="Arial"/>
          <w:b/>
          <w:sz w:val="20"/>
          <w:szCs w:val="20"/>
        </w:rPr>
      </w:pPr>
    </w:p>
    <w:p w:rsidR="00C60EE0" w:rsidRPr="007C6B62" w:rsidRDefault="00C60EE0" w:rsidP="00364817">
      <w:pPr>
        <w:spacing w:line="360" w:lineRule="auto"/>
        <w:jc w:val="both"/>
        <w:rPr>
          <w:rFonts w:ascii="Arial" w:eastAsiaTheme="majorEastAsia" w:hAnsi="Arial" w:cs="Arial"/>
          <w:b/>
          <w:bCs/>
          <w:color w:val="365F91" w:themeColor="accent1" w:themeShade="BF"/>
          <w:sz w:val="20"/>
          <w:szCs w:val="20"/>
        </w:rPr>
      </w:pPr>
      <w:r w:rsidRPr="007C6B62">
        <w:rPr>
          <w:rFonts w:ascii="Arial" w:hAnsi="Arial" w:cs="Arial"/>
          <w:sz w:val="20"/>
          <w:szCs w:val="20"/>
        </w:rPr>
        <w:br w:type="page"/>
      </w:r>
    </w:p>
    <w:p w:rsidR="00F935DA" w:rsidRDefault="00F935DA" w:rsidP="00A472E7">
      <w:pPr>
        <w:pStyle w:val="Heading1"/>
      </w:pPr>
      <w:bookmarkStart w:id="13" w:name="_Toc364684087"/>
      <w:r w:rsidRPr="007C6B62">
        <w:lastRenderedPageBreak/>
        <w:t>Technical Requirements</w:t>
      </w:r>
      <w:bookmarkEnd w:id="13"/>
    </w:p>
    <w:p w:rsidR="00036365" w:rsidRPr="00036365" w:rsidRDefault="00036365" w:rsidP="00036365"/>
    <w:p w:rsidR="005A6212" w:rsidRPr="00036365" w:rsidRDefault="005A6212" w:rsidP="00F23EF2">
      <w:pPr>
        <w:pStyle w:val="ListParagraph"/>
        <w:numPr>
          <w:ilvl w:val="0"/>
          <w:numId w:val="1"/>
        </w:num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System Technical Requirements</w:t>
      </w:r>
    </w:p>
    <w:p w:rsidR="00A90EB6" w:rsidRPr="00036365" w:rsidRDefault="00A90EB6" w:rsidP="00F23EF2">
      <w:pPr>
        <w:spacing w:after="0" w:line="360" w:lineRule="auto"/>
        <w:jc w:val="both"/>
        <w:rPr>
          <w:rFonts w:ascii="Arial" w:eastAsia="Times New Roman" w:hAnsi="Arial" w:cs="Arial"/>
          <w:sz w:val="20"/>
          <w:szCs w:val="20"/>
          <w:lang w:eastAsia="en-PH"/>
        </w:rPr>
      </w:pPr>
    </w:p>
    <w:tbl>
      <w:tblPr>
        <w:tblW w:w="0" w:type="auto"/>
        <w:tblCellMar>
          <w:top w:w="15" w:type="dxa"/>
          <w:left w:w="15" w:type="dxa"/>
          <w:bottom w:w="15" w:type="dxa"/>
          <w:right w:w="15" w:type="dxa"/>
        </w:tblCellMar>
        <w:tblLook w:val="04A0"/>
      </w:tblPr>
      <w:tblGrid>
        <w:gridCol w:w="1967"/>
        <w:gridCol w:w="4101"/>
      </w:tblGrid>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Purpose</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proofErr w:type="spellStart"/>
            <w:r w:rsidRPr="00036365">
              <w:rPr>
                <w:rFonts w:ascii="Arial" w:eastAsia="Times New Roman" w:hAnsi="Arial" w:cs="Arial"/>
                <w:color w:val="000000"/>
                <w:sz w:val="20"/>
                <w:szCs w:val="20"/>
                <w:lang w:eastAsia="en-PH"/>
              </w:rPr>
              <w:t>MySQL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DBMS for data to be collected through TPS</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.Net Framework 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Framework to utilize C# developed software</w:t>
            </w:r>
          </w:p>
        </w:tc>
      </w:tr>
    </w:tbl>
    <w:p w:rsidR="005A6212" w:rsidRPr="00036365" w:rsidRDefault="005A6212" w:rsidP="00F23EF2">
      <w:pPr>
        <w:spacing w:after="0" w:line="360" w:lineRule="auto"/>
        <w:rPr>
          <w:rFonts w:ascii="Arial" w:eastAsia="Times New Roman" w:hAnsi="Arial" w:cs="Arial"/>
          <w:sz w:val="20"/>
          <w:szCs w:val="20"/>
          <w:lang w:eastAsia="en-PH"/>
        </w:rPr>
      </w:pPr>
    </w:p>
    <w:p w:rsidR="005A6212" w:rsidRPr="00036365" w:rsidRDefault="005A6212" w:rsidP="00F23EF2">
      <w:pPr>
        <w:spacing w:after="0" w:line="360" w:lineRule="auto"/>
        <w:ind w:firstLine="720"/>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 xml:space="preserve">The </w:t>
      </w:r>
      <w:r w:rsidRPr="00892E6A">
        <w:rPr>
          <w:rFonts w:ascii="Arial" w:eastAsia="Times New Roman" w:hAnsi="Arial" w:cs="Arial"/>
          <w:color w:val="000000"/>
          <w:sz w:val="20"/>
          <w:szCs w:val="20"/>
          <w:highlight w:val="yellow"/>
          <w:lang w:eastAsia="en-PH"/>
        </w:rPr>
        <w:t>TPS’</w:t>
      </w:r>
      <w:r w:rsidRPr="00036365">
        <w:rPr>
          <w:rFonts w:ascii="Arial" w:eastAsia="Times New Roman" w:hAnsi="Arial" w:cs="Arial"/>
          <w:color w:val="000000"/>
          <w:sz w:val="20"/>
          <w:szCs w:val="20"/>
          <w:lang w:eastAsia="en-PH"/>
        </w:rPr>
        <w:t xml:space="preserve"> greatest software requirement is the .NET Framework, version 4 at the very least to run C#, which will be the language used for the system. Therefore, the minimum hardware requirements will be for the .NET Framework.</w:t>
      </w:r>
    </w:p>
    <w:p w:rsidR="005A6212" w:rsidRPr="00036365" w:rsidRDefault="005A6212" w:rsidP="00F23EF2">
      <w:pPr>
        <w:spacing w:after="0" w:line="360" w:lineRule="auto"/>
        <w:rPr>
          <w:rFonts w:ascii="Arial" w:eastAsia="Times New Roman" w:hAnsi="Arial" w:cs="Arial"/>
          <w:sz w:val="20"/>
          <w:szCs w:val="20"/>
          <w:lang w:eastAsia="en-PH"/>
        </w:rPr>
      </w:pPr>
    </w:p>
    <w:p w:rsidR="005A6212" w:rsidRPr="00036365" w:rsidRDefault="005A6212" w:rsidP="00F23EF2">
      <w:pPr>
        <w:spacing w:after="0" w:line="360" w:lineRule="auto"/>
        <w:ind w:firstLine="720"/>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 xml:space="preserve">The </w:t>
      </w:r>
      <w:r w:rsidRPr="00892E6A">
        <w:rPr>
          <w:rFonts w:ascii="Arial" w:eastAsia="Times New Roman" w:hAnsi="Arial" w:cs="Arial"/>
          <w:color w:val="000000"/>
          <w:sz w:val="20"/>
          <w:szCs w:val="20"/>
          <w:highlight w:val="yellow"/>
          <w:lang w:eastAsia="en-PH"/>
        </w:rPr>
        <w:t>TPS</w:t>
      </w:r>
      <w:r w:rsidRPr="00036365">
        <w:rPr>
          <w:rFonts w:ascii="Arial" w:eastAsia="Times New Roman" w:hAnsi="Arial" w:cs="Arial"/>
          <w:color w:val="000000"/>
          <w:sz w:val="20"/>
          <w:szCs w:val="20"/>
          <w:lang w:eastAsia="en-PH"/>
        </w:rPr>
        <w:t xml:space="preserve">, which will be used by </w:t>
      </w:r>
      <w:r w:rsidRPr="00892E6A">
        <w:rPr>
          <w:rFonts w:ascii="Arial" w:eastAsia="Times New Roman" w:hAnsi="Arial" w:cs="Arial"/>
          <w:color w:val="FF0000"/>
          <w:sz w:val="20"/>
          <w:szCs w:val="20"/>
          <w:highlight w:val="yellow"/>
          <w:lang w:eastAsia="en-PH"/>
        </w:rPr>
        <w:t>__________</w:t>
      </w:r>
      <w:proofErr w:type="gramStart"/>
      <w:r w:rsidRPr="00892E6A">
        <w:rPr>
          <w:rFonts w:ascii="Arial" w:eastAsia="Times New Roman" w:hAnsi="Arial" w:cs="Arial"/>
          <w:color w:val="FF0000"/>
          <w:sz w:val="20"/>
          <w:szCs w:val="20"/>
          <w:highlight w:val="yellow"/>
          <w:lang w:eastAsia="en-PH"/>
        </w:rPr>
        <w:t>_</w:t>
      </w:r>
      <w:proofErr w:type="gramEnd"/>
      <w:r w:rsidRPr="00036365">
        <w:rPr>
          <w:rFonts w:ascii="Arial" w:eastAsia="Times New Roman" w:hAnsi="Arial" w:cs="Arial"/>
          <w:color w:val="000000"/>
          <w:sz w:val="20"/>
          <w:szCs w:val="20"/>
          <w:lang w:eastAsia="en-PH"/>
        </w:rPr>
        <w:t xml:space="preserve"> will have to run on a windows based OS with the following specifications:</w:t>
      </w:r>
    </w:p>
    <w:p w:rsidR="005A6212" w:rsidRPr="00036365" w:rsidRDefault="005A6212" w:rsidP="00F23EF2">
      <w:pPr>
        <w:spacing w:after="0" w:line="360" w:lineRule="auto"/>
        <w:rPr>
          <w:rFonts w:ascii="Arial" w:eastAsia="Times New Roman" w:hAnsi="Arial" w:cs="Arial"/>
          <w:sz w:val="20"/>
          <w:szCs w:val="20"/>
          <w:lang w:eastAsia="en-PH"/>
        </w:rPr>
      </w:pPr>
    </w:p>
    <w:tbl>
      <w:tblPr>
        <w:tblW w:w="0" w:type="auto"/>
        <w:tblCellMar>
          <w:top w:w="15" w:type="dxa"/>
          <w:left w:w="15" w:type="dxa"/>
          <w:bottom w:w="15" w:type="dxa"/>
          <w:right w:w="15" w:type="dxa"/>
        </w:tblCellMar>
        <w:tblLook w:val="04A0"/>
      </w:tblPr>
      <w:tblGrid>
        <w:gridCol w:w="1222"/>
        <w:gridCol w:w="2845"/>
      </w:tblGrid>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Minimum</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Processor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 GHz</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512 MB</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Disk Space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850 MB (32-bit), 2 GB (64-bit)</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Windows XP SP3</w:t>
            </w:r>
          </w:p>
        </w:tc>
      </w:tr>
    </w:tbl>
    <w:p w:rsidR="005A6212" w:rsidRPr="00036365" w:rsidRDefault="005A6212" w:rsidP="00F23EF2">
      <w:pPr>
        <w:spacing w:after="0" w:line="360" w:lineRule="auto"/>
        <w:rPr>
          <w:rFonts w:ascii="Arial" w:eastAsia="Times New Roman" w:hAnsi="Arial" w:cs="Arial"/>
          <w:sz w:val="20"/>
          <w:szCs w:val="20"/>
          <w:lang w:eastAsia="en-PH"/>
        </w:rPr>
      </w:pPr>
      <w:r w:rsidRPr="00036365">
        <w:rPr>
          <w:rFonts w:ascii="Arial" w:eastAsia="Times New Roman" w:hAnsi="Arial" w:cs="Arial"/>
          <w:sz w:val="20"/>
          <w:szCs w:val="20"/>
          <w:lang w:eastAsia="en-PH"/>
        </w:rPr>
        <w:br/>
      </w:r>
    </w:p>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2. Development Technical Requirements</w:t>
      </w:r>
    </w:p>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ab/>
        <w:t>The software requirements for development are similar to those of the system requirements, with the addition of Visual Studio 2010, serving as the Integrated Development Environment (IDE).</w:t>
      </w:r>
    </w:p>
    <w:p w:rsidR="005A6212" w:rsidRPr="00036365" w:rsidRDefault="005A6212" w:rsidP="00F23EF2">
      <w:pPr>
        <w:spacing w:after="0" w:line="360" w:lineRule="auto"/>
        <w:rPr>
          <w:rFonts w:ascii="Arial" w:eastAsia="Times New Roman" w:hAnsi="Arial" w:cs="Arial"/>
          <w:sz w:val="20"/>
          <w:szCs w:val="20"/>
          <w:lang w:eastAsia="en-PH"/>
        </w:rPr>
      </w:pPr>
      <w:r w:rsidRPr="00036365">
        <w:rPr>
          <w:rFonts w:ascii="Arial" w:eastAsia="Times New Roman" w:hAnsi="Arial" w:cs="Arial"/>
          <w:sz w:val="20"/>
          <w:szCs w:val="20"/>
          <w:lang w:eastAsia="en-PH"/>
        </w:rPr>
        <w:br/>
      </w:r>
    </w:p>
    <w:tbl>
      <w:tblPr>
        <w:tblW w:w="0" w:type="auto"/>
        <w:tblCellMar>
          <w:top w:w="15" w:type="dxa"/>
          <w:left w:w="15" w:type="dxa"/>
          <w:bottom w:w="15" w:type="dxa"/>
          <w:right w:w="15" w:type="dxa"/>
        </w:tblCellMar>
        <w:tblLook w:val="04A0"/>
      </w:tblPr>
      <w:tblGrid>
        <w:gridCol w:w="1878"/>
        <w:gridCol w:w="1011"/>
      </w:tblGrid>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Software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b/>
                <w:sz w:val="20"/>
                <w:szCs w:val="20"/>
                <w:lang w:eastAsia="en-PH"/>
              </w:rPr>
            </w:pPr>
            <w:r w:rsidRPr="00036365">
              <w:rPr>
                <w:rFonts w:ascii="Arial" w:eastAsia="Times New Roman" w:hAnsi="Arial" w:cs="Arial"/>
                <w:b/>
                <w:color w:val="000000"/>
                <w:sz w:val="20"/>
                <w:szCs w:val="20"/>
                <w:lang w:eastAsia="en-PH"/>
              </w:rPr>
              <w:t>Purpose</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Visual Studio 2010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IDE</w:t>
            </w:r>
          </w:p>
        </w:tc>
      </w:tr>
    </w:tbl>
    <w:p w:rsidR="005A6212" w:rsidRPr="00036365" w:rsidRDefault="005A6212" w:rsidP="00F23EF2">
      <w:pPr>
        <w:spacing w:after="0" w:line="360" w:lineRule="auto"/>
        <w:rPr>
          <w:rFonts w:ascii="Arial" w:eastAsia="Times New Roman" w:hAnsi="Arial" w:cs="Arial"/>
          <w:sz w:val="20"/>
          <w:szCs w:val="20"/>
          <w:lang w:eastAsia="en-PH"/>
        </w:rPr>
      </w:pPr>
    </w:p>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lastRenderedPageBreak/>
        <w:tab/>
        <w:t>Below are the minimum hardware requirements for running Visual Studio 2010</w:t>
      </w:r>
      <w:r w:rsidR="00481558">
        <w:rPr>
          <w:rStyle w:val="FootnoteReference"/>
          <w:rFonts w:ascii="Arial" w:eastAsia="Times New Roman" w:hAnsi="Arial" w:cs="Arial"/>
          <w:color w:val="000000"/>
          <w:sz w:val="20"/>
          <w:szCs w:val="20"/>
          <w:lang w:eastAsia="en-PH"/>
        </w:rPr>
        <w:footnoteReference w:id="1"/>
      </w:r>
      <w:r w:rsidRPr="00036365">
        <w:rPr>
          <w:rFonts w:ascii="Arial" w:eastAsia="Times New Roman" w:hAnsi="Arial" w:cs="Arial"/>
          <w:color w:val="000000"/>
          <w:sz w:val="20"/>
          <w:szCs w:val="20"/>
          <w:lang w:eastAsia="en-PH"/>
        </w:rPr>
        <w:t>:</w:t>
      </w:r>
    </w:p>
    <w:tbl>
      <w:tblPr>
        <w:tblW w:w="0" w:type="auto"/>
        <w:tblCellMar>
          <w:top w:w="15" w:type="dxa"/>
          <w:left w:w="15" w:type="dxa"/>
          <w:bottom w:w="15" w:type="dxa"/>
          <w:right w:w="15" w:type="dxa"/>
        </w:tblCellMar>
        <w:tblLook w:val="04A0"/>
      </w:tblPr>
      <w:tblGrid>
        <w:gridCol w:w="2645"/>
        <w:gridCol w:w="5714"/>
      </w:tblGrid>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b/>
                <w:bCs/>
                <w:color w:val="000000"/>
                <w:sz w:val="20"/>
                <w:szCs w:val="20"/>
                <w:lang w:eastAsia="en-PH"/>
              </w:rPr>
              <w:t>Minimum</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Processor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1.6 GHz or faster processor</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1GB (1.5 GB if running on a virtual machine)</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Hard drive storage capacity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10 GB available, (10.6 GB if using language packs)</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Hard drive 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5400 rpm</w:t>
            </w:r>
          </w:p>
        </w:tc>
      </w:tr>
      <w:tr w:rsidR="005A6212" w:rsidRPr="00036365" w:rsidTr="00764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Video Card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A6212" w:rsidRPr="00036365" w:rsidRDefault="005A6212" w:rsidP="00F23EF2">
            <w:pPr>
              <w:spacing w:after="0" w:line="360" w:lineRule="auto"/>
              <w:jc w:val="both"/>
              <w:rPr>
                <w:rFonts w:ascii="Arial" w:eastAsia="Times New Roman" w:hAnsi="Arial" w:cs="Arial"/>
                <w:sz w:val="20"/>
                <w:szCs w:val="20"/>
                <w:lang w:eastAsia="en-PH"/>
              </w:rPr>
            </w:pPr>
            <w:r w:rsidRPr="00036365">
              <w:rPr>
                <w:rFonts w:ascii="Arial" w:eastAsia="Times New Roman" w:hAnsi="Arial" w:cs="Arial"/>
                <w:color w:val="000000"/>
                <w:sz w:val="20"/>
                <w:szCs w:val="20"/>
                <w:lang w:eastAsia="en-PH"/>
              </w:rPr>
              <w:t>DirectX 9 capable video card (1024 x 768 or higher resolution)</w:t>
            </w:r>
          </w:p>
        </w:tc>
      </w:tr>
    </w:tbl>
    <w:p w:rsidR="00130FEE" w:rsidRDefault="00130FEE" w:rsidP="007D7246">
      <w:pPr>
        <w:pStyle w:val="Heading1"/>
      </w:pPr>
    </w:p>
    <w:p w:rsidR="00130FEE" w:rsidRDefault="00130FEE" w:rsidP="00130FEE">
      <w:pPr>
        <w:rPr>
          <w:rFonts w:asciiTheme="majorHAnsi" w:eastAsiaTheme="majorEastAsia" w:hAnsiTheme="majorHAnsi" w:cstheme="majorBidi"/>
          <w:color w:val="365F91" w:themeColor="accent1" w:themeShade="BF"/>
          <w:sz w:val="28"/>
          <w:szCs w:val="28"/>
        </w:rPr>
      </w:pPr>
      <w:r>
        <w:br w:type="page"/>
      </w:r>
    </w:p>
    <w:p w:rsidR="00C264B3" w:rsidRDefault="00F935DA" w:rsidP="007D7246">
      <w:pPr>
        <w:pStyle w:val="Heading1"/>
      </w:pPr>
      <w:bookmarkStart w:id="14" w:name="_Toc364684088"/>
      <w:r w:rsidRPr="007C6B62">
        <w:lastRenderedPageBreak/>
        <w:t>Limits and Exclusions</w:t>
      </w:r>
      <w:bookmarkEnd w:id="14"/>
    </w:p>
    <w:p w:rsidR="007D7246" w:rsidRPr="007D7246" w:rsidRDefault="007D7246" w:rsidP="007D7246"/>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is not responsible for the provision of maintenance personnel</w:t>
      </w:r>
    </w:p>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will not be responsible for procurement</w:t>
      </w:r>
      <w:r w:rsidRPr="005B5C7F">
        <w:rPr>
          <w:rFonts w:ascii="Arial" w:hAnsi="Arial" w:cs="Arial"/>
          <w:sz w:val="20"/>
          <w:szCs w:val="20"/>
        </w:rPr>
        <w:tab/>
      </w:r>
    </w:p>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 xml:space="preserve">The team will only provide software that itself developed </w:t>
      </w:r>
    </w:p>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extent of the output of the team’s system will only be the database to be passed on to Tech 5</w:t>
      </w:r>
    </w:p>
    <w:p w:rsidR="007D7246" w:rsidRPr="005B5C7F" w:rsidRDefault="007D7246" w:rsidP="005B5C7F">
      <w:pPr>
        <w:pStyle w:val="ListParagraph"/>
        <w:numPr>
          <w:ilvl w:val="0"/>
          <w:numId w:val="3"/>
        </w:numPr>
        <w:spacing w:line="360" w:lineRule="auto"/>
        <w:rPr>
          <w:rFonts w:ascii="Arial" w:hAnsi="Arial" w:cs="Arial"/>
          <w:sz w:val="20"/>
          <w:szCs w:val="20"/>
        </w:rPr>
      </w:pPr>
      <w:r w:rsidRPr="005B5C7F">
        <w:rPr>
          <w:rFonts w:ascii="Arial" w:hAnsi="Arial" w:cs="Arial"/>
          <w:sz w:val="20"/>
          <w:szCs w:val="20"/>
        </w:rPr>
        <w:t>The team will not be responsible in contacting and communic</w:t>
      </w:r>
      <w:r w:rsidR="00F96470" w:rsidRPr="005B5C7F">
        <w:rPr>
          <w:rFonts w:ascii="Arial" w:hAnsi="Arial" w:cs="Arial"/>
          <w:sz w:val="20"/>
          <w:szCs w:val="20"/>
        </w:rPr>
        <w:t>ating with the 17 different SUCs</w:t>
      </w:r>
    </w:p>
    <w:p w:rsidR="007D7246" w:rsidRPr="005B5C7F" w:rsidRDefault="007D7246" w:rsidP="005B5C7F">
      <w:pPr>
        <w:spacing w:line="360" w:lineRule="auto"/>
        <w:rPr>
          <w:rFonts w:ascii="Arial" w:hAnsi="Arial" w:cs="Arial"/>
          <w:sz w:val="20"/>
          <w:szCs w:val="20"/>
        </w:rPr>
      </w:pPr>
    </w:p>
    <w:sectPr w:rsidR="007D7246" w:rsidRPr="005B5C7F" w:rsidSect="00211BD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Trishia Gerobiese" w:date="2013-08-19T13:50:00Z" w:initials="TG">
    <w:p w:rsidR="00FC0F0A" w:rsidRDefault="00FC0F0A" w:rsidP="00FC0F0A">
      <w:pPr>
        <w:pStyle w:val="CommentText"/>
      </w:pPr>
      <w:r>
        <w:rPr>
          <w:rStyle w:val="CommentReference"/>
        </w:rPr>
        <w:annotationRef/>
      </w:r>
      <w:r>
        <w:t>Still with bugs? Debugged?</w:t>
      </w:r>
    </w:p>
  </w:comment>
  <w:comment w:id="5" w:author="Trishia Gerobiese" w:date="2013-08-19T13:50:00Z" w:initials="TG">
    <w:p w:rsidR="00FC0F0A" w:rsidRDefault="00FC0F0A" w:rsidP="00FC0F0A">
      <w:pPr>
        <w:pStyle w:val="CommentText"/>
      </w:pPr>
      <w:r>
        <w:rPr>
          <w:rStyle w:val="CommentReference"/>
        </w:rPr>
        <w:annotationRef/>
      </w:r>
      <w:r>
        <w:t>How about those outside Metro Manila? How to train them? Manual? Do we indicate that here, separate MM and non-MM SUC’s?</w:t>
      </w:r>
    </w:p>
  </w:comment>
  <w:comment w:id="6" w:author="Trishia Gerobiese" w:date="2013-08-19T13:50:00Z" w:initials="TG">
    <w:p w:rsidR="00FC0F0A" w:rsidRDefault="00FC0F0A" w:rsidP="00FC0F0A">
      <w:pPr>
        <w:pStyle w:val="CommentText"/>
      </w:pPr>
      <w:r>
        <w:rPr>
          <w:rStyle w:val="CommentReference"/>
        </w:rPr>
        <w:annotationRef/>
      </w:r>
      <w:r>
        <w:t>Should be specified?</w:t>
      </w:r>
    </w:p>
  </w:comment>
  <w:comment w:id="7" w:author="Trishia Gerobiese" w:date="2013-08-19T13:50:00Z" w:initials="TG">
    <w:p w:rsidR="00FC0F0A" w:rsidRDefault="00FC0F0A" w:rsidP="00FC0F0A">
      <w:pPr>
        <w:pStyle w:val="CommentText"/>
      </w:pPr>
      <w:r>
        <w:rPr>
          <w:rStyle w:val="CommentReference"/>
        </w:rPr>
        <w:annotationRef/>
      </w:r>
      <w:r>
        <w:t>Basis of the figures?</w:t>
      </w:r>
    </w:p>
  </w:comment>
  <w:comment w:id="8" w:author="Trishia Gerobiese" w:date="2013-08-19T13:50:00Z" w:initials="TG">
    <w:p w:rsidR="00FC0F0A" w:rsidRDefault="00FC0F0A" w:rsidP="00FC0F0A">
      <w:pPr>
        <w:pStyle w:val="CommentText"/>
      </w:pPr>
      <w:r>
        <w:rPr>
          <w:rStyle w:val="CommentReference"/>
        </w:rPr>
        <w:annotationRef/>
      </w:r>
      <w:r>
        <w:t>Do we cite the Logical Framework as source?</w:t>
      </w:r>
    </w:p>
  </w:comment>
  <w:comment w:id="9" w:author="Trishia Gerobiese" w:date="2013-08-19T13:50:00Z" w:initials="TG">
    <w:p w:rsidR="00FC0F0A" w:rsidRDefault="00FC0F0A" w:rsidP="00FC0F0A">
      <w:pPr>
        <w:pStyle w:val="CommentText"/>
      </w:pPr>
      <w:r>
        <w:rPr>
          <w:rStyle w:val="CommentReference"/>
        </w:rPr>
        <w:annotationRef/>
      </w:r>
      <w:proofErr w:type="spellStart"/>
      <w:r>
        <w:t>Bakit</w:t>
      </w:r>
      <w:proofErr w:type="spellEnd"/>
      <w:r>
        <w:t xml:space="preserve"> </w:t>
      </w:r>
      <w:proofErr w:type="spellStart"/>
      <w:r>
        <w:t>sa</w:t>
      </w:r>
      <w:proofErr w:type="spellEnd"/>
      <w:r>
        <w:t xml:space="preserve"> </w:t>
      </w:r>
      <w:proofErr w:type="spellStart"/>
      <w:r>
        <w:t>ibang</w:t>
      </w:r>
      <w:proofErr w:type="spellEnd"/>
      <w:r>
        <w:t xml:space="preserve"> parts, 13 </w:t>
      </w:r>
      <w:proofErr w:type="spellStart"/>
      <w:r>
        <w:t>lang</w:t>
      </w:r>
      <w:proofErr w:type="spellEnd"/>
      <w:r>
        <w:t xml:space="preserve"> </w:t>
      </w:r>
      <w:proofErr w:type="spellStart"/>
      <w:r>
        <w:t>yung</w:t>
      </w:r>
      <w:proofErr w:type="spellEnd"/>
      <w:r>
        <w:t xml:space="preserve"> SUC’s </w:t>
      </w:r>
      <w:proofErr w:type="spellStart"/>
      <w:r>
        <w:t>na</w:t>
      </w:r>
      <w:proofErr w:type="spellEnd"/>
      <w:r>
        <w:t xml:space="preserve"> </w:t>
      </w:r>
      <w:proofErr w:type="spellStart"/>
      <w:r>
        <w:t>ginagamit</w:t>
      </w:r>
      <w:proofErr w:type="spellEnd"/>
      <w:r>
        <w:t xml:space="preserve"> </w:t>
      </w:r>
      <w:proofErr w:type="spellStart"/>
      <w:r>
        <w:t>na</w:t>
      </w:r>
      <w:proofErr w:type="spellEnd"/>
      <w:r>
        <w:t xml:space="preserve"> number then in other parts, 17? O__O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DB6" w:rsidRDefault="00ED2DB6" w:rsidP="00211BDA">
      <w:pPr>
        <w:spacing w:after="0" w:line="240" w:lineRule="auto"/>
      </w:pPr>
      <w:r>
        <w:separator/>
      </w:r>
    </w:p>
  </w:endnote>
  <w:endnote w:type="continuationSeparator" w:id="0">
    <w:p w:rsidR="00ED2DB6" w:rsidRDefault="00ED2DB6" w:rsidP="00211B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438"/>
      <w:gridCol w:w="8152"/>
    </w:tblGrid>
    <w:tr w:rsidR="00211BDA">
      <w:tc>
        <w:tcPr>
          <w:tcW w:w="750" w:type="pct"/>
        </w:tcPr>
        <w:p w:rsidR="00211BDA" w:rsidRDefault="001B2DF2">
          <w:pPr>
            <w:pStyle w:val="Footer"/>
            <w:jc w:val="right"/>
            <w:rPr>
              <w:color w:val="4F81BD" w:themeColor="accent1"/>
            </w:rPr>
          </w:pPr>
          <w:r w:rsidRPr="001B2DF2">
            <w:fldChar w:fldCharType="begin"/>
          </w:r>
          <w:r w:rsidR="00211BDA">
            <w:instrText xml:space="preserve"> PAGE   \* MERGEFORMAT </w:instrText>
          </w:r>
          <w:r w:rsidRPr="001B2DF2">
            <w:fldChar w:fldCharType="separate"/>
          </w:r>
          <w:r w:rsidR="00892E6A" w:rsidRPr="00892E6A">
            <w:rPr>
              <w:noProof/>
              <w:color w:val="4F81BD" w:themeColor="accent1"/>
            </w:rPr>
            <w:t>1</w:t>
          </w:r>
          <w:r>
            <w:rPr>
              <w:noProof/>
              <w:color w:val="4F81BD" w:themeColor="accent1"/>
            </w:rPr>
            <w:fldChar w:fldCharType="end"/>
          </w:r>
        </w:p>
      </w:tc>
      <w:tc>
        <w:tcPr>
          <w:tcW w:w="4250" w:type="pct"/>
        </w:tcPr>
        <w:p w:rsidR="00211BDA" w:rsidRDefault="00211BDA">
          <w:pPr>
            <w:pStyle w:val="Footer"/>
            <w:rPr>
              <w:color w:val="4F81BD" w:themeColor="accent1"/>
            </w:rPr>
          </w:pPr>
        </w:p>
      </w:tc>
    </w:tr>
  </w:tbl>
  <w:p w:rsidR="00211BDA" w:rsidRDefault="00211B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DB6" w:rsidRDefault="00ED2DB6" w:rsidP="00211BDA">
      <w:pPr>
        <w:spacing w:after="0" w:line="240" w:lineRule="auto"/>
      </w:pPr>
      <w:r>
        <w:separator/>
      </w:r>
    </w:p>
  </w:footnote>
  <w:footnote w:type="continuationSeparator" w:id="0">
    <w:p w:rsidR="00ED2DB6" w:rsidRDefault="00ED2DB6" w:rsidP="00211BDA">
      <w:pPr>
        <w:spacing w:after="0" w:line="240" w:lineRule="auto"/>
      </w:pPr>
      <w:r>
        <w:continuationSeparator/>
      </w:r>
    </w:p>
  </w:footnote>
  <w:footnote w:id="1">
    <w:p w:rsidR="00481558" w:rsidRPr="00481558" w:rsidRDefault="00481558">
      <w:pPr>
        <w:pStyle w:val="FootnoteText"/>
        <w:rPr>
          <w:lang w:val="en-US"/>
        </w:rPr>
      </w:pPr>
      <w:r>
        <w:rPr>
          <w:rStyle w:val="FootnoteReference"/>
        </w:rPr>
        <w:footnoteRef/>
      </w:r>
      <w:r>
        <w:t xml:space="preserve"> </w:t>
      </w:r>
      <w:r w:rsidRPr="00036365">
        <w:rPr>
          <w:rFonts w:ascii="Arial" w:eastAsia="Times New Roman" w:hAnsi="Arial" w:cs="Arial"/>
          <w:color w:val="000000"/>
          <w:lang w:eastAsia="en-PH"/>
        </w:rPr>
        <w:t>http://www.microsoft.com/visualstudio/eng#products/visual-studio-ultimate-2012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438"/>
      <w:gridCol w:w="8152"/>
    </w:tblGrid>
    <w:tr w:rsidR="00211BDA">
      <w:tc>
        <w:tcPr>
          <w:tcW w:w="750" w:type="pct"/>
          <w:tcBorders>
            <w:right w:val="single" w:sz="18" w:space="0" w:color="4F81BD" w:themeColor="accent1"/>
          </w:tcBorders>
        </w:tcPr>
        <w:p w:rsidR="00211BDA" w:rsidRDefault="00211BDA">
          <w:pPr>
            <w:pStyle w:val="Header"/>
          </w:pPr>
          <w:r>
            <w:rPr>
              <w:noProof/>
              <w:lang w:val="en-US"/>
            </w:rPr>
            <w:drawing>
              <wp:inline distT="0" distB="0" distL="0" distR="0">
                <wp:extent cx="760021" cy="358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Tap-Logo.png"/>
                        <pic:cNvPicPr/>
                      </pic:nvPicPr>
                      <pic:blipFill rotWithShape="1">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8978" t="29676" r="5985" b="30175"/>
                        <a:stretch/>
                      </pic:blipFill>
                      <pic:spPr bwMode="auto">
                        <a:xfrm>
                          <a:off x="0" y="0"/>
                          <a:ext cx="760100" cy="358874"/>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211BDA" w:rsidRDefault="00D80140" w:rsidP="00211BDA">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Project Scope Document</w:t>
              </w:r>
            </w:p>
          </w:tc>
        </w:sdtContent>
      </w:sdt>
    </w:tr>
  </w:tbl>
  <w:p w:rsidR="00211BDA" w:rsidRDefault="00211B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0E27"/>
    <w:multiLevelType w:val="hybridMultilevel"/>
    <w:tmpl w:val="1B46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F02809"/>
    <w:multiLevelType w:val="hybridMultilevel"/>
    <w:tmpl w:val="1514E7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7CD67BC3"/>
    <w:multiLevelType w:val="hybridMultilevel"/>
    <w:tmpl w:val="7BD070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264B3"/>
    <w:rsid w:val="00036365"/>
    <w:rsid w:val="00040711"/>
    <w:rsid w:val="001012D6"/>
    <w:rsid w:val="00130FEE"/>
    <w:rsid w:val="001766E0"/>
    <w:rsid w:val="00187DC3"/>
    <w:rsid w:val="001B2DF2"/>
    <w:rsid w:val="00211BDA"/>
    <w:rsid w:val="002435E0"/>
    <w:rsid w:val="0027208D"/>
    <w:rsid w:val="00364817"/>
    <w:rsid w:val="00442A5B"/>
    <w:rsid w:val="00481558"/>
    <w:rsid w:val="004A4875"/>
    <w:rsid w:val="004F68A8"/>
    <w:rsid w:val="004F6C36"/>
    <w:rsid w:val="0050171F"/>
    <w:rsid w:val="00502EED"/>
    <w:rsid w:val="00563974"/>
    <w:rsid w:val="005A6212"/>
    <w:rsid w:val="005B0CEA"/>
    <w:rsid w:val="005B5C7F"/>
    <w:rsid w:val="005D0C8F"/>
    <w:rsid w:val="00686D36"/>
    <w:rsid w:val="006B17FD"/>
    <w:rsid w:val="006E195C"/>
    <w:rsid w:val="00702B82"/>
    <w:rsid w:val="007C0867"/>
    <w:rsid w:val="007C3B06"/>
    <w:rsid w:val="007C6B62"/>
    <w:rsid w:val="007D7246"/>
    <w:rsid w:val="00801239"/>
    <w:rsid w:val="008360B3"/>
    <w:rsid w:val="00892E6A"/>
    <w:rsid w:val="009107A1"/>
    <w:rsid w:val="009464B7"/>
    <w:rsid w:val="009525B6"/>
    <w:rsid w:val="00987BAF"/>
    <w:rsid w:val="009F642E"/>
    <w:rsid w:val="00A01914"/>
    <w:rsid w:val="00A14CDD"/>
    <w:rsid w:val="00A472E7"/>
    <w:rsid w:val="00A53851"/>
    <w:rsid w:val="00A76408"/>
    <w:rsid w:val="00A90EB6"/>
    <w:rsid w:val="00AA3633"/>
    <w:rsid w:val="00B27171"/>
    <w:rsid w:val="00B31F03"/>
    <w:rsid w:val="00B76F83"/>
    <w:rsid w:val="00C264B3"/>
    <w:rsid w:val="00C60EE0"/>
    <w:rsid w:val="00CC211F"/>
    <w:rsid w:val="00D80140"/>
    <w:rsid w:val="00DB471B"/>
    <w:rsid w:val="00EA1208"/>
    <w:rsid w:val="00ED2DB6"/>
    <w:rsid w:val="00EF0C9D"/>
    <w:rsid w:val="00F23EF2"/>
    <w:rsid w:val="00F935DA"/>
    <w:rsid w:val="00F96470"/>
    <w:rsid w:val="00FC0F0A"/>
    <w:rsid w:val="00FF3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239"/>
  </w:style>
  <w:style w:type="paragraph" w:styleId="Heading1">
    <w:name w:val="heading 1"/>
    <w:basedOn w:val="Normal"/>
    <w:next w:val="Normal"/>
    <w:link w:val="Heading1Char"/>
    <w:uiPriority w:val="9"/>
    <w:qFormat/>
    <w:rsid w:val="00187D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1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DA"/>
  </w:style>
  <w:style w:type="paragraph" w:styleId="Footer">
    <w:name w:val="footer"/>
    <w:basedOn w:val="Normal"/>
    <w:link w:val="FooterChar"/>
    <w:uiPriority w:val="99"/>
    <w:unhideWhenUsed/>
    <w:rsid w:val="00211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DA"/>
  </w:style>
  <w:style w:type="paragraph" w:styleId="BalloonText">
    <w:name w:val="Balloon Text"/>
    <w:basedOn w:val="Normal"/>
    <w:link w:val="BalloonTextChar"/>
    <w:uiPriority w:val="99"/>
    <w:semiHidden/>
    <w:unhideWhenUsed/>
    <w:rsid w:val="00211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BDA"/>
    <w:rPr>
      <w:rFonts w:ascii="Tahoma" w:hAnsi="Tahoma" w:cs="Tahoma"/>
      <w:sz w:val="16"/>
      <w:szCs w:val="16"/>
    </w:rPr>
  </w:style>
  <w:style w:type="character" w:customStyle="1" w:styleId="Heading1Char">
    <w:name w:val="Heading 1 Char"/>
    <w:basedOn w:val="DefaultParagraphFont"/>
    <w:link w:val="Heading1"/>
    <w:uiPriority w:val="9"/>
    <w:rsid w:val="00187D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7DC3"/>
    <w:pPr>
      <w:outlineLvl w:val="9"/>
    </w:pPr>
    <w:rPr>
      <w:lang w:val="en-US" w:eastAsia="ja-JP"/>
    </w:rPr>
  </w:style>
  <w:style w:type="paragraph" w:styleId="TOC1">
    <w:name w:val="toc 1"/>
    <w:basedOn w:val="Normal"/>
    <w:next w:val="Normal"/>
    <w:autoRedefine/>
    <w:uiPriority w:val="39"/>
    <w:unhideWhenUsed/>
    <w:rsid w:val="00A53851"/>
    <w:pPr>
      <w:spacing w:after="100"/>
    </w:pPr>
  </w:style>
  <w:style w:type="character" w:styleId="Hyperlink">
    <w:name w:val="Hyperlink"/>
    <w:basedOn w:val="DefaultParagraphFont"/>
    <w:uiPriority w:val="99"/>
    <w:unhideWhenUsed/>
    <w:rsid w:val="00A53851"/>
    <w:rPr>
      <w:color w:val="0000FF" w:themeColor="hyperlink"/>
      <w:u w:val="single"/>
    </w:rPr>
  </w:style>
  <w:style w:type="paragraph" w:styleId="DocumentMap">
    <w:name w:val="Document Map"/>
    <w:basedOn w:val="Normal"/>
    <w:link w:val="DocumentMapChar"/>
    <w:uiPriority w:val="99"/>
    <w:semiHidden/>
    <w:unhideWhenUsed/>
    <w:rsid w:val="005D0C8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0C8F"/>
    <w:rPr>
      <w:rFonts w:ascii="Tahoma" w:hAnsi="Tahoma" w:cs="Tahoma"/>
      <w:sz w:val="16"/>
      <w:szCs w:val="16"/>
    </w:rPr>
  </w:style>
  <w:style w:type="paragraph" w:styleId="ListParagraph">
    <w:name w:val="List Paragraph"/>
    <w:basedOn w:val="Normal"/>
    <w:uiPriority w:val="34"/>
    <w:qFormat/>
    <w:rsid w:val="005A6212"/>
    <w:pPr>
      <w:ind w:left="720"/>
      <w:contextualSpacing/>
    </w:pPr>
  </w:style>
  <w:style w:type="character" w:styleId="CommentReference">
    <w:name w:val="annotation reference"/>
    <w:basedOn w:val="DefaultParagraphFont"/>
    <w:uiPriority w:val="99"/>
    <w:semiHidden/>
    <w:unhideWhenUsed/>
    <w:rsid w:val="00FC0F0A"/>
    <w:rPr>
      <w:sz w:val="16"/>
      <w:szCs w:val="16"/>
    </w:rPr>
  </w:style>
  <w:style w:type="paragraph" w:styleId="CommentText">
    <w:name w:val="annotation text"/>
    <w:basedOn w:val="Normal"/>
    <w:link w:val="CommentTextChar"/>
    <w:uiPriority w:val="99"/>
    <w:semiHidden/>
    <w:unhideWhenUsed/>
    <w:rsid w:val="00FC0F0A"/>
    <w:pPr>
      <w:spacing w:after="160" w:line="240" w:lineRule="auto"/>
    </w:pPr>
    <w:rPr>
      <w:rFonts w:eastAsiaTheme="minorEastAsia"/>
      <w:sz w:val="20"/>
      <w:szCs w:val="20"/>
      <w:lang w:val="en-US" w:eastAsia="ko-KR"/>
    </w:rPr>
  </w:style>
  <w:style w:type="character" w:customStyle="1" w:styleId="CommentTextChar">
    <w:name w:val="Comment Text Char"/>
    <w:basedOn w:val="DefaultParagraphFont"/>
    <w:link w:val="CommentText"/>
    <w:uiPriority w:val="99"/>
    <w:semiHidden/>
    <w:rsid w:val="00FC0F0A"/>
    <w:rPr>
      <w:rFonts w:eastAsiaTheme="minorEastAsia"/>
      <w:sz w:val="20"/>
      <w:szCs w:val="20"/>
      <w:lang w:val="en-US" w:eastAsia="ko-KR"/>
    </w:rPr>
  </w:style>
  <w:style w:type="paragraph" w:styleId="FootnoteText">
    <w:name w:val="footnote text"/>
    <w:basedOn w:val="Normal"/>
    <w:link w:val="FootnoteTextChar"/>
    <w:uiPriority w:val="99"/>
    <w:semiHidden/>
    <w:unhideWhenUsed/>
    <w:rsid w:val="004815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1558"/>
    <w:rPr>
      <w:sz w:val="20"/>
      <w:szCs w:val="20"/>
    </w:rPr>
  </w:style>
  <w:style w:type="character" w:styleId="FootnoteReference">
    <w:name w:val="footnote reference"/>
    <w:basedOn w:val="DefaultParagraphFont"/>
    <w:uiPriority w:val="99"/>
    <w:semiHidden/>
    <w:unhideWhenUsed/>
    <w:rsid w:val="004815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7D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6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1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DA"/>
  </w:style>
  <w:style w:type="paragraph" w:styleId="Footer">
    <w:name w:val="footer"/>
    <w:basedOn w:val="Normal"/>
    <w:link w:val="FooterChar"/>
    <w:uiPriority w:val="99"/>
    <w:unhideWhenUsed/>
    <w:rsid w:val="00211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DA"/>
  </w:style>
  <w:style w:type="paragraph" w:styleId="BalloonText">
    <w:name w:val="Balloon Text"/>
    <w:basedOn w:val="Normal"/>
    <w:link w:val="BalloonTextChar"/>
    <w:uiPriority w:val="99"/>
    <w:semiHidden/>
    <w:unhideWhenUsed/>
    <w:rsid w:val="00211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BDA"/>
    <w:rPr>
      <w:rFonts w:ascii="Tahoma" w:hAnsi="Tahoma" w:cs="Tahoma"/>
      <w:sz w:val="16"/>
      <w:szCs w:val="16"/>
    </w:rPr>
  </w:style>
  <w:style w:type="character" w:customStyle="1" w:styleId="Heading1Char">
    <w:name w:val="Heading 1 Char"/>
    <w:basedOn w:val="DefaultParagraphFont"/>
    <w:link w:val="Heading1"/>
    <w:uiPriority w:val="9"/>
    <w:rsid w:val="00187DC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87DC3"/>
    <w:pPr>
      <w:outlineLvl w:val="9"/>
    </w:pPr>
    <w:rPr>
      <w:lang w:val="en-US" w:eastAsia="ja-JP"/>
    </w:rPr>
  </w:style>
  <w:style w:type="paragraph" w:styleId="TOC1">
    <w:name w:val="toc 1"/>
    <w:basedOn w:val="Normal"/>
    <w:next w:val="Normal"/>
    <w:autoRedefine/>
    <w:uiPriority w:val="39"/>
    <w:unhideWhenUsed/>
    <w:rsid w:val="00A53851"/>
    <w:pPr>
      <w:spacing w:after="100"/>
    </w:pPr>
  </w:style>
  <w:style w:type="character" w:styleId="Hyperlink">
    <w:name w:val="Hyperlink"/>
    <w:basedOn w:val="DefaultParagraphFont"/>
    <w:uiPriority w:val="99"/>
    <w:unhideWhenUsed/>
    <w:rsid w:val="00A5385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31E5C-7647-4E19-85F5-D09458D9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14</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Scope Document</vt:lpstr>
    </vt:vector>
  </TitlesOfParts>
  <Company>Double Tap</Company>
  <LinksUpToDate>false</LinksUpToDate>
  <CharactersWithSpaces>11362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Document</dc:title>
  <dc:subject>CHED-BPAP System</dc:subject>
  <dc:creator>Casurao, Cruz, Fajardo, Gerobiese, Jaldon, Luces</dc:creator>
  <cp:lastModifiedBy>Raymond JNC Cruz</cp:lastModifiedBy>
  <cp:revision>68</cp:revision>
  <dcterms:created xsi:type="dcterms:W3CDTF">2013-08-17T07:50:00Z</dcterms:created>
  <dcterms:modified xsi:type="dcterms:W3CDTF">2013-08-19T06:00:00Z</dcterms:modified>
</cp:coreProperties>
</file>