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4"/>
        </w:rPr>
        <w:t>Project Name: Lighthouse</w:t>
      </w:r>
    </w:p>
    <w:p>
      <w:pPr>
        <w:spacing w:before="0" w:after="160"/>
      </w:pPr>
      <w:r>
        <w:rPr>
          <w:rFonts w:ascii="Segoe UI" w:hAnsi="Segoe UI"/>
          <w:i/>
          <w:color w:val="14B8A6"/>
          <w:sz w:val="24"/>
        </w:rPr>
        <w:t>Wellbeing and Self-Reflection Web Platform</w:t>
      </w:r>
    </w:p>
    <w:p>
      <w:pPr>
        <w:spacing w:after="40" w:before="0"/>
      </w:pPr>
      <w:r>
        <w:rPr>
          <w:rFonts w:ascii="Segoe UI" w:hAnsi="Segoe UI"/>
          <w:b/>
          <w:color w:val="1F2937"/>
          <w:sz w:val="20"/>
        </w:rPr>
        <w:t xml:space="preserve">Date: </w:t>
      </w:r>
      <w:r>
        <w:rPr>
          <w:rFonts w:ascii="Segoe UI" w:hAnsi="Segoe UI"/>
          <w:color w:val="374151"/>
          <w:sz w:val="20"/>
        </w:rPr>
        <w:t>August 05, 2026</w:t>
      </w:r>
    </w:p>
    <w:p>
      <w:pPr>
        <w:spacing w:after="40" w:before="0"/>
      </w:pPr>
      <w:r>
        <w:rPr>
          <w:rFonts w:ascii="Segoe UI" w:hAnsi="Segoe UI"/>
          <w:b/>
          <w:color w:val="1F2937"/>
          <w:sz w:val="20"/>
        </w:rPr>
        <w:t xml:space="preserve">Environment: </w:t>
      </w:r>
      <w:r>
        <w:rPr>
          <w:rFonts w:ascii="Segoe UI" w:hAnsi="Segoe UI"/>
          <w:color w:val="374151"/>
          <w:sz w:val="20"/>
        </w:rPr>
        <w:t>Web Application (Static Frontend + Supabase Backend)</w:t>
      </w:r>
    </w:p>
    <w:p>
      <w:pPr>
        <w:spacing w:after="40" w:before="0"/>
      </w:pPr>
      <w:r>
        <w:rPr>
          <w:rFonts w:ascii="Segoe UI" w:hAnsi="Segoe UI"/>
          <w:b/>
          <w:color w:val="1F2937"/>
          <w:sz w:val="20"/>
        </w:rPr>
        <w:t xml:space="preserve">Architecture: </w:t>
      </w:r>
      <w:r>
        <w:rPr>
          <w:rFonts w:ascii="Segoe UI" w:hAnsi="Segoe UI"/>
          <w:color w:val="374151"/>
          <w:sz w:val="20"/>
        </w:rPr>
        <w:t>Serverless / Backend-as-a-Service (BaaS) with Row Level Security (RLS)</w:t>
      </w:r>
    </w:p>
    <w:p>
      <w:pPr>
        <w:spacing w:after="40" w:before="0"/>
      </w:pPr>
      <w:r>
        <w:rPr>
          <w:rFonts w:ascii="Segoe UI" w:hAnsi="Segoe UI"/>
          <w:b/>
          <w:color w:val="1F2937"/>
          <w:sz w:val="20"/>
        </w:rPr>
        <w:t xml:space="preserve">Document Version: </w:t>
      </w:r>
      <w:r>
        <w:rPr>
          <w:rFonts w:ascii="Segoe UI" w:hAnsi="Segoe UI"/>
          <w:color w:val="374151"/>
          <w:sz w:val="20"/>
        </w:rPr>
        <w:t>1.0 (Technical Documentation &amp; Lab Report)</w:t>
      </w:r>
    </w:p>
    <w:p>
      <w:pPr>
        <w:spacing w:after="40" w:before="0"/>
      </w:pPr>
      <w:r>
        <w:rPr>
          <w:rFonts w:ascii="Segoe UI" w:hAnsi="Segoe UI"/>
          <w:b/>
          <w:color w:val="1F2937"/>
          <w:sz w:val="20"/>
        </w:rPr>
        <w:t xml:space="preserve">Target Display Resolution: </w:t>
      </w:r>
      <w:r>
        <w:rPr>
          <w:rFonts w:ascii="Segoe UI" w:hAnsi="Segoe UI"/>
          <w:color w:val="374151"/>
          <w:sz w:val="20"/>
        </w:rPr>
        <w:t>Full HD 1920 x 1080 (16:9 Aspect Ratio)</w:t>
      </w:r>
    </w:p>
    <w:p>
      <w:pPr>
        <w:spacing w:before="80" w:after="24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16:9 Full HD (1920x1080)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pPr>
      <w:r>
        <w:t>5. Application Flowchart</w:t>
      </w:r>
    </w:p>
    <w:p>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943600" cy="3962400"/>
                    </a:xfrm>
                    <a:prstGeom prst="rect"/>
                  </pic:spPr>
                </pic:pic>
              </a:graphicData>
            </a:graphic>
          </wp:inline>
        </w:drawing>
      </w:r>
    </w:p>
    <w:p>
      <w:pPr>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