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Step 8 Technical Notes: HTML Visual Report</w:t>
      </w:r>
    </w:p>
    <w:p>
      <w:pPr>
        <w:spacing w:after="280"/>
      </w:pPr>
      <w:r>
        <w:rPr>
          <w:color w:val="555555"/>
          <w:sz w:val="20"/>
        </w:rPr>
        <w:t>Generating browsable visual evidence from tracked memory</w:t>
      </w:r>
    </w:p>
    <w:p>
      <w:pPr>
        <w:pStyle w:val="Heading1"/>
      </w:pPr>
      <w:r>
        <w:t>Objective</w:t>
      </w:r>
    </w:p>
    <w:p>
      <w:r>
        <w:t>Step 8 creates an HTML report from track summaries so results can be inspected visually without reading JSON.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Added evm.report with build_run_report.</w:t>
      </w:r>
    </w:p>
    <w:p>
      <w:pPr>
        <w:pStyle w:val="ListBullet"/>
      </w:pPr>
      <w:r>
        <w:t>Added report CLI command.</w:t>
      </w:r>
    </w:p>
    <w:p>
      <w:pPr>
        <w:pStyle w:val="ListBullet"/>
      </w:pPr>
      <w:r>
        <w:t>Each track becomes a card with image evidence and summary fields.</w:t>
      </w:r>
    </w:p>
    <w:p>
      <w:pPr>
        <w:pStyle w:val="ListBullet"/>
      </w:pPr>
      <w:r>
        <w:t>Annotated frames are preferred when available; raw frames are used as fallback.</w:t>
      </w:r>
    </w:p>
    <w:p>
      <w:pPr>
        <w:pStyle w:val="Heading1"/>
      </w:pPr>
      <w:r>
        <w:t>Math</w:t>
      </w:r>
    </w:p>
    <w:p>
      <w:r>
        <w:t>Step 8 introduces no new CV math. It visualizes values already computed by detection and tracking: confidence, last frame, last center, and detection count.</w:t>
      </w:r>
    </w:p>
    <w:p>
      <w:pPr>
        <w:pStyle w:val="Heading1"/>
      </w:pPr>
      <w:r>
        <w:t>Validation</w:t>
      </w:r>
    </w:p>
    <w:p>
      <w:pPr>
        <w:pStyle w:val="ListNumber"/>
      </w:pPr>
      <w:r>
        <w:t>Generated report.html for smoke_pipeline.</w:t>
      </w:r>
    </w:p>
    <w:p>
      <w:pPr>
        <w:pStyle w:val="ListNumber"/>
      </w:pPr>
      <w:r>
        <w:t>Confirmed the report file was created and references local evidence images.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