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152" w:firstLine="0"/>
        <w:spacing w:before="0" w:after="0" w:line="201" w:lineRule="auto"/>
        <w:jc w:val="0"/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HOW IT WORKS</w:t>
      </w:r>
    </w:p>
    <w:p>
      <w:pPr>
        <w:ind w:right="0" w:left="0" w:firstLine="0"/>
        <w:spacing w:before="108" w:after="0" w:line="240" w:lineRule="auto"/>
        <w:jc w:val="left"/>
        <w:tabs>
          <w:tab w:val="right" w:leader="none" w:pos="3630"/>
        </w:tabs>
        <w:rPr>
          <w:b w:val="true"/>
          <w:color w:val="#000000"/>
          <w:sz w:val="9"/>
          <w:lang w:val="en-US"/>
          <w:spacing w:val="1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W.n pawn </w:t>
      </w:r>
      <w:r>
        <w:rPr>
          <w:b w:val="true"/>
          <w:i w:val="true"/>
          <w:color w:val="#000000"/>
          <w:sz w:val="9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oak/ a a,.1 </w:t>
      </w:r>
      <w:r>
        <w:rPr>
          <w:b w:val="true"/>
          <w:color w:val="#000000"/>
          <w:sz w:val="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Co-nerhow advi•crg eic ow aoosovno0	</w:t>
      </w:r>
      <w:r>
        <w:rPr>
          <w:b w:val="true"/>
          <w:color w:val="#000000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rsclickra</w:t>
      </w:r>
    </w:p>
    <w:p>
      <w:pPr>
        <w:ind w:right="0" w:left="0" w:firstLine="0"/>
        <w:spacing w:before="0" w:after="0" w:line="266" w:lineRule="auto"/>
        <w:jc w:val="center"/>
        <w:rPr>
          <w:b w:val="true"/>
          <w:color w:val="#000000"/>
          <w:sz w:val="9"/>
          <w:lang w:val="en-US"/>
          <w:spacing w:val="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9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k</w:t>
      </w:r>
      <w:r>
        <w:rPr>
          <w:b w:val="true"/>
          <w:color w:val="#000000"/>
          <w:sz w:val="9"/>
          <w:lang w:val="en-US"/>
          <w:spacing w:val="9"/>
          <w:w w:val="100"/>
          <w:strike w:val="false"/>
          <w:vertAlign w:val="superscript"/>
          <w:rFonts w:ascii="Verdana" w:hAnsi="Verdana"/>
        </w:rPr>
        <w:t xml:space="preserve">00</w:t>
      </w:r>
      <w:r>
        <w:rPr>
          <w:b w:val="true"/>
          <w:color w:val="#000000"/>
          <w:sz w:val="9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. a </w:t>
      </w:r>
      <w:r>
        <w:rPr>
          <w:b w:val="true"/>
          <w:i w:val="true"/>
          <w:color w:val="#000000"/>
          <w:sz w:val="9"/>
          <w:lang w:val="en-US"/>
          <w:spacing w:val="9"/>
          <w:w w:val="100"/>
          <w:strike w:val="false"/>
          <w:vertAlign w:val="baseline"/>
          <w:rFonts w:ascii="Verdana" w:hAnsi="Verdana"/>
        </w:rPr>
        <w:t xml:space="preserve">dokm,"oirc.~ e</w:t>
      </w:r>
      <w:r>
        <w:rPr>
          <w:b w:val="true"/>
          <w:i w:val="true"/>
          <w:color w:val="#000000"/>
          <w:sz w:val="6"/>
          <w:lang w:val="en-US"/>
          <w:spacing w:val="9"/>
          <w:w w:val="100"/>
          <w:strike w:val="false"/>
          <w:vertAlign w:val="baseline"/>
          <w:rFonts w:ascii="Arial" w:hAnsi="Arial"/>
        </w:rPr>
        <w:t xml:space="preserve">-</w:t>
      </w:r>
      <w:r>
        <w:rPr>
          <w:b w:val="true"/>
          <w:i w:val="true"/>
          <w:color w:val="#000000"/>
          <w:sz w:val="9"/>
          <w:lang w:val="en-US"/>
          <w:spacing w:val="9"/>
          <w:w w:val="100"/>
          <w:strike w:val="false"/>
          <w:vertAlign w:val="baseline"/>
          <w:rFonts w:ascii="Verdana" w:hAnsi="Verdana"/>
        </w:rPr>
        <w:t xml:space="preserve">irn </w:t>
      </w:r>
      <w:r>
        <w:rPr>
          <w:b w:val="true"/>
          <w:color w:val="#000000"/>
          <w:sz w:val="9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of m.: ,...nen</w:t>
      </w:r>
    </w:p>
    <w:sectPr>
      <w:pgSz w:w="4380" w:h="1032" w:orient="landscape"/>
      <w:type w:val="nextPage"/>
      <w:textDirection w:val="lrTb"/>
      <w:pgMar w:bottom="86" w:top="200" w:right="309" w:left="37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