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156082" w:space="4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Implementar un sistema integral de registro y seguimiento de los vehículos en Full Paint Cars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156082" w:space="4" w:sz="8" w:val="single"/>
          <w:right w:space="0" w:sz="0" w:val="nil"/>
          <w:between w:space="0" w:sz="0" w:val="nil"/>
        </w:pBdr>
        <w:shd w:fill="auto" w:val="clear"/>
        <w:spacing w:after="300" w:before="0" w:line="276" w:lineRule="auto"/>
        <w:ind w:left="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a1d3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Integrantes:</w:t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sz w:val="36"/>
          <w:szCs w:val="36"/>
          <w:u w:val="single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u w:val="single"/>
          <w:rtl w:val="0"/>
        </w:rPr>
        <w:t xml:space="preserve">Oscar Mauricio Cruz Figueroa</w:t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sz w:val="36"/>
          <w:szCs w:val="36"/>
          <w:u w:val="single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u w:val="single"/>
          <w:rtl w:val="0"/>
        </w:rPr>
        <w:t xml:space="preserve">Maicol Steven Espitia Arenas</w:t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sz w:val="36"/>
          <w:szCs w:val="36"/>
          <w:u w:val="single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u w:val="single"/>
          <w:rtl w:val="0"/>
        </w:rPr>
        <w:t xml:space="preserve">Johan Daniel Miranda Moreno</w:t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sz w:val="36"/>
          <w:szCs w:val="36"/>
          <w:u w:val="single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u w:val="single"/>
          <w:rtl w:val="0"/>
        </w:rPr>
        <w:t xml:space="preserve">Ronny Borda Ardila</w:t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sz w:val="40"/>
          <w:szCs w:val="4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Ficha</w:t>
      </w: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40"/>
          <w:szCs w:val="40"/>
          <w:u w:val="single"/>
          <w:rtl w:val="0"/>
        </w:rPr>
        <w:t xml:space="preserve">2925960</w:t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156082" w:space="4" w:sz="8" w:val="single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both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Descripción del problema</w:t>
      </w:r>
    </w:p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En general, los talleres de vehículos han estado operando sus procesos utilizando métodos manuales y básicos para gestionar los procesos de los vehículos de sus clientes. Sin embargo, este enfoque ha demostrado ser propenso a deficiencias y desorganización. A medida que las empresas han crecido y aumentado su volumen de trabajo, la gestión manual de los procesos ha resultado cada vez ineficiente y propensa a errores generando efectos como la coordinación entre los diferentes procesos, además de eso la comunicación con los clientes. Como resultado las empresas de talleres se enfrentan a desafíos significativos en términos de eficiencia operativa, capacidad para mantenerse al día con la competencia en el mercado de la pintura automotriz, así como la satisfacción del cliente.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Para abordar de manera integral la situación de los talleres de vehículos, se llevará a cabo un análisis exhaustivo que abarca todos los aspectos relevantes. Estos incluirán una evaluación detallada de las necesidades en términos de tiempo y espacio, así como una revisión minuciosa de las obligaciones existentes y las recomendaciones pertinentes. Se establecerán temas específicos que requieren desarrollo, abordando áreas clave de mejora y oportunidades de optimización en los procesos operativos. Además, se definirá claramente la metodología que se utilizará para llevar a cabo este análisis, asegurando un enfoque estructurado y efectivo para abordar las necesidades identificadas. Al centrarse en los desafíos únicos enfrentados por la empresa, este enfoque integral permitirá identificar soluciones específicas y estratégicas que impulsen la eficiencia, la calidad y la satisfacción del cliente en todos los procesos de la empresa.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156082" w:space="4" w:sz="8" w:val="single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both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Justificación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Se centra en la necesidad de mejorar los procesos existentes de las empresas de talleres de mecánica debido a las deficiencias y desorganización resultantes de la gestión manual y básica de los vehículos de los clientes. Esta situación ha afectado negativamente la eficiencia operativa y la calidad del servicio, lo que ha generado desafíos significativos para la empresa en términos de satisfacción del cliente y competitividad en el mercado. Por lo tanto, se busca implementar el software FPC para modernizar y optimizar los procesos de gestión de vehículos, abordando así las deficiencias actuales y mejorando la eficiencia y calidad del servicio ofrecido por la empresa.</w:t>
      </w:r>
    </w:p>
    <w:p w:rsidR="00000000" w:rsidDel="00000000" w:rsidP="00000000" w:rsidRDefault="00000000" w:rsidRPr="00000000" w14:paraId="0000002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Se enfoca en los beneficios y objetivos a largo plazo que se esperan alcanzar con la implementación del software FPC. Estos incluyen mejorar la eficiencia operativa, aumentar la satisfacción del cliente y posicionar a  como líder en la industria de la pintura automotriz a nivel regional y nacional. Además, se espera que el software contribuya al crecimiento integral de la empresa, al tiempo que garantice la confidencialidad y seguridad de los datos de los clientes.</w:t>
      </w:r>
    </w:p>
    <w:p w:rsidR="00000000" w:rsidDel="00000000" w:rsidP="00000000" w:rsidRDefault="00000000" w:rsidRPr="00000000" w14:paraId="0000002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Play" w:cs="Play" w:eastAsia="Play" w:hAnsi="Play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Play" w:cs="Play" w:eastAsia="Play" w:hAnsi="Play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Play" w:cs="Play" w:eastAsia="Play" w:hAnsi="Play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/>
      </w:pPr>
      <w:r w:rsidDel="00000000" w:rsidR="00000000" w:rsidRPr="00000000">
        <w:rPr>
          <w:rFonts w:ascii="Play" w:cs="Play" w:eastAsia="Play" w:hAnsi="Play"/>
          <w:b w:val="1"/>
          <w:sz w:val="52"/>
          <w:szCs w:val="52"/>
          <w:rtl w:val="0"/>
        </w:rPr>
        <w:t xml:space="preserve">¿Cómo mejorar la eficiencia y la efectividad de sus procesos administrativos para minimizar los errores en la gestión de las órdenes de trabajo y optimizar el uso de recursos en los talleres mecánicos?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156082" w:space="4" w:sz="8" w:val="single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both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156082" w:space="4" w:sz="8" w:val="single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both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Objetivo General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Implementar un sistema integral de registro y seguimiento de los vehículos en los talleres mecánicos, teniendo como beneficio principal, ordenar los procesos administrativos de entrada, salida, orden en la realización de los procesos que se le realiza a cada automóvil, perfeccionando así la administración general en la empresa.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156082" w:space="4" w:sz="8" w:val="single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both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Objetivo Específicos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1. Desarrollar un sistema de registro digital que permita ingresar y almacenar información detallada sobre cada vehículo que ingresa al taller, incluyendo datos del propietario, descripción de los servicios requeridos y estado actual del vehículo. 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2. Implementar un mecanismo de verificación automatizada para garantizar la exactitud de la información ingresada en el sistema, minimizando así posibles errores y malentendidos durante el proceso.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3. Diseñar una interfaz de usuario intuitiva y fácil de usar tanto para los clientes como para los empleados, que facilite la navegación y el acceso a la información relevante sobre el estado y progreso de los servicios solicitados.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4. Integrar funcionalidades de seguimiento en tiempo real que permitan a los clientes monitorear el progreso de los trabajos realizados en sus vehículos a través de una plataforma en línea accesible desde dispositivos móviles y computadoras. 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5. Desarrollar un aplicativo para el personal del taller que les permita acceder a la información del sistema, actualizar el estado de los vehículos y comunicarse de manera efectiva con los clientes para informar sobre cualquier novedad o cambio en el proceso de servicio. 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6. Establecer protocolos de seguridad y protección de datos para garantizar la confidencialidad y privacidad de la información de los clientes y la integridad del sistema en su conjunto. 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7. Capacitar al personal en el uso adecuado del software y la plataforma, brindando soporte técnico continuo y recursos de aprendizaje para asegurar una adopción exitosa y efectiva de la tecnología.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156082" w:space="4" w:sz="8" w:val="single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both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156082" w:space="4" w:sz="8" w:val="single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both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156082" w:space="4" w:sz="8" w:val="single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both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156082" w:space="4" w:sz="8" w:val="single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both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156082" w:space="4" w:sz="8" w:val="single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both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156082" w:space="4" w:sz="8" w:val="single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both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156082" w:space="4" w:sz="8" w:val="single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both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Alcances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 xml:space="preserve">1. Mejora en la eficiencia operativa: Al implementar un sistema digitalizado de registro y seguimiento de vehículos, Full Paint Cars podrá optimizar sus procesos, reducir tiempos de espera y aumentar la productividad de su personal. 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2. Mayor satisfacción del cliente: La plataforma en línea y un aplicativo que permitirán a los clientes monitorear en tiempo real el estado de sus vehículos y comunicarse de manera efectiva con el taller, lo que mejorará su experiencia y satisfacción. 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  <w:t xml:space="preserve">3. Reducción de errores y malentendidos: El mecanismo de verificación automatizada garantizará la precisión de la información ingresada en el sistema, lo que disminuirá la probabilidad de errores y malentendidos durante el proceso de servicio.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 xml:space="preserve">4. Posicionamiento destacado en el mercado: Al ofrecer un servicio más eficiente y transparente, Full Paint Cars podrá destacarse como líder en la industria de la pintura automotriz a nivel regional y nacional, lo que aumentará su competitividad y atraerá a más clientes. 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  <w:t xml:space="preserve">5. Enfoque en la sostenibilidad ambiental: Como parte integral de su visión empresarial, Full Paint Cars se compromete a adoptar prácticas sostenibles en su operación, incluyendo la gestión adecuada de residuos, el uso eficiente de recursos y ahorro de los materiales físicos, demostrando su compromiso con el medio ambiente y la responsabilidad social corporativa.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  <w:t xml:space="preserve">6. Confidencialidad y seguridad de los datos: Mediante el establecimiento de protocolos de seguridad y protección de datos, Full Paint Cars garantizará la confidencialidad y privacidad de la información de sus clientes, lo que generará confianza y lealtad en su base de clientes.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  <w:t xml:space="preserve"> 7. Capacitación del personal: La capacitación del personal en el uso adecuado del software y la plataforma asegurará una adopción exitosa y efectiva de la tecnología, lo que mejorará la eficiencia y eficacia en el manejo de los procesos operativos de la empresa.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s-C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Play" w:cs="Play" w:eastAsia="Play" w:hAnsi="Play"/>
      <w:b w:val="1"/>
      <w:color w:val="0f476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Play" w:cs="Play" w:eastAsia="Play" w:hAnsi="Play"/>
      <w:b w:val="1"/>
      <w:color w:val="156082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Play" w:cs="Play" w:eastAsia="Play" w:hAnsi="Play"/>
      <w:b w:val="1"/>
      <w:color w:val="15608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Play" w:cs="Play" w:eastAsia="Play" w:hAnsi="Play"/>
      <w:b w:val="1"/>
      <w:i w:val="1"/>
      <w:color w:val="15608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Play" w:cs="Play" w:eastAsia="Play" w:hAnsi="Play"/>
      <w:color w:val="0a2f4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Play" w:cs="Play" w:eastAsia="Play" w:hAnsi="Play"/>
      <w:i w:val="1"/>
      <w:color w:val="0a2f40"/>
    </w:rPr>
  </w:style>
  <w:style w:type="paragraph" w:styleId="Title">
    <w:name w:val="Title"/>
    <w:basedOn w:val="Normal"/>
    <w:next w:val="Normal"/>
    <w:pPr>
      <w:pBdr>
        <w:bottom w:color="156082" w:space="4" w:sz="8" w:val="single"/>
      </w:pBdr>
      <w:spacing w:after="300" w:line="240" w:lineRule="auto"/>
    </w:pPr>
    <w:rPr>
      <w:rFonts w:ascii="Play" w:cs="Play" w:eastAsia="Play" w:hAnsi="Play"/>
      <w:color w:val="0a1d30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Play" w:cs="Play" w:eastAsia="Play" w:hAnsi="Play"/>
      <w:b w:val="1"/>
      <w:color w:val="0f476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Play" w:cs="Play" w:eastAsia="Play" w:hAnsi="Play"/>
      <w:b w:val="1"/>
      <w:color w:val="156082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Play" w:cs="Play" w:eastAsia="Play" w:hAnsi="Play"/>
      <w:b w:val="1"/>
      <w:color w:val="15608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Play" w:cs="Play" w:eastAsia="Play" w:hAnsi="Play"/>
      <w:b w:val="1"/>
      <w:i w:val="1"/>
      <w:color w:val="15608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Play" w:cs="Play" w:eastAsia="Play" w:hAnsi="Play"/>
      <w:color w:val="0a2f4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Play" w:cs="Play" w:eastAsia="Play" w:hAnsi="Play"/>
      <w:i w:val="1"/>
      <w:color w:val="0a2f40"/>
    </w:rPr>
  </w:style>
  <w:style w:type="paragraph" w:styleId="Title">
    <w:name w:val="Title"/>
    <w:basedOn w:val="Normal"/>
    <w:next w:val="Normal"/>
    <w:pPr>
      <w:pBdr>
        <w:bottom w:color="156082" w:space="4" w:sz="8" w:val="single"/>
      </w:pBdr>
      <w:spacing w:after="300" w:line="240" w:lineRule="auto"/>
    </w:pPr>
    <w:rPr>
      <w:rFonts w:ascii="Play" w:cs="Play" w:eastAsia="Play" w:hAnsi="Play"/>
      <w:color w:val="0a1d30"/>
      <w:sz w:val="52"/>
      <w:szCs w:val="52"/>
    </w:rPr>
  </w:style>
  <w:style w:type="paragraph" w:styleId="Normal" w:default="1">
    <w:name w:val="Normal"/>
    <w:qFormat w:val="1"/>
    <w:rsid w:val="00A7062F"/>
  </w:style>
  <w:style w:type="paragraph" w:styleId="Ttulo1">
    <w:name w:val="heading 1"/>
    <w:basedOn w:val="Normal"/>
    <w:next w:val="Normal"/>
    <w:link w:val="Ttulo1Car"/>
    <w:uiPriority w:val="9"/>
    <w:qFormat w:val="1"/>
    <w:rsid w:val="00A7062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0f476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A7062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156082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A7062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156082" w:themeColor="accent1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A7062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156082" w:themeColor="accent1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A7062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0a2f40" w:themeColor="accent1" w:themeShade="00007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A7062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0a2f40" w:themeColor="accent1" w:themeShade="00007F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A7062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A7062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156082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A7062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 w:val="1"/>
    <w:rsid w:val="00A7062F"/>
    <w:pPr>
      <w:pBdr>
        <w:bottom w:color="156082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0a1d30" w:themeColor="text2" w:themeShade="0000BF"/>
      <w:spacing w:val="5"/>
      <w:sz w:val="52"/>
      <w:szCs w:val="52"/>
    </w:rPr>
  </w:style>
  <w:style w:type="character" w:styleId="Ttulo1Car" w:customStyle="1">
    <w:name w:val="Título 1 Car"/>
    <w:basedOn w:val="Fuentedeprrafopredeter"/>
    <w:link w:val="Ttulo1"/>
    <w:uiPriority w:val="9"/>
    <w:rsid w:val="00A7062F"/>
    <w:rPr>
      <w:rFonts w:asciiTheme="majorHAnsi" w:cstheme="majorBidi" w:eastAsiaTheme="majorEastAsia" w:hAnsiTheme="majorHAnsi"/>
      <w:b w:val="1"/>
      <w:bCs w:val="1"/>
      <w:color w:val="0f476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A7062F"/>
    <w:rPr>
      <w:rFonts w:asciiTheme="majorHAnsi" w:cstheme="majorBidi" w:eastAsiaTheme="majorEastAsia" w:hAnsiTheme="majorHAnsi"/>
      <w:b w:val="1"/>
      <w:bCs w:val="1"/>
      <w:color w:val="156082" w:themeColor="accent1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A7062F"/>
    <w:rPr>
      <w:rFonts w:asciiTheme="majorHAnsi" w:cstheme="majorBidi" w:eastAsiaTheme="majorEastAsia" w:hAnsiTheme="majorHAnsi"/>
      <w:b w:val="1"/>
      <w:bCs w:val="1"/>
      <w:color w:val="156082" w:themeColor="accent1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A7062F"/>
    <w:rPr>
      <w:rFonts w:asciiTheme="majorHAnsi" w:cstheme="majorBidi" w:eastAsiaTheme="majorEastAsia" w:hAnsiTheme="majorHAnsi"/>
      <w:b w:val="1"/>
      <w:bCs w:val="1"/>
      <w:i w:val="1"/>
      <w:iCs w:val="1"/>
      <w:color w:val="156082" w:themeColor="accent1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A7062F"/>
    <w:rPr>
      <w:rFonts w:asciiTheme="majorHAnsi" w:cstheme="majorBidi" w:eastAsiaTheme="majorEastAsia" w:hAnsiTheme="majorHAnsi"/>
      <w:color w:val="0a2f40" w:themeColor="accent1" w:themeShade="00007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A7062F"/>
    <w:rPr>
      <w:rFonts w:asciiTheme="majorHAnsi" w:cstheme="majorBidi" w:eastAsiaTheme="majorEastAsia" w:hAnsiTheme="majorHAnsi"/>
      <w:i w:val="1"/>
      <w:iCs w:val="1"/>
      <w:color w:val="0a2f40" w:themeColor="accent1" w:themeShade="00007F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A7062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A7062F"/>
    <w:rPr>
      <w:rFonts w:asciiTheme="majorHAnsi" w:cstheme="majorBidi" w:eastAsiaTheme="majorEastAsia" w:hAnsiTheme="majorHAnsi"/>
      <w:color w:val="156082" w:themeColor="accent1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A7062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TtuloCar" w:customStyle="1">
    <w:name w:val="Título Car"/>
    <w:basedOn w:val="Fuentedeprrafopredeter"/>
    <w:link w:val="Ttulo"/>
    <w:uiPriority w:val="10"/>
    <w:rsid w:val="00A7062F"/>
    <w:rPr>
      <w:rFonts w:asciiTheme="majorHAnsi" w:cstheme="majorBidi" w:eastAsiaTheme="majorEastAsia" w:hAnsiTheme="majorHAnsi"/>
      <w:color w:val="0a1d30" w:themeColor="text2" w:themeShade="0000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Pr>
      <w:rFonts w:ascii="Play" w:cs="Play" w:eastAsia="Play" w:hAnsi="Play"/>
      <w:i w:val="1"/>
      <w:color w:val="156082"/>
      <w:sz w:val="24"/>
      <w:szCs w:val="24"/>
    </w:rPr>
  </w:style>
  <w:style w:type="character" w:styleId="SubttuloCar" w:customStyle="1">
    <w:name w:val="Subtítulo Car"/>
    <w:basedOn w:val="Fuentedeprrafopredeter"/>
    <w:link w:val="Subttulo"/>
    <w:uiPriority w:val="11"/>
    <w:rsid w:val="00A7062F"/>
    <w:rPr>
      <w:rFonts w:asciiTheme="majorHAnsi" w:cstheme="majorBidi" w:eastAsiaTheme="majorEastAsia" w:hAnsiTheme="majorHAnsi"/>
      <w:i w:val="1"/>
      <w:iCs w:val="1"/>
      <w:color w:val="156082" w:themeColor="accent1"/>
      <w:spacing w:val="15"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 w:val="1"/>
    <w:rsid w:val="00A7062F"/>
    <w:rPr>
      <w:i w:val="1"/>
      <w:iCs w:val="1"/>
      <w:color w:val="000000" w:themeColor="text1"/>
    </w:rPr>
  </w:style>
  <w:style w:type="character" w:styleId="CitaCar" w:customStyle="1">
    <w:name w:val="Cita Car"/>
    <w:basedOn w:val="Fuentedeprrafopredeter"/>
    <w:link w:val="Cita"/>
    <w:uiPriority w:val="29"/>
    <w:rsid w:val="00A7062F"/>
    <w:rPr>
      <w:i w:val="1"/>
      <w:iCs w:val="1"/>
      <w:color w:val="000000" w:themeColor="text1"/>
    </w:rPr>
  </w:style>
  <w:style w:type="paragraph" w:styleId="Prrafodelista">
    <w:name w:val="List Paragraph"/>
    <w:basedOn w:val="Normal"/>
    <w:uiPriority w:val="34"/>
    <w:qFormat w:val="1"/>
    <w:rsid w:val="00A7062F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A7062F"/>
    <w:rPr>
      <w:b w:val="1"/>
      <w:bCs w:val="1"/>
      <w:i w:val="1"/>
      <w:iCs w:val="1"/>
      <w:color w:val="156082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A7062F"/>
    <w:pPr>
      <w:pBdr>
        <w:bottom w:color="156082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156082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A7062F"/>
    <w:rPr>
      <w:b w:val="1"/>
      <w:bCs w:val="1"/>
      <w:i w:val="1"/>
      <w:iCs w:val="1"/>
      <w:color w:val="156082" w:themeColor="accent1"/>
    </w:rPr>
  </w:style>
  <w:style w:type="character" w:styleId="Referenciaintensa">
    <w:name w:val="Intense Reference"/>
    <w:basedOn w:val="Fuentedeprrafopredeter"/>
    <w:uiPriority w:val="32"/>
    <w:qFormat w:val="1"/>
    <w:rsid w:val="00A7062F"/>
    <w:rPr>
      <w:b w:val="1"/>
      <w:bCs w:val="1"/>
      <w:smallCaps w:val="1"/>
      <w:color w:val="e97132" w:themeColor="accent2"/>
      <w:spacing w:val="5"/>
      <w:u w:val="single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A7062F"/>
    <w:pPr>
      <w:spacing w:line="240" w:lineRule="auto"/>
    </w:pPr>
    <w:rPr>
      <w:b w:val="1"/>
      <w:bCs w:val="1"/>
      <w:color w:val="156082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 w:val="1"/>
    <w:rsid w:val="00A7062F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A7062F"/>
    <w:rPr>
      <w:i w:val="1"/>
      <w:iCs w:val="1"/>
    </w:rPr>
  </w:style>
  <w:style w:type="paragraph" w:styleId="Sinespaciado">
    <w:name w:val="No Spacing"/>
    <w:uiPriority w:val="1"/>
    <w:qFormat w:val="1"/>
    <w:rsid w:val="00A7062F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 w:val="1"/>
    <w:rsid w:val="00A7062F"/>
    <w:rPr>
      <w:i w:val="1"/>
      <w:iCs w:val="1"/>
      <w:color w:val="808080" w:themeColor="text1" w:themeTint="00007F"/>
    </w:rPr>
  </w:style>
  <w:style w:type="character" w:styleId="Referenciasutil">
    <w:name w:val="Subtle Reference"/>
    <w:basedOn w:val="Fuentedeprrafopredeter"/>
    <w:uiPriority w:val="31"/>
    <w:qFormat w:val="1"/>
    <w:rsid w:val="00A7062F"/>
    <w:rPr>
      <w:smallCaps w:val="1"/>
      <w:color w:val="e97132" w:themeColor="accent2"/>
      <w:u w:val="single"/>
    </w:rPr>
  </w:style>
  <w:style w:type="character" w:styleId="Ttulodellibro">
    <w:name w:val="Book Title"/>
    <w:basedOn w:val="Fuentedeprrafopredeter"/>
    <w:uiPriority w:val="33"/>
    <w:qFormat w:val="1"/>
    <w:rsid w:val="00A7062F"/>
    <w:rPr>
      <w:b w:val="1"/>
      <w:bCs w:val="1"/>
      <w:smallCaps w:val="1"/>
      <w:spacing w:val="5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A7062F"/>
    <w:pPr>
      <w:outlineLvl w:val="9"/>
    </w:p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Pr>
      <w:sz w:val="16"/>
      <w:szCs w:val="16"/>
    </w:rPr>
  </w:style>
  <w:style w:type="paragraph" w:styleId="Subtitle">
    <w:name w:val="Subtitle"/>
    <w:basedOn w:val="Normal"/>
    <w:next w:val="Normal"/>
    <w:pPr/>
    <w:rPr>
      <w:rFonts w:ascii="Play" w:cs="Play" w:eastAsia="Play" w:hAnsi="Play"/>
      <w:i w:val="1"/>
      <w:color w:val="156082"/>
      <w:sz w:val="24"/>
      <w:szCs w:val="24"/>
    </w:rPr>
  </w:style>
  <w:style w:type="paragraph" w:styleId="Subtitle">
    <w:name w:val="Subtitle"/>
    <w:basedOn w:val="Normal"/>
    <w:next w:val="Normal"/>
    <w:pPr/>
    <w:rPr>
      <w:rFonts w:ascii="Play" w:cs="Play" w:eastAsia="Play" w:hAnsi="Play"/>
      <w:i w:val="1"/>
      <w:color w:val="156082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Ee7bm5bil1gsD5JECdSy2z3d7Q==">CgMxLjA4AHIhMS0wdFNPMVAydm9nMERzUHp5WmFiLWNrN1o1Z1doZjRN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2024-05-17T00:48:00Z</dcterms:created>
  <dc:creator>oscar cruz</dc:creator>
</cp:coreProperties>
</file>