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1F1A" w14:textId="77777777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ОТЧЕТ ПО АНАЛИЗУ ТЕХНИЧЕСКОГО ЗАДАНИЯ</w:t>
      </w:r>
    </w:p>
    <w:p w14:paraId="0D580463" w14:textId="77777777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1. Название и цель работы</w:t>
      </w:r>
      <w:r w:rsidRPr="004A21FB">
        <w:rPr>
          <w:rFonts w:ascii="Times New Roman" w:hAnsi="Times New Roman" w:cs="Times New Roman"/>
          <w:sz w:val="28"/>
          <w:szCs w:val="28"/>
        </w:rPr>
        <w:br/>
        <w:t>Анализ технического задания на </w:t>
      </w:r>
      <w:r w:rsidRPr="004A21FB">
        <w:rPr>
          <w:rFonts w:ascii="Times New Roman" w:hAnsi="Times New Roman" w:cs="Times New Roman"/>
          <w:b/>
          <w:bCs/>
          <w:sz w:val="28"/>
          <w:szCs w:val="28"/>
        </w:rPr>
        <w:t>«Систему логистики и отслеживания грузов»</w:t>
      </w:r>
      <w:r w:rsidRPr="004A21FB">
        <w:rPr>
          <w:rFonts w:ascii="Times New Roman" w:hAnsi="Times New Roman" w:cs="Times New Roman"/>
          <w:sz w:val="28"/>
          <w:szCs w:val="28"/>
        </w:rPr>
        <w:t>.</w:t>
      </w:r>
      <w:r w:rsidRPr="004A21FB">
        <w:rPr>
          <w:rFonts w:ascii="Times New Roman" w:hAnsi="Times New Roman" w:cs="Times New Roman"/>
          <w:sz w:val="28"/>
          <w:szCs w:val="28"/>
        </w:rPr>
        <w:br/>
        <w:t>Цель: выделить компоненты системы, определить требования к их взаимодействию, заполнить таблицу интерфейсов и построить диаграмму последовательности для ключевого сценария.</w:t>
      </w:r>
    </w:p>
    <w:p w14:paraId="04ACF893" w14:textId="7519536C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8D220" w14:textId="77777777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2. Выделенные компоненты (список с кратким описанием)</w:t>
      </w:r>
    </w:p>
    <w:p w14:paraId="053214B5" w14:textId="3E27D64E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sz w:val="28"/>
          <w:szCs w:val="28"/>
        </w:rPr>
        <w:t>На основе текста ТЗ определены следующие компоненты:</w:t>
      </w:r>
    </w:p>
    <w:p w14:paraId="6D5119A0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Веб-интерфейс диспетчера</w:t>
      </w:r>
      <w:r w:rsidRPr="004A21FB">
        <w:rPr>
          <w:rFonts w:ascii="Times New Roman" w:hAnsi="Times New Roman" w:cs="Times New Roman"/>
          <w:sz w:val="28"/>
          <w:szCs w:val="28"/>
        </w:rPr>
        <w:t> – используется диспетчером для создания заказов на доставку.</w:t>
      </w:r>
    </w:p>
    <w:p w14:paraId="5B50FFF7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Сервер заказов</w:t>
      </w:r>
      <w:r w:rsidRPr="004A21FB">
        <w:rPr>
          <w:rFonts w:ascii="Times New Roman" w:hAnsi="Times New Roman" w:cs="Times New Roman"/>
          <w:sz w:val="28"/>
          <w:szCs w:val="28"/>
        </w:rPr>
        <w:t> – центральный компонент, обрабатывающий запросы на создание заказов и управляющий их статусами.</w:t>
      </w:r>
    </w:p>
    <w:p w14:paraId="4D7895D9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Модуль диспетчеризации</w:t>
      </w:r>
      <w:r w:rsidRPr="004A21FB">
        <w:rPr>
          <w:rFonts w:ascii="Times New Roman" w:hAnsi="Times New Roman" w:cs="Times New Roman"/>
          <w:sz w:val="28"/>
          <w:szCs w:val="28"/>
        </w:rPr>
        <w:t> – отвечает за автоматическое назначение водителя на созданный заказ.</w:t>
      </w:r>
    </w:p>
    <w:p w14:paraId="26198DFC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 водителя</w:t>
      </w:r>
      <w:r w:rsidRPr="004A21FB">
        <w:rPr>
          <w:rFonts w:ascii="Times New Roman" w:hAnsi="Times New Roman" w:cs="Times New Roman"/>
          <w:sz w:val="28"/>
          <w:szCs w:val="28"/>
        </w:rPr>
        <w:t> – используется водителем для получения маршрута и отметок о прохождении точек.</w:t>
      </w:r>
    </w:p>
    <w:p w14:paraId="3D68C275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Сервер трекинга (приём GPS)</w:t>
      </w:r>
      <w:r w:rsidRPr="004A21FB">
        <w:rPr>
          <w:rFonts w:ascii="Times New Roman" w:hAnsi="Times New Roman" w:cs="Times New Roman"/>
          <w:sz w:val="28"/>
          <w:szCs w:val="28"/>
        </w:rPr>
        <w:t> – принимает и обрабатывает GPS-координаты от мобильного приложения водителя.</w:t>
      </w:r>
    </w:p>
    <w:p w14:paraId="76F8C809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Публичный портал клиента</w:t>
      </w:r>
      <w:r w:rsidRPr="004A21FB">
        <w:rPr>
          <w:rFonts w:ascii="Times New Roman" w:hAnsi="Times New Roman" w:cs="Times New Roman"/>
          <w:sz w:val="28"/>
          <w:szCs w:val="28"/>
        </w:rPr>
        <w:t> – веб-сайт для клиентов, позволяющий отслеживать текущее местоположение груза.</w:t>
      </w:r>
    </w:p>
    <w:p w14:paraId="411EF0B0" w14:textId="77777777" w:rsidR="004A21FB" w:rsidRPr="004A21FB" w:rsidRDefault="004A21FB" w:rsidP="004A21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t>База данных заказов и маршрутов</w:t>
      </w:r>
      <w:r w:rsidRPr="004A21FB">
        <w:rPr>
          <w:rFonts w:ascii="Times New Roman" w:hAnsi="Times New Roman" w:cs="Times New Roman"/>
          <w:sz w:val="28"/>
          <w:szCs w:val="28"/>
        </w:rPr>
        <w:t> – хранит информацию о заказах, маршрутах и статусах.</w:t>
      </w:r>
    </w:p>
    <w:p w14:paraId="5B046DAC" w14:textId="6D6CA889" w:rsid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A8913" w14:textId="77777777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0423D" w14:textId="77777777" w:rsidR="004A21FB" w:rsidRPr="004A21FB" w:rsidRDefault="004A21FB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1F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Таблица требований к взаимодействию компонентов</w:t>
      </w:r>
    </w:p>
    <w:p w14:paraId="34A3379C" w14:textId="3E7F4684" w:rsidR="006A73AC" w:rsidRPr="004A21FB" w:rsidRDefault="006A73AC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XSpec="center" w:tblpY="312"/>
        <w:tblW w:w="0" w:type="auto"/>
        <w:tblLook w:val="04A0" w:firstRow="1" w:lastRow="0" w:firstColumn="1" w:lastColumn="0" w:noHBand="0" w:noVBand="1"/>
      </w:tblPr>
      <w:tblGrid>
        <w:gridCol w:w="407"/>
        <w:gridCol w:w="1673"/>
        <w:gridCol w:w="1673"/>
        <w:gridCol w:w="1571"/>
        <w:gridCol w:w="1132"/>
        <w:gridCol w:w="1352"/>
        <w:gridCol w:w="1537"/>
      </w:tblGrid>
      <w:tr w:rsidR="004E0900" w:rsidRPr="004A21FB" w14:paraId="78B72007" w14:textId="77777777" w:rsidTr="004E0950">
        <w:tc>
          <w:tcPr>
            <w:tcW w:w="420" w:type="dxa"/>
            <w:shd w:val="clear" w:color="auto" w:fill="auto"/>
            <w:vAlign w:val="center"/>
          </w:tcPr>
          <w:p w14:paraId="2051218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0E7C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Компонент-источник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498B8C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Компонент-приёмник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77B5F2A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Тип взаимодействия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2FE97E9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Протокол / API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2C16B4B1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Формат данных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7E1EA544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Доп. условия (таймаут, безопасность)</w:t>
            </w:r>
          </w:p>
        </w:tc>
      </w:tr>
      <w:tr w:rsidR="004E0900" w:rsidRPr="004A21FB" w14:paraId="6F9C8062" w14:textId="77777777" w:rsidTr="004E0950">
        <w:tc>
          <w:tcPr>
            <w:tcW w:w="420" w:type="dxa"/>
            <w:shd w:val="clear" w:color="auto" w:fill="auto"/>
            <w:vAlign w:val="center"/>
          </w:tcPr>
          <w:p w14:paraId="2454B65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E3DC94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Веб-интерфейс диспетчера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9203B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заказов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CA5572E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0E0E2F12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 API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51307139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4A746D93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Передача данных о новом заказе</w:t>
            </w:r>
          </w:p>
        </w:tc>
      </w:tr>
      <w:tr w:rsidR="004E0900" w:rsidRPr="004A21FB" w14:paraId="7933E10A" w14:textId="77777777" w:rsidTr="004E0950">
        <w:tc>
          <w:tcPr>
            <w:tcW w:w="420" w:type="dxa"/>
            <w:shd w:val="clear" w:color="auto" w:fill="auto"/>
            <w:vAlign w:val="center"/>
          </w:tcPr>
          <w:p w14:paraId="61F6239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C0389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заказов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47BF6F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Модуль диспетчеризации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A880994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FE416CF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RabbitMQ (очередь)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0C4BC4D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51CB2413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Отправка события о создании заказа для назначения водителя</w:t>
            </w:r>
          </w:p>
        </w:tc>
      </w:tr>
      <w:tr w:rsidR="004E0900" w:rsidRPr="004A21FB" w14:paraId="3059B8E4" w14:textId="77777777" w:rsidTr="004E0950">
        <w:tc>
          <w:tcPr>
            <w:tcW w:w="420" w:type="dxa"/>
            <w:shd w:val="clear" w:color="auto" w:fill="auto"/>
            <w:vAlign w:val="center"/>
          </w:tcPr>
          <w:p w14:paraId="564D2B4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830DC0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Модуль диспетчеризации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B3645A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Мобильное приложение водителя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741DB638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32E48745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Firebase Cloud Messaging (FCM)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04261E8A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Push-уведомление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456E37A6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Отправка уведомления о новом маршруте</w:t>
            </w:r>
          </w:p>
        </w:tc>
      </w:tr>
      <w:tr w:rsidR="004E0900" w:rsidRPr="004A21FB" w14:paraId="0D55E4DD" w14:textId="77777777" w:rsidTr="004E0950">
        <w:tc>
          <w:tcPr>
            <w:tcW w:w="420" w:type="dxa"/>
            <w:shd w:val="clear" w:color="auto" w:fill="auto"/>
            <w:vAlign w:val="center"/>
          </w:tcPr>
          <w:p w14:paraId="7D16D7A5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5BC675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Мобильное приложение водителя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D9578A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трекинга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2C00054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 (постоянный обмен)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7D82F58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WebSocket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5B9D0AAC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 (пакеты GPS)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32AF622B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Периодичность отправки координат – каждые 5 секунд</w:t>
            </w:r>
          </w:p>
        </w:tc>
      </w:tr>
      <w:tr w:rsidR="004E0900" w:rsidRPr="004A21FB" w14:paraId="17CD5520" w14:textId="77777777" w:rsidTr="004E0950">
        <w:tc>
          <w:tcPr>
            <w:tcW w:w="420" w:type="dxa"/>
            <w:shd w:val="clear" w:color="auto" w:fill="auto"/>
            <w:vAlign w:val="center"/>
          </w:tcPr>
          <w:p w14:paraId="3339B293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5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848566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трекинга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FE6548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Публичный портал клиента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7806315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 (подписка)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365F3FE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GraphQL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294E4F89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3C4E02C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Используются подписки (subscriptions) для получения обновлений в реальном времени</w:t>
            </w:r>
          </w:p>
        </w:tc>
      </w:tr>
      <w:tr w:rsidR="004E0900" w:rsidRPr="004A21FB" w14:paraId="39D6EBB3" w14:textId="77777777" w:rsidTr="004E0950">
        <w:tc>
          <w:tcPr>
            <w:tcW w:w="420" w:type="dxa"/>
            <w:shd w:val="clear" w:color="auto" w:fill="auto"/>
            <w:vAlign w:val="center"/>
          </w:tcPr>
          <w:p w14:paraId="3B477562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6EF264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заказов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55AC3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База данных заказов и маршрутов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57BD65B1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7F326B9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 (JDBC)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66213E81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Реляционные данные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2467B6A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Чтение и запись информации о заказах и маршрутах</w:t>
            </w:r>
          </w:p>
        </w:tc>
      </w:tr>
      <w:tr w:rsidR="004E0900" w:rsidRPr="004A21FB" w14:paraId="0B1B34EE" w14:textId="77777777" w:rsidTr="004E0950">
        <w:tc>
          <w:tcPr>
            <w:tcW w:w="420" w:type="dxa"/>
            <w:shd w:val="clear" w:color="auto" w:fill="auto"/>
            <w:vAlign w:val="center"/>
          </w:tcPr>
          <w:p w14:paraId="051D135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7C8863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Модуль диспетчеризации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892140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База данных заказов и маршрутов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1ACD3B3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E6571D7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 (JDBC)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24CD1C2D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Реляционные данные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6BBEA05E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Запись назначенного водителя и маршрута</w:t>
            </w:r>
          </w:p>
        </w:tc>
      </w:tr>
      <w:tr w:rsidR="004E0900" w:rsidRPr="004A21FB" w14:paraId="5C68D4DE" w14:textId="77777777" w:rsidTr="004E0950">
        <w:tc>
          <w:tcPr>
            <w:tcW w:w="420" w:type="dxa"/>
            <w:shd w:val="clear" w:color="auto" w:fill="auto"/>
            <w:vAlign w:val="center"/>
          </w:tcPr>
          <w:p w14:paraId="2DCA4ED3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3ECF9E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Мобильное приложение водителя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AFA782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Сервер заказов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EB9E82B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Синхронный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0D0C671B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 API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2FDC341A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2DC79340" w14:textId="77777777" w:rsidR="004E0900" w:rsidRPr="004A21FB" w:rsidRDefault="004E0900" w:rsidP="004A21F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21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Отправка подтверждений о прохождении точек маршрута</w:t>
            </w:r>
          </w:p>
        </w:tc>
      </w:tr>
    </w:tbl>
    <w:p w14:paraId="2F851A5D" w14:textId="77777777" w:rsidR="004E0900" w:rsidRPr="004A21FB" w:rsidRDefault="004E0900" w:rsidP="004A2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E0900" w:rsidRPr="004A2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210C4" w14:textId="77777777" w:rsidR="004E0900" w:rsidRDefault="004E0900" w:rsidP="004E0900">
      <w:pPr>
        <w:spacing w:after="0" w:line="240" w:lineRule="auto"/>
      </w:pPr>
      <w:r>
        <w:separator/>
      </w:r>
    </w:p>
  </w:endnote>
  <w:endnote w:type="continuationSeparator" w:id="0">
    <w:p w14:paraId="4A3CA94B" w14:textId="77777777" w:rsidR="004E0900" w:rsidRDefault="004E0900" w:rsidP="004E0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B0EC4" w14:textId="77777777" w:rsidR="004E0900" w:rsidRDefault="004E0900" w:rsidP="004E0900">
      <w:pPr>
        <w:spacing w:after="0" w:line="240" w:lineRule="auto"/>
      </w:pPr>
      <w:r>
        <w:separator/>
      </w:r>
    </w:p>
  </w:footnote>
  <w:footnote w:type="continuationSeparator" w:id="0">
    <w:p w14:paraId="268F78B2" w14:textId="77777777" w:rsidR="004E0900" w:rsidRDefault="004E0900" w:rsidP="004E0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0605"/>
    <w:multiLevelType w:val="multilevel"/>
    <w:tmpl w:val="3D5E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F7"/>
    <w:rsid w:val="0025341B"/>
    <w:rsid w:val="004A21FB"/>
    <w:rsid w:val="004E0900"/>
    <w:rsid w:val="006A73AC"/>
    <w:rsid w:val="0098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E24A"/>
  <w15:chartTrackingRefBased/>
  <w15:docId w15:val="{9ED2C659-AE3E-4C8A-B449-5DC282F5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0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0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E0900"/>
  </w:style>
  <w:style w:type="paragraph" w:styleId="a6">
    <w:name w:val="footer"/>
    <w:basedOn w:val="a"/>
    <w:link w:val="a7"/>
    <w:uiPriority w:val="99"/>
    <w:unhideWhenUsed/>
    <w:rsid w:val="004E0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E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2026-06-16T08:08:00Z</dcterms:created>
  <dcterms:modified xsi:type="dcterms:W3CDTF">2026-06-16T09:46:00Z</dcterms:modified>
</cp:coreProperties>
</file>